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EEC3" w14:textId="77777777" w:rsidR="007C32E2" w:rsidRDefault="007C32E2">
      <w:pPr>
        <w:pStyle w:val="BodyText"/>
        <w:spacing w:before="9"/>
        <w:rPr>
          <w:rFonts w:ascii="Times New Roman"/>
          <w:sz w:val="20"/>
        </w:rPr>
      </w:pPr>
    </w:p>
    <w:p w14:paraId="208C94F8" w14:textId="77777777" w:rsidR="007C32E2" w:rsidRDefault="00000000">
      <w:pPr>
        <w:pStyle w:val="BodyText"/>
        <w:spacing w:before="0"/>
        <w:ind w:left="2928"/>
        <w:rPr>
          <w:rFonts w:ascii="Times New Roman"/>
          <w:sz w:val="20"/>
        </w:rPr>
      </w:pPr>
      <w:r>
        <w:rPr>
          <w:rFonts w:ascii="Times New Roman"/>
          <w:noProof/>
          <w:sz w:val="20"/>
        </w:rPr>
        <w:drawing>
          <wp:inline distT="0" distB="0" distL="0" distR="0" wp14:anchorId="04EFFC18" wp14:editId="05A6C9AA">
            <wp:extent cx="3116005" cy="77266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3116005" cy="772668"/>
                    </a:xfrm>
                    <a:prstGeom prst="rect">
                      <a:avLst/>
                    </a:prstGeom>
                  </pic:spPr>
                </pic:pic>
              </a:graphicData>
            </a:graphic>
          </wp:inline>
        </w:drawing>
      </w:r>
    </w:p>
    <w:p w14:paraId="4C3BB7AC" w14:textId="77777777" w:rsidR="007C32E2" w:rsidRDefault="007C32E2">
      <w:pPr>
        <w:pStyle w:val="BodyText"/>
        <w:spacing w:before="0"/>
        <w:rPr>
          <w:rFonts w:ascii="Times New Roman"/>
          <w:sz w:val="30"/>
        </w:rPr>
      </w:pPr>
    </w:p>
    <w:p w14:paraId="2A022990" w14:textId="77777777" w:rsidR="007C32E2" w:rsidRDefault="007C32E2">
      <w:pPr>
        <w:pStyle w:val="BodyText"/>
        <w:spacing w:before="25"/>
        <w:rPr>
          <w:rFonts w:ascii="Times New Roman"/>
          <w:sz w:val="30"/>
        </w:rPr>
      </w:pPr>
    </w:p>
    <w:p w14:paraId="30013841" w14:textId="77777777" w:rsidR="007C32E2" w:rsidRDefault="00000000">
      <w:pPr>
        <w:jc w:val="center"/>
        <w:rPr>
          <w:b/>
          <w:sz w:val="30"/>
        </w:rPr>
      </w:pPr>
      <w:r>
        <w:rPr>
          <w:b/>
          <w:sz w:val="30"/>
        </w:rPr>
        <w:t>Milton</w:t>
      </w:r>
      <w:r>
        <w:rPr>
          <w:b/>
          <w:spacing w:val="-5"/>
          <w:sz w:val="30"/>
        </w:rPr>
        <w:t xml:space="preserve"> </w:t>
      </w:r>
      <w:r>
        <w:rPr>
          <w:b/>
          <w:sz w:val="30"/>
        </w:rPr>
        <w:t>Keynes</w:t>
      </w:r>
      <w:r>
        <w:rPr>
          <w:b/>
          <w:spacing w:val="-4"/>
          <w:sz w:val="30"/>
        </w:rPr>
        <w:t xml:space="preserve"> </w:t>
      </w:r>
      <w:r>
        <w:rPr>
          <w:b/>
          <w:spacing w:val="-2"/>
          <w:sz w:val="30"/>
        </w:rPr>
        <w:t>Council</w:t>
      </w:r>
    </w:p>
    <w:p w14:paraId="39D7DF45" w14:textId="77777777" w:rsidR="007C32E2" w:rsidRDefault="00000000">
      <w:pPr>
        <w:spacing w:before="241"/>
        <w:ind w:left="-1" w:right="5"/>
        <w:jc w:val="center"/>
        <w:rPr>
          <w:b/>
          <w:sz w:val="30"/>
        </w:rPr>
      </w:pPr>
      <w:r>
        <w:rPr>
          <w:b/>
          <w:sz w:val="30"/>
        </w:rPr>
        <w:t>General</w:t>
      </w:r>
      <w:r>
        <w:rPr>
          <w:b/>
          <w:spacing w:val="-5"/>
          <w:sz w:val="30"/>
        </w:rPr>
        <w:t xml:space="preserve"> </w:t>
      </w:r>
      <w:r>
        <w:rPr>
          <w:b/>
          <w:sz w:val="30"/>
        </w:rPr>
        <w:t>Terms</w:t>
      </w:r>
      <w:r>
        <w:rPr>
          <w:b/>
          <w:spacing w:val="-3"/>
          <w:sz w:val="30"/>
        </w:rPr>
        <w:t xml:space="preserve"> </w:t>
      </w:r>
      <w:r>
        <w:rPr>
          <w:b/>
          <w:sz w:val="30"/>
        </w:rPr>
        <w:t>and</w:t>
      </w:r>
      <w:r>
        <w:rPr>
          <w:b/>
          <w:spacing w:val="-4"/>
          <w:sz w:val="30"/>
        </w:rPr>
        <w:t xml:space="preserve"> </w:t>
      </w:r>
      <w:r>
        <w:rPr>
          <w:b/>
          <w:sz w:val="30"/>
        </w:rPr>
        <w:t>Conditions</w:t>
      </w:r>
      <w:r>
        <w:rPr>
          <w:b/>
          <w:spacing w:val="-3"/>
          <w:sz w:val="30"/>
        </w:rPr>
        <w:t xml:space="preserve"> </w:t>
      </w:r>
      <w:r>
        <w:rPr>
          <w:b/>
          <w:sz w:val="30"/>
        </w:rPr>
        <w:t>of</w:t>
      </w:r>
      <w:r>
        <w:rPr>
          <w:b/>
          <w:spacing w:val="-3"/>
          <w:sz w:val="30"/>
        </w:rPr>
        <w:t xml:space="preserve"> </w:t>
      </w:r>
      <w:r>
        <w:rPr>
          <w:b/>
          <w:sz w:val="30"/>
        </w:rPr>
        <w:t>Contract</w:t>
      </w:r>
      <w:r>
        <w:rPr>
          <w:b/>
          <w:spacing w:val="-5"/>
          <w:sz w:val="30"/>
        </w:rPr>
        <w:t xml:space="preserve"> </w:t>
      </w:r>
      <w:r>
        <w:rPr>
          <w:b/>
          <w:sz w:val="30"/>
        </w:rPr>
        <w:t>for</w:t>
      </w:r>
      <w:r>
        <w:rPr>
          <w:b/>
          <w:spacing w:val="-2"/>
          <w:sz w:val="30"/>
        </w:rPr>
        <w:t xml:space="preserve"> Services</w:t>
      </w:r>
    </w:p>
    <w:p w14:paraId="299D22C0" w14:textId="77777777" w:rsidR="007C32E2" w:rsidRDefault="007C32E2">
      <w:pPr>
        <w:pStyle w:val="BodyText"/>
        <w:spacing w:before="0"/>
        <w:rPr>
          <w:b/>
          <w:sz w:val="30"/>
        </w:rPr>
      </w:pPr>
    </w:p>
    <w:p w14:paraId="0C4ADA92" w14:textId="77777777" w:rsidR="007C32E2" w:rsidRDefault="007C32E2">
      <w:pPr>
        <w:pStyle w:val="BodyText"/>
        <w:spacing w:before="134"/>
        <w:rPr>
          <w:b/>
          <w:sz w:val="30"/>
        </w:rPr>
      </w:pPr>
    </w:p>
    <w:p w14:paraId="2EAFDD12" w14:textId="55591C59" w:rsidR="007C32E2" w:rsidRDefault="00000000">
      <w:pPr>
        <w:tabs>
          <w:tab w:val="left" w:pos="4194"/>
        </w:tabs>
        <w:ind w:left="3"/>
        <w:jc w:val="center"/>
        <w:rPr>
          <w:sz w:val="30"/>
        </w:rPr>
      </w:pPr>
      <w:r>
        <w:rPr>
          <w:spacing w:val="-2"/>
          <w:sz w:val="30"/>
        </w:rPr>
        <w:t>Dated</w:t>
      </w:r>
      <w:r>
        <w:rPr>
          <w:sz w:val="30"/>
        </w:rPr>
        <w:tab/>
      </w:r>
      <w:r>
        <w:rPr>
          <w:spacing w:val="-4"/>
          <w:sz w:val="30"/>
        </w:rPr>
        <w:t>202</w:t>
      </w:r>
      <w:r w:rsidR="00E8735D">
        <w:rPr>
          <w:spacing w:val="-4"/>
          <w:sz w:val="30"/>
        </w:rPr>
        <w:t>5</w:t>
      </w:r>
    </w:p>
    <w:p w14:paraId="2BC0C0B3" w14:textId="77777777" w:rsidR="007C32E2" w:rsidRDefault="007C32E2">
      <w:pPr>
        <w:pStyle w:val="BodyText"/>
        <w:spacing w:before="0"/>
        <w:rPr>
          <w:sz w:val="30"/>
        </w:rPr>
      </w:pPr>
    </w:p>
    <w:p w14:paraId="1CAD5F9B" w14:textId="77777777" w:rsidR="007C32E2" w:rsidRDefault="007C32E2">
      <w:pPr>
        <w:pStyle w:val="BodyText"/>
        <w:spacing w:before="136"/>
        <w:rPr>
          <w:sz w:val="30"/>
        </w:rPr>
      </w:pPr>
    </w:p>
    <w:p w14:paraId="42398936" w14:textId="77777777" w:rsidR="007C32E2" w:rsidRDefault="00000000">
      <w:pPr>
        <w:pStyle w:val="ListParagraph"/>
        <w:numPr>
          <w:ilvl w:val="0"/>
          <w:numId w:val="38"/>
        </w:numPr>
        <w:tabs>
          <w:tab w:val="left" w:pos="3656"/>
        </w:tabs>
        <w:spacing w:before="0"/>
        <w:ind w:left="3656" w:hanging="451"/>
        <w:jc w:val="left"/>
        <w:rPr>
          <w:b/>
          <w:sz w:val="30"/>
        </w:rPr>
      </w:pPr>
      <w:r>
        <w:rPr>
          <w:b/>
          <w:sz w:val="30"/>
        </w:rPr>
        <w:t>MILTON</w:t>
      </w:r>
      <w:r>
        <w:rPr>
          <w:b/>
          <w:spacing w:val="-11"/>
          <w:sz w:val="30"/>
        </w:rPr>
        <w:t xml:space="preserve"> </w:t>
      </w:r>
      <w:r>
        <w:rPr>
          <w:b/>
          <w:sz w:val="30"/>
        </w:rPr>
        <w:t>KEYNES</w:t>
      </w:r>
      <w:r>
        <w:rPr>
          <w:b/>
          <w:spacing w:val="-10"/>
          <w:sz w:val="30"/>
        </w:rPr>
        <w:t xml:space="preserve"> </w:t>
      </w:r>
      <w:r>
        <w:rPr>
          <w:b/>
          <w:spacing w:val="-2"/>
          <w:sz w:val="30"/>
        </w:rPr>
        <w:t>COUNCIL</w:t>
      </w:r>
    </w:p>
    <w:p w14:paraId="3451B688" w14:textId="77777777" w:rsidR="007C32E2" w:rsidRDefault="007C32E2">
      <w:pPr>
        <w:pStyle w:val="BodyText"/>
        <w:spacing w:before="0"/>
        <w:rPr>
          <w:b/>
          <w:sz w:val="30"/>
        </w:rPr>
      </w:pPr>
    </w:p>
    <w:p w14:paraId="3DD4580C" w14:textId="77777777" w:rsidR="007C32E2" w:rsidRDefault="007C32E2">
      <w:pPr>
        <w:pStyle w:val="BodyText"/>
        <w:spacing w:before="134"/>
        <w:rPr>
          <w:b/>
          <w:sz w:val="30"/>
        </w:rPr>
      </w:pPr>
    </w:p>
    <w:p w14:paraId="164299A1" w14:textId="77777777" w:rsidR="007C32E2" w:rsidRDefault="00000000">
      <w:pPr>
        <w:ind w:left="1"/>
        <w:jc w:val="center"/>
        <w:rPr>
          <w:b/>
          <w:sz w:val="30"/>
        </w:rPr>
      </w:pPr>
      <w:r>
        <w:rPr>
          <w:b/>
          <w:spacing w:val="-2"/>
          <w:sz w:val="30"/>
        </w:rPr>
        <w:t>-</w:t>
      </w:r>
      <w:r>
        <w:rPr>
          <w:b/>
          <w:spacing w:val="-4"/>
          <w:sz w:val="30"/>
        </w:rPr>
        <w:t>and-</w:t>
      </w:r>
    </w:p>
    <w:p w14:paraId="140C8417" w14:textId="77777777" w:rsidR="007C32E2" w:rsidRDefault="007C32E2">
      <w:pPr>
        <w:pStyle w:val="BodyText"/>
        <w:spacing w:before="0"/>
        <w:rPr>
          <w:b/>
          <w:sz w:val="30"/>
        </w:rPr>
      </w:pPr>
    </w:p>
    <w:p w14:paraId="3F342E96" w14:textId="77777777" w:rsidR="007C32E2" w:rsidRDefault="007C32E2">
      <w:pPr>
        <w:pStyle w:val="BodyText"/>
        <w:spacing w:before="137"/>
        <w:rPr>
          <w:b/>
          <w:sz w:val="30"/>
        </w:rPr>
      </w:pPr>
    </w:p>
    <w:p w14:paraId="4FEC0E3A" w14:textId="77777777" w:rsidR="007C32E2" w:rsidRDefault="00000000">
      <w:pPr>
        <w:pStyle w:val="ListParagraph"/>
        <w:numPr>
          <w:ilvl w:val="0"/>
          <w:numId w:val="38"/>
        </w:numPr>
        <w:tabs>
          <w:tab w:val="left" w:pos="4208"/>
        </w:tabs>
        <w:spacing w:before="0"/>
        <w:ind w:left="4208" w:hanging="619"/>
        <w:jc w:val="left"/>
        <w:rPr>
          <w:b/>
          <w:sz w:val="30"/>
        </w:rPr>
      </w:pPr>
      <w:r>
        <w:rPr>
          <w:b/>
          <w:sz w:val="30"/>
        </w:rPr>
        <w:t>DPS</w:t>
      </w:r>
      <w:r>
        <w:rPr>
          <w:b/>
          <w:spacing w:val="-12"/>
          <w:sz w:val="30"/>
        </w:rPr>
        <w:t xml:space="preserve"> </w:t>
      </w:r>
      <w:r>
        <w:rPr>
          <w:b/>
          <w:spacing w:val="-2"/>
          <w:sz w:val="30"/>
        </w:rPr>
        <w:t>SUPPLIER</w:t>
      </w:r>
    </w:p>
    <w:p w14:paraId="2DEAA9D4" w14:textId="77777777" w:rsidR="007C32E2" w:rsidRDefault="007C32E2">
      <w:pPr>
        <w:pStyle w:val="BodyText"/>
        <w:spacing w:before="0"/>
        <w:rPr>
          <w:b/>
          <w:sz w:val="30"/>
        </w:rPr>
      </w:pPr>
    </w:p>
    <w:p w14:paraId="1E81ECEE" w14:textId="77777777" w:rsidR="007C32E2" w:rsidRDefault="007C32E2">
      <w:pPr>
        <w:pStyle w:val="BodyText"/>
        <w:spacing w:before="0"/>
        <w:rPr>
          <w:b/>
          <w:sz w:val="30"/>
        </w:rPr>
      </w:pPr>
    </w:p>
    <w:p w14:paraId="796B21CD" w14:textId="77777777" w:rsidR="007C32E2" w:rsidRDefault="007C32E2">
      <w:pPr>
        <w:pStyle w:val="BodyText"/>
        <w:spacing w:before="0"/>
        <w:rPr>
          <w:b/>
          <w:sz w:val="30"/>
        </w:rPr>
      </w:pPr>
    </w:p>
    <w:p w14:paraId="1DFCB048" w14:textId="77777777" w:rsidR="007C32E2" w:rsidRDefault="007C32E2">
      <w:pPr>
        <w:pStyle w:val="BodyText"/>
        <w:spacing w:before="0"/>
        <w:rPr>
          <w:b/>
          <w:sz w:val="30"/>
        </w:rPr>
      </w:pPr>
    </w:p>
    <w:p w14:paraId="020388E9" w14:textId="77777777" w:rsidR="007C32E2" w:rsidRDefault="007C32E2">
      <w:pPr>
        <w:pStyle w:val="BodyText"/>
        <w:spacing w:before="271"/>
        <w:rPr>
          <w:b/>
          <w:sz w:val="30"/>
        </w:rPr>
      </w:pPr>
    </w:p>
    <w:p w14:paraId="5CA80273" w14:textId="77777777" w:rsidR="007C32E2" w:rsidRDefault="00000000">
      <w:pPr>
        <w:ind w:right="2"/>
        <w:jc w:val="center"/>
        <w:rPr>
          <w:b/>
          <w:sz w:val="30"/>
        </w:rPr>
      </w:pPr>
      <w:r>
        <w:rPr>
          <w:b/>
          <w:sz w:val="30"/>
        </w:rPr>
        <w:t>SUPPLIER</w:t>
      </w:r>
      <w:r>
        <w:rPr>
          <w:b/>
          <w:spacing w:val="-8"/>
          <w:sz w:val="30"/>
        </w:rPr>
        <w:t xml:space="preserve"> </w:t>
      </w:r>
      <w:r>
        <w:rPr>
          <w:b/>
          <w:spacing w:val="-2"/>
          <w:sz w:val="30"/>
        </w:rPr>
        <w:t>AGREEMENT</w:t>
      </w:r>
    </w:p>
    <w:p w14:paraId="3472CB46" w14:textId="593EC5B4" w:rsidR="007C32E2" w:rsidRDefault="00000000">
      <w:pPr>
        <w:pStyle w:val="Title"/>
        <w:ind w:left="61" w:right="61"/>
      </w:pPr>
      <w:r>
        <w:t>relating</w:t>
      </w:r>
      <w:r>
        <w:rPr>
          <w:spacing w:val="-6"/>
        </w:rPr>
        <w:t xml:space="preserve"> </w:t>
      </w:r>
      <w:r>
        <w:t>to</w:t>
      </w:r>
      <w:r>
        <w:rPr>
          <w:spacing w:val="-6"/>
        </w:rPr>
        <w:t xml:space="preserve"> </w:t>
      </w:r>
      <w:r>
        <w:t>the</w:t>
      </w:r>
      <w:r>
        <w:rPr>
          <w:spacing w:val="-6"/>
        </w:rPr>
        <w:t xml:space="preserve"> </w:t>
      </w:r>
      <w:r>
        <w:t>supply</w:t>
      </w:r>
      <w:r>
        <w:rPr>
          <w:spacing w:val="-5"/>
        </w:rPr>
        <w:t xml:space="preserve"> </w:t>
      </w:r>
      <w:r>
        <w:t>of</w:t>
      </w:r>
      <w:r>
        <w:rPr>
          <w:spacing w:val="-3"/>
        </w:rPr>
        <w:t xml:space="preserve"> </w:t>
      </w:r>
      <w:r w:rsidR="000F5E23">
        <w:rPr>
          <w:spacing w:val="-3"/>
        </w:rPr>
        <w:t xml:space="preserve">Floating </w:t>
      </w:r>
      <w:r>
        <w:t>Suppor</w:t>
      </w:r>
      <w:r w:rsidR="000F5E23">
        <w:t>t for Vulnerable CYP &amp; Family/Carer</w:t>
      </w:r>
      <w:r>
        <w:t xml:space="preserve"> awarded under </w:t>
      </w:r>
      <w:proofErr w:type="gramStart"/>
      <w:r>
        <w:t>DPS</w:t>
      </w:r>
      <w:proofErr w:type="gramEnd"/>
    </w:p>
    <w:p w14:paraId="32ED1093" w14:textId="77777777" w:rsidR="007C32E2" w:rsidRDefault="00000000">
      <w:pPr>
        <w:pStyle w:val="Title"/>
        <w:spacing w:before="241"/>
        <w:rPr>
          <w:sz w:val="30"/>
        </w:rPr>
      </w:pPr>
      <w:r>
        <w:rPr>
          <w:sz w:val="30"/>
        </w:rPr>
        <w:t>(</w:t>
      </w:r>
      <w:r>
        <w:t>Young</w:t>
      </w:r>
      <w:r>
        <w:rPr>
          <w:spacing w:val="-14"/>
        </w:rPr>
        <w:t xml:space="preserve"> </w:t>
      </w:r>
      <w:r>
        <w:t>People</w:t>
      </w:r>
      <w:r>
        <w:rPr>
          <w:spacing w:val="-13"/>
        </w:rPr>
        <w:t xml:space="preserve"> </w:t>
      </w:r>
      <w:r>
        <w:rPr>
          <w:spacing w:val="-2"/>
        </w:rPr>
        <w:t>Services</w:t>
      </w:r>
      <w:r>
        <w:rPr>
          <w:spacing w:val="-2"/>
          <w:sz w:val="30"/>
        </w:rPr>
        <w:t>)</w:t>
      </w:r>
    </w:p>
    <w:p w14:paraId="4BA1B091" w14:textId="77777777" w:rsidR="007C32E2" w:rsidRDefault="007C32E2">
      <w:pPr>
        <w:pStyle w:val="Title"/>
        <w:rPr>
          <w:sz w:val="30"/>
        </w:rPr>
        <w:sectPr w:rsidR="007C32E2">
          <w:headerReference w:type="default" r:id="rId11"/>
          <w:footerReference w:type="default" r:id="rId12"/>
          <w:type w:val="continuous"/>
          <w:pgSz w:w="11910" w:h="16840"/>
          <w:pgMar w:top="880" w:right="566" w:bottom="820" w:left="566" w:header="691" w:footer="639"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14FF8A5D" w14:textId="77777777" w:rsidR="007C32E2" w:rsidRDefault="00000000">
      <w:pPr>
        <w:pStyle w:val="Heading1"/>
        <w:jc w:val="center"/>
      </w:pPr>
      <w:r>
        <w:lastRenderedPageBreak/>
        <w:t>TABLE</w:t>
      </w:r>
      <w:r>
        <w:rPr>
          <w:spacing w:val="-2"/>
        </w:rPr>
        <w:t xml:space="preserve"> </w:t>
      </w:r>
      <w:r>
        <w:t>OF</w:t>
      </w:r>
      <w:r>
        <w:rPr>
          <w:spacing w:val="-2"/>
        </w:rPr>
        <w:t xml:space="preserve"> CONTENTS</w:t>
      </w:r>
    </w:p>
    <w:p w14:paraId="2A6BC38A" w14:textId="77777777" w:rsidR="007C32E2" w:rsidRDefault="007C32E2">
      <w:pPr>
        <w:pStyle w:val="Heading1"/>
        <w:jc w:val="center"/>
        <w:sectPr w:rsidR="007C32E2">
          <w:pgSz w:w="11910" w:h="16840"/>
          <w:pgMar w:top="880" w:right="566" w:bottom="1111"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sdt>
      <w:sdtPr>
        <w:id w:val="-1663775595"/>
        <w:docPartObj>
          <w:docPartGallery w:val="Table of Contents"/>
          <w:docPartUnique/>
        </w:docPartObj>
      </w:sdtPr>
      <w:sdtContent>
        <w:p w14:paraId="03394FFD" w14:textId="77777777" w:rsidR="007C32E2" w:rsidRDefault="00000000">
          <w:pPr>
            <w:pStyle w:val="TOC1"/>
            <w:numPr>
              <w:ilvl w:val="0"/>
              <w:numId w:val="37"/>
            </w:numPr>
            <w:tabs>
              <w:tab w:val="left" w:pos="874"/>
              <w:tab w:val="right" w:leader="dot" w:pos="9172"/>
            </w:tabs>
            <w:spacing w:before="240"/>
          </w:pPr>
          <w:hyperlink w:anchor="_bookmark0" w:history="1">
            <w:r>
              <w:t>DEFINITIONS</w:t>
            </w:r>
            <w:r>
              <w:rPr>
                <w:spacing w:val="-5"/>
              </w:rPr>
              <w:t xml:space="preserve"> </w:t>
            </w:r>
            <w:r>
              <w:t>AND</w:t>
            </w:r>
            <w:r>
              <w:rPr>
                <w:spacing w:val="-5"/>
              </w:rPr>
              <w:t xml:space="preserve"> </w:t>
            </w:r>
            <w:r>
              <w:rPr>
                <w:spacing w:val="-2"/>
              </w:rPr>
              <w:t>INTERPRETATION</w:t>
            </w:r>
            <w:r>
              <w:tab/>
            </w:r>
            <w:r>
              <w:rPr>
                <w:spacing w:val="-5"/>
              </w:rPr>
              <w:t>11</w:t>
            </w:r>
          </w:hyperlink>
        </w:p>
        <w:p w14:paraId="48BE61FE" w14:textId="77777777" w:rsidR="007C32E2" w:rsidRDefault="00000000">
          <w:pPr>
            <w:pStyle w:val="TOC1"/>
            <w:numPr>
              <w:ilvl w:val="0"/>
              <w:numId w:val="37"/>
            </w:numPr>
            <w:tabs>
              <w:tab w:val="left" w:pos="874"/>
              <w:tab w:val="right" w:leader="dot" w:pos="9172"/>
            </w:tabs>
          </w:pPr>
          <w:hyperlink w:anchor="_bookmark2" w:history="1">
            <w:r>
              <w:t>CONTRACT</w:t>
            </w:r>
            <w:r>
              <w:rPr>
                <w:spacing w:val="-7"/>
              </w:rPr>
              <w:t xml:space="preserve"> </w:t>
            </w:r>
            <w:r>
              <w:t>PERIOD</w:t>
            </w:r>
            <w:r>
              <w:rPr>
                <w:spacing w:val="-6"/>
              </w:rPr>
              <w:t xml:space="preserve"> </w:t>
            </w:r>
            <w:r>
              <w:t>AND</w:t>
            </w:r>
            <w:r>
              <w:rPr>
                <w:spacing w:val="-6"/>
              </w:rPr>
              <w:t xml:space="preserve"> </w:t>
            </w:r>
            <w:r>
              <w:rPr>
                <w:spacing w:val="-2"/>
              </w:rPr>
              <w:t>EXTENSION</w:t>
            </w:r>
            <w:r>
              <w:tab/>
            </w:r>
            <w:r>
              <w:rPr>
                <w:spacing w:val="-5"/>
              </w:rPr>
              <w:t>18</w:t>
            </w:r>
          </w:hyperlink>
        </w:p>
        <w:p w14:paraId="4AC2393F" w14:textId="77777777" w:rsidR="007C32E2" w:rsidRDefault="00000000">
          <w:pPr>
            <w:pStyle w:val="TOC1"/>
            <w:numPr>
              <w:ilvl w:val="0"/>
              <w:numId w:val="37"/>
            </w:numPr>
            <w:tabs>
              <w:tab w:val="left" w:pos="874"/>
              <w:tab w:val="right" w:leader="dot" w:pos="9172"/>
            </w:tabs>
            <w:spacing w:before="121"/>
          </w:pPr>
          <w:hyperlink w:anchor="_bookmark5" w:history="1">
            <w:r>
              <w:t>SUPPLIER’S</w:t>
            </w:r>
            <w:r>
              <w:rPr>
                <w:spacing w:val="-9"/>
              </w:rPr>
              <w:t xml:space="preserve"> </w:t>
            </w:r>
            <w:r>
              <w:rPr>
                <w:spacing w:val="-2"/>
              </w:rPr>
              <w:t>STATUS</w:t>
            </w:r>
            <w:r>
              <w:rPr>
                <w:rFonts w:ascii="Times New Roman" w:hAnsi="Times New Roman"/>
              </w:rPr>
              <w:tab/>
            </w:r>
            <w:r>
              <w:rPr>
                <w:spacing w:val="-5"/>
              </w:rPr>
              <w:t>19</w:t>
            </w:r>
          </w:hyperlink>
        </w:p>
        <w:p w14:paraId="181B0CEA" w14:textId="77777777" w:rsidR="007C32E2" w:rsidRDefault="00000000">
          <w:pPr>
            <w:pStyle w:val="TOC1"/>
            <w:numPr>
              <w:ilvl w:val="0"/>
              <w:numId w:val="37"/>
            </w:numPr>
            <w:tabs>
              <w:tab w:val="left" w:pos="874"/>
              <w:tab w:val="right" w:leader="dot" w:pos="9172"/>
            </w:tabs>
          </w:pPr>
          <w:hyperlink w:anchor="_bookmark6" w:history="1">
            <w:r>
              <w:t>COUNCIL’S</w:t>
            </w:r>
            <w:r>
              <w:rPr>
                <w:spacing w:val="-11"/>
              </w:rPr>
              <w:t xml:space="preserve"> </w:t>
            </w:r>
            <w:r>
              <w:rPr>
                <w:spacing w:val="-2"/>
              </w:rPr>
              <w:t>OBLIGATIONS</w:t>
            </w:r>
            <w:r>
              <w:rPr>
                <w:rFonts w:ascii="Times New Roman" w:hAnsi="Times New Roman"/>
              </w:rPr>
              <w:tab/>
            </w:r>
            <w:r>
              <w:rPr>
                <w:spacing w:val="-5"/>
              </w:rPr>
              <w:t>19</w:t>
            </w:r>
          </w:hyperlink>
        </w:p>
        <w:p w14:paraId="60CB3D7B" w14:textId="77777777" w:rsidR="007C32E2" w:rsidRDefault="00000000">
          <w:pPr>
            <w:pStyle w:val="TOC1"/>
            <w:numPr>
              <w:ilvl w:val="0"/>
              <w:numId w:val="37"/>
            </w:numPr>
            <w:tabs>
              <w:tab w:val="left" w:pos="874"/>
              <w:tab w:val="right" w:leader="dot" w:pos="9172"/>
            </w:tabs>
          </w:pPr>
          <w:hyperlink w:anchor="_bookmark7" w:history="1">
            <w:r>
              <w:rPr>
                <w:spacing w:val="-2"/>
              </w:rPr>
              <w:t>NOTICES</w:t>
            </w:r>
            <w:r>
              <w:tab/>
            </w:r>
            <w:r>
              <w:rPr>
                <w:spacing w:val="-5"/>
              </w:rPr>
              <w:t>19</w:t>
            </w:r>
          </w:hyperlink>
        </w:p>
        <w:p w14:paraId="700274AB" w14:textId="77777777" w:rsidR="007C32E2" w:rsidRDefault="00000000">
          <w:pPr>
            <w:pStyle w:val="TOC1"/>
            <w:numPr>
              <w:ilvl w:val="0"/>
              <w:numId w:val="37"/>
            </w:numPr>
            <w:tabs>
              <w:tab w:val="left" w:pos="874"/>
              <w:tab w:val="right" w:leader="dot" w:pos="9172"/>
            </w:tabs>
            <w:spacing w:before="122"/>
          </w:pPr>
          <w:hyperlink w:anchor="_bookmark10" w:history="1">
            <w:r>
              <w:t>MISTAKES</w:t>
            </w:r>
            <w:r>
              <w:rPr>
                <w:spacing w:val="-3"/>
              </w:rPr>
              <w:t xml:space="preserve"> </w:t>
            </w:r>
            <w:r>
              <w:t>IN</w:t>
            </w:r>
            <w:r>
              <w:rPr>
                <w:spacing w:val="-5"/>
              </w:rPr>
              <w:t xml:space="preserve"> </w:t>
            </w:r>
            <w:r>
              <w:rPr>
                <w:spacing w:val="-2"/>
              </w:rPr>
              <w:t>INFORMATION</w:t>
            </w:r>
            <w:r>
              <w:tab/>
            </w:r>
            <w:r>
              <w:rPr>
                <w:spacing w:val="-5"/>
              </w:rPr>
              <w:t>19</w:t>
            </w:r>
          </w:hyperlink>
        </w:p>
        <w:p w14:paraId="2942ADEC" w14:textId="77777777" w:rsidR="007C32E2" w:rsidRDefault="00000000">
          <w:pPr>
            <w:pStyle w:val="TOC1"/>
            <w:numPr>
              <w:ilvl w:val="0"/>
              <w:numId w:val="37"/>
            </w:numPr>
            <w:tabs>
              <w:tab w:val="left" w:pos="874"/>
              <w:tab w:val="right" w:leader="dot" w:pos="9172"/>
            </w:tabs>
          </w:pPr>
          <w:hyperlink w:anchor="_bookmark11" w:history="1">
            <w:r>
              <w:t>CONFLICTS</w:t>
            </w:r>
            <w:r>
              <w:rPr>
                <w:spacing w:val="-7"/>
              </w:rPr>
              <w:t xml:space="preserve"> </w:t>
            </w:r>
            <w:r>
              <w:t>OF</w:t>
            </w:r>
            <w:r>
              <w:rPr>
                <w:spacing w:val="-5"/>
              </w:rPr>
              <w:t xml:space="preserve"> </w:t>
            </w:r>
            <w:r>
              <w:rPr>
                <w:spacing w:val="-2"/>
              </w:rPr>
              <w:t>INTEREST</w:t>
            </w:r>
            <w:r>
              <w:tab/>
            </w:r>
            <w:r>
              <w:rPr>
                <w:spacing w:val="-5"/>
              </w:rPr>
              <w:t>19</w:t>
            </w:r>
          </w:hyperlink>
        </w:p>
        <w:p w14:paraId="7E16FC7D" w14:textId="77777777" w:rsidR="007C32E2" w:rsidRDefault="00000000">
          <w:pPr>
            <w:pStyle w:val="TOC1"/>
            <w:numPr>
              <w:ilvl w:val="0"/>
              <w:numId w:val="37"/>
            </w:numPr>
            <w:tabs>
              <w:tab w:val="left" w:pos="874"/>
              <w:tab w:val="right" w:leader="dot" w:pos="9172"/>
            </w:tabs>
            <w:spacing w:before="121"/>
          </w:pPr>
          <w:hyperlink w:anchor="_bookmark12" w:history="1">
            <w:r>
              <w:t>THE</w:t>
            </w:r>
            <w:r>
              <w:rPr>
                <w:spacing w:val="-2"/>
              </w:rPr>
              <w:t xml:space="preserve"> SERVICES</w:t>
            </w:r>
            <w:r>
              <w:tab/>
            </w:r>
            <w:r>
              <w:rPr>
                <w:spacing w:val="-5"/>
              </w:rPr>
              <w:t>20</w:t>
            </w:r>
          </w:hyperlink>
        </w:p>
        <w:p w14:paraId="52E14BBC" w14:textId="77777777" w:rsidR="007C32E2" w:rsidRDefault="00000000">
          <w:pPr>
            <w:pStyle w:val="TOC1"/>
            <w:numPr>
              <w:ilvl w:val="0"/>
              <w:numId w:val="37"/>
            </w:numPr>
            <w:tabs>
              <w:tab w:val="left" w:pos="874"/>
              <w:tab w:val="right" w:leader="dot" w:pos="9172"/>
            </w:tabs>
            <w:spacing w:before="120"/>
          </w:pPr>
          <w:hyperlink w:anchor="_bookmark13" w:history="1">
            <w:r>
              <w:t>PROVISION</w:t>
            </w:r>
            <w:r>
              <w:rPr>
                <w:spacing w:val="-5"/>
              </w:rPr>
              <w:t xml:space="preserve"> </w:t>
            </w:r>
            <w:r>
              <w:t>AND</w:t>
            </w:r>
            <w:r>
              <w:rPr>
                <w:spacing w:val="-4"/>
              </w:rPr>
              <w:t xml:space="preserve"> </w:t>
            </w:r>
            <w:r>
              <w:t>REMOVAL</w:t>
            </w:r>
            <w:r>
              <w:rPr>
                <w:spacing w:val="-6"/>
              </w:rPr>
              <w:t xml:space="preserve"> </w:t>
            </w:r>
            <w:r>
              <w:t>OF</w:t>
            </w:r>
            <w:r>
              <w:rPr>
                <w:spacing w:val="-4"/>
              </w:rPr>
              <w:t xml:space="preserve"> </w:t>
            </w:r>
            <w:r>
              <w:rPr>
                <w:spacing w:val="-2"/>
              </w:rPr>
              <w:t>EQUIPMENT</w:t>
            </w:r>
            <w:r>
              <w:tab/>
            </w:r>
            <w:r>
              <w:rPr>
                <w:spacing w:val="-5"/>
              </w:rPr>
              <w:t>20</w:t>
            </w:r>
          </w:hyperlink>
        </w:p>
        <w:p w14:paraId="28233CBF" w14:textId="77777777" w:rsidR="007C32E2" w:rsidRDefault="00000000">
          <w:pPr>
            <w:pStyle w:val="TOC1"/>
            <w:numPr>
              <w:ilvl w:val="0"/>
              <w:numId w:val="37"/>
            </w:numPr>
            <w:tabs>
              <w:tab w:val="left" w:pos="874"/>
              <w:tab w:val="right" w:leader="dot" w:pos="9172"/>
            </w:tabs>
          </w:pPr>
          <w:hyperlink w:anchor="_bookmark14" w:history="1">
            <w:r>
              <w:t>KEY</w:t>
            </w:r>
            <w:r>
              <w:rPr>
                <w:spacing w:val="-2"/>
              </w:rPr>
              <w:t xml:space="preserve"> PERSONNEL</w:t>
            </w:r>
            <w:r>
              <w:tab/>
            </w:r>
            <w:r>
              <w:rPr>
                <w:spacing w:val="-5"/>
              </w:rPr>
              <w:t>20</w:t>
            </w:r>
          </w:hyperlink>
        </w:p>
        <w:p w14:paraId="6ADE2FDE" w14:textId="77777777" w:rsidR="007C32E2" w:rsidRDefault="00000000">
          <w:pPr>
            <w:pStyle w:val="TOC1"/>
            <w:numPr>
              <w:ilvl w:val="0"/>
              <w:numId w:val="37"/>
            </w:numPr>
            <w:tabs>
              <w:tab w:val="left" w:pos="874"/>
              <w:tab w:val="right" w:leader="dot" w:pos="9172"/>
            </w:tabs>
            <w:spacing w:before="121"/>
          </w:pPr>
          <w:hyperlink w:anchor="_bookmark17" w:history="1">
            <w:r>
              <w:t>SUPPLIER’S</w:t>
            </w:r>
            <w:r>
              <w:rPr>
                <w:spacing w:val="-11"/>
              </w:rPr>
              <w:t xml:space="preserve"> </w:t>
            </w:r>
            <w:r>
              <w:rPr>
                <w:spacing w:val="-4"/>
              </w:rPr>
              <w:t>STAFF</w:t>
            </w:r>
            <w:r>
              <w:rPr>
                <w:rFonts w:ascii="Times New Roman" w:hAnsi="Times New Roman"/>
              </w:rPr>
              <w:tab/>
            </w:r>
            <w:r>
              <w:rPr>
                <w:spacing w:val="-5"/>
              </w:rPr>
              <w:t>21</w:t>
            </w:r>
          </w:hyperlink>
        </w:p>
        <w:p w14:paraId="68DF5899" w14:textId="77777777" w:rsidR="007C32E2" w:rsidRDefault="00000000">
          <w:pPr>
            <w:pStyle w:val="TOC1"/>
            <w:numPr>
              <w:ilvl w:val="0"/>
              <w:numId w:val="37"/>
            </w:numPr>
            <w:tabs>
              <w:tab w:val="left" w:pos="874"/>
              <w:tab w:val="right" w:leader="dot" w:pos="9172"/>
            </w:tabs>
          </w:pPr>
          <w:hyperlink w:anchor="_bookmark20" w:history="1">
            <w:r>
              <w:t>SAFEGUARDING</w:t>
            </w:r>
            <w:r>
              <w:rPr>
                <w:spacing w:val="-9"/>
              </w:rPr>
              <w:t xml:space="preserve"> </w:t>
            </w:r>
            <w:r>
              <w:t>CHILDREN</w:t>
            </w:r>
            <w:r>
              <w:rPr>
                <w:spacing w:val="-9"/>
              </w:rPr>
              <w:t xml:space="preserve"> </w:t>
            </w:r>
            <w:r>
              <w:t>AND</w:t>
            </w:r>
            <w:r>
              <w:rPr>
                <w:spacing w:val="-8"/>
              </w:rPr>
              <w:t xml:space="preserve"> </w:t>
            </w:r>
            <w:r>
              <w:t>VULNERABLE</w:t>
            </w:r>
            <w:r>
              <w:rPr>
                <w:spacing w:val="-9"/>
              </w:rPr>
              <w:t xml:space="preserve"> </w:t>
            </w:r>
            <w:r>
              <w:rPr>
                <w:spacing w:val="-2"/>
              </w:rPr>
              <w:t>ADULTS</w:t>
            </w:r>
            <w:r>
              <w:tab/>
            </w:r>
            <w:r>
              <w:rPr>
                <w:spacing w:val="-5"/>
              </w:rPr>
              <w:t>22</w:t>
            </w:r>
          </w:hyperlink>
        </w:p>
        <w:p w14:paraId="5B56D6A6" w14:textId="77777777" w:rsidR="007C32E2" w:rsidRDefault="00000000">
          <w:pPr>
            <w:pStyle w:val="TOC1"/>
            <w:numPr>
              <w:ilvl w:val="0"/>
              <w:numId w:val="37"/>
            </w:numPr>
            <w:tabs>
              <w:tab w:val="left" w:pos="874"/>
              <w:tab w:val="right" w:leader="dot" w:pos="9172"/>
            </w:tabs>
            <w:spacing w:before="122"/>
          </w:pPr>
          <w:hyperlink w:anchor="_bookmark22" w:history="1">
            <w:r>
              <w:t>TUPE</w:t>
            </w:r>
            <w:r>
              <w:rPr>
                <w:spacing w:val="-3"/>
              </w:rPr>
              <w:t xml:space="preserve"> </w:t>
            </w:r>
            <w:r>
              <w:t>AND</w:t>
            </w:r>
            <w:r>
              <w:rPr>
                <w:spacing w:val="-3"/>
              </w:rPr>
              <w:t xml:space="preserve"> </w:t>
            </w:r>
            <w:r>
              <w:rPr>
                <w:spacing w:val="-2"/>
              </w:rPr>
              <w:t>PENSIONS</w:t>
            </w:r>
            <w:r>
              <w:tab/>
            </w:r>
            <w:r>
              <w:rPr>
                <w:spacing w:val="-5"/>
              </w:rPr>
              <w:t>23</w:t>
            </w:r>
          </w:hyperlink>
        </w:p>
        <w:p w14:paraId="2D757BD1" w14:textId="77777777" w:rsidR="007C32E2" w:rsidRDefault="00000000">
          <w:pPr>
            <w:pStyle w:val="TOC1"/>
            <w:numPr>
              <w:ilvl w:val="0"/>
              <w:numId w:val="37"/>
            </w:numPr>
            <w:tabs>
              <w:tab w:val="left" w:pos="874"/>
              <w:tab w:val="right" w:leader="dot" w:pos="9172"/>
            </w:tabs>
          </w:pPr>
          <w:hyperlink w:anchor="_bookmark23" w:history="1">
            <w:r>
              <w:t>INSPECTION</w:t>
            </w:r>
            <w:r>
              <w:rPr>
                <w:spacing w:val="-6"/>
              </w:rPr>
              <w:t xml:space="preserve"> </w:t>
            </w:r>
            <w:r>
              <w:t>OF</w:t>
            </w:r>
            <w:r>
              <w:rPr>
                <w:spacing w:val="-3"/>
              </w:rPr>
              <w:t xml:space="preserve"> </w:t>
            </w:r>
            <w:r>
              <w:rPr>
                <w:spacing w:val="-2"/>
              </w:rPr>
              <w:t>PREMISES</w:t>
            </w:r>
            <w:r>
              <w:tab/>
            </w:r>
            <w:r>
              <w:rPr>
                <w:spacing w:val="-5"/>
              </w:rPr>
              <w:t>23</w:t>
            </w:r>
          </w:hyperlink>
        </w:p>
        <w:p w14:paraId="0F1BCEC8" w14:textId="77777777" w:rsidR="007C32E2" w:rsidRDefault="00000000">
          <w:pPr>
            <w:pStyle w:val="TOC1"/>
            <w:numPr>
              <w:ilvl w:val="0"/>
              <w:numId w:val="37"/>
            </w:numPr>
            <w:tabs>
              <w:tab w:val="left" w:pos="874"/>
              <w:tab w:val="right" w:leader="dot" w:pos="9172"/>
            </w:tabs>
            <w:spacing w:before="121"/>
          </w:pPr>
          <w:hyperlink w:anchor="_bookmark24" w:history="1">
            <w:r>
              <w:t>LICENCE</w:t>
            </w:r>
            <w:r>
              <w:rPr>
                <w:spacing w:val="-6"/>
              </w:rPr>
              <w:t xml:space="preserve"> </w:t>
            </w:r>
            <w:r>
              <w:t>TO</w:t>
            </w:r>
            <w:r>
              <w:rPr>
                <w:spacing w:val="-6"/>
              </w:rPr>
              <w:t xml:space="preserve"> </w:t>
            </w:r>
            <w:r>
              <w:t>OCCUPY</w:t>
            </w:r>
            <w:r>
              <w:rPr>
                <w:spacing w:val="-7"/>
              </w:rPr>
              <w:t xml:space="preserve"> </w:t>
            </w:r>
            <w:r>
              <w:t>COUNCIL</w:t>
            </w:r>
            <w:r>
              <w:rPr>
                <w:spacing w:val="-5"/>
              </w:rPr>
              <w:t xml:space="preserve"> </w:t>
            </w:r>
            <w:r>
              <w:rPr>
                <w:spacing w:val="-2"/>
              </w:rPr>
              <w:t>PREMISES</w:t>
            </w:r>
            <w:r>
              <w:tab/>
            </w:r>
            <w:r>
              <w:rPr>
                <w:spacing w:val="-5"/>
              </w:rPr>
              <w:t>23</w:t>
            </w:r>
          </w:hyperlink>
        </w:p>
        <w:p w14:paraId="38D87791" w14:textId="77777777" w:rsidR="007C32E2" w:rsidRDefault="00000000">
          <w:pPr>
            <w:pStyle w:val="TOC1"/>
            <w:numPr>
              <w:ilvl w:val="0"/>
              <w:numId w:val="37"/>
            </w:numPr>
            <w:tabs>
              <w:tab w:val="left" w:pos="874"/>
              <w:tab w:val="right" w:leader="dot" w:pos="9172"/>
            </w:tabs>
          </w:pPr>
          <w:hyperlink w:anchor="_bookmark25" w:history="1">
            <w:r>
              <w:rPr>
                <w:spacing w:val="-2"/>
              </w:rPr>
              <w:t>PROPERTY</w:t>
            </w:r>
            <w:r>
              <w:tab/>
            </w:r>
            <w:r>
              <w:rPr>
                <w:spacing w:val="-5"/>
              </w:rPr>
              <w:t>23</w:t>
            </w:r>
          </w:hyperlink>
        </w:p>
        <w:p w14:paraId="636FD642" w14:textId="77777777" w:rsidR="007C32E2" w:rsidRDefault="00000000">
          <w:pPr>
            <w:pStyle w:val="TOC1"/>
            <w:numPr>
              <w:ilvl w:val="0"/>
              <w:numId w:val="37"/>
            </w:numPr>
            <w:tabs>
              <w:tab w:val="left" w:pos="874"/>
              <w:tab w:val="right" w:leader="dot" w:pos="9172"/>
            </w:tabs>
          </w:pPr>
          <w:hyperlink w:anchor="_bookmark26" w:history="1">
            <w:r>
              <w:t>PARENT</w:t>
            </w:r>
            <w:r>
              <w:rPr>
                <w:spacing w:val="-5"/>
              </w:rPr>
              <w:t xml:space="preserve"> </w:t>
            </w:r>
            <w:r>
              <w:t>COMPANY</w:t>
            </w:r>
            <w:r>
              <w:rPr>
                <w:spacing w:val="-5"/>
              </w:rPr>
              <w:t xml:space="preserve"> </w:t>
            </w:r>
            <w:r>
              <w:rPr>
                <w:spacing w:val="-2"/>
              </w:rPr>
              <w:t>GUARANTEE</w:t>
            </w:r>
            <w:r>
              <w:tab/>
            </w:r>
            <w:r>
              <w:rPr>
                <w:spacing w:val="-5"/>
              </w:rPr>
              <w:t>24</w:t>
            </w:r>
          </w:hyperlink>
        </w:p>
        <w:p w14:paraId="547B80FC" w14:textId="77777777" w:rsidR="007C32E2" w:rsidRDefault="00000000">
          <w:pPr>
            <w:pStyle w:val="TOC1"/>
            <w:numPr>
              <w:ilvl w:val="0"/>
              <w:numId w:val="37"/>
            </w:numPr>
            <w:tabs>
              <w:tab w:val="left" w:pos="874"/>
              <w:tab w:val="right" w:leader="dot" w:pos="9172"/>
            </w:tabs>
            <w:spacing w:before="122"/>
          </w:pPr>
          <w:hyperlink w:anchor="_bookmark28" w:history="1">
            <w:r>
              <w:t>PERFORMANCE</w:t>
            </w:r>
            <w:r>
              <w:rPr>
                <w:spacing w:val="-8"/>
              </w:rPr>
              <w:t xml:space="preserve"> </w:t>
            </w:r>
            <w:r>
              <w:rPr>
                <w:spacing w:val="-4"/>
              </w:rPr>
              <w:t>BOND</w:t>
            </w:r>
            <w:r>
              <w:tab/>
            </w:r>
            <w:r>
              <w:rPr>
                <w:spacing w:val="-5"/>
              </w:rPr>
              <w:t>24</w:t>
            </w:r>
          </w:hyperlink>
        </w:p>
        <w:p w14:paraId="211029AD" w14:textId="77777777" w:rsidR="007C32E2" w:rsidRDefault="00000000">
          <w:pPr>
            <w:pStyle w:val="TOC1"/>
            <w:numPr>
              <w:ilvl w:val="0"/>
              <w:numId w:val="37"/>
            </w:numPr>
            <w:tabs>
              <w:tab w:val="left" w:pos="874"/>
              <w:tab w:val="right" w:leader="dot" w:pos="9172"/>
            </w:tabs>
          </w:pPr>
          <w:hyperlink w:anchor="_bookmark29" w:history="1">
            <w:r>
              <w:t>CONTRACT</w:t>
            </w:r>
            <w:r>
              <w:rPr>
                <w:spacing w:val="-11"/>
              </w:rPr>
              <w:t xml:space="preserve"> </w:t>
            </w:r>
            <w:r>
              <w:rPr>
                <w:spacing w:val="-4"/>
              </w:rPr>
              <w:t>PRICE</w:t>
            </w:r>
            <w:r>
              <w:tab/>
            </w:r>
            <w:r>
              <w:rPr>
                <w:spacing w:val="-5"/>
              </w:rPr>
              <w:t>24</w:t>
            </w:r>
          </w:hyperlink>
        </w:p>
        <w:p w14:paraId="041B9B6E" w14:textId="77777777" w:rsidR="007C32E2" w:rsidRDefault="00000000">
          <w:pPr>
            <w:pStyle w:val="TOC1"/>
            <w:numPr>
              <w:ilvl w:val="0"/>
              <w:numId w:val="37"/>
            </w:numPr>
            <w:tabs>
              <w:tab w:val="left" w:pos="874"/>
              <w:tab w:val="right" w:leader="dot" w:pos="9172"/>
            </w:tabs>
            <w:spacing w:before="121"/>
          </w:pPr>
          <w:hyperlink w:anchor="_bookmark30" w:history="1">
            <w:r>
              <w:t>PAYMENT</w:t>
            </w:r>
            <w:r>
              <w:rPr>
                <w:spacing w:val="-4"/>
              </w:rPr>
              <w:t xml:space="preserve"> </w:t>
            </w:r>
            <w:r>
              <w:t>AND</w:t>
            </w:r>
            <w:r>
              <w:rPr>
                <w:spacing w:val="-4"/>
              </w:rPr>
              <w:t xml:space="preserve"> </w:t>
            </w:r>
            <w:r>
              <w:rPr>
                <w:spacing w:val="-5"/>
              </w:rPr>
              <w:t>VAT</w:t>
            </w:r>
            <w:r>
              <w:tab/>
            </w:r>
            <w:r>
              <w:rPr>
                <w:spacing w:val="-5"/>
              </w:rPr>
              <w:t>24</w:t>
            </w:r>
          </w:hyperlink>
        </w:p>
        <w:p w14:paraId="32268CAD" w14:textId="77777777" w:rsidR="007C32E2" w:rsidRDefault="00000000">
          <w:pPr>
            <w:pStyle w:val="TOC1"/>
            <w:numPr>
              <w:ilvl w:val="0"/>
              <w:numId w:val="37"/>
            </w:numPr>
            <w:tabs>
              <w:tab w:val="left" w:pos="874"/>
              <w:tab w:val="right" w:leader="dot" w:pos="9172"/>
            </w:tabs>
          </w:pPr>
          <w:hyperlink w:anchor="_bookmark32" w:history="1">
            <w:r>
              <w:t>RECOVERY</w:t>
            </w:r>
            <w:r>
              <w:rPr>
                <w:spacing w:val="-5"/>
              </w:rPr>
              <w:t xml:space="preserve"> </w:t>
            </w:r>
            <w:r>
              <w:t>OF</w:t>
            </w:r>
            <w:r>
              <w:rPr>
                <w:spacing w:val="-4"/>
              </w:rPr>
              <w:t xml:space="preserve"> </w:t>
            </w:r>
            <w:r>
              <w:t>SUMS</w:t>
            </w:r>
            <w:r>
              <w:rPr>
                <w:spacing w:val="-6"/>
              </w:rPr>
              <w:t xml:space="preserve"> </w:t>
            </w:r>
            <w:r>
              <w:rPr>
                <w:spacing w:val="-5"/>
              </w:rPr>
              <w:t>DUE</w:t>
            </w:r>
            <w:r>
              <w:tab/>
            </w:r>
            <w:r>
              <w:rPr>
                <w:spacing w:val="-5"/>
              </w:rPr>
              <w:t>25</w:t>
            </w:r>
          </w:hyperlink>
        </w:p>
        <w:p w14:paraId="0BEF87CA" w14:textId="77777777" w:rsidR="007C32E2" w:rsidRDefault="00000000">
          <w:pPr>
            <w:pStyle w:val="TOC1"/>
            <w:numPr>
              <w:ilvl w:val="0"/>
              <w:numId w:val="37"/>
            </w:numPr>
            <w:tabs>
              <w:tab w:val="left" w:pos="874"/>
              <w:tab w:val="right" w:leader="dot" w:pos="9172"/>
            </w:tabs>
          </w:pPr>
          <w:hyperlink w:anchor="_bookmark33" w:history="1">
            <w:r>
              <w:t>PRICE</w:t>
            </w:r>
            <w:r>
              <w:rPr>
                <w:spacing w:val="-5"/>
              </w:rPr>
              <w:t xml:space="preserve"> </w:t>
            </w:r>
            <w:r>
              <w:rPr>
                <w:spacing w:val="-2"/>
              </w:rPr>
              <w:t>ADJUSTMENT</w:t>
            </w:r>
            <w:r>
              <w:tab/>
            </w:r>
            <w:r>
              <w:rPr>
                <w:spacing w:val="-5"/>
              </w:rPr>
              <w:t>25</w:t>
            </w:r>
          </w:hyperlink>
        </w:p>
        <w:p w14:paraId="7F391A09" w14:textId="77777777" w:rsidR="007C32E2" w:rsidRDefault="00000000">
          <w:pPr>
            <w:pStyle w:val="TOC1"/>
            <w:numPr>
              <w:ilvl w:val="0"/>
              <w:numId w:val="37"/>
            </w:numPr>
            <w:tabs>
              <w:tab w:val="left" w:pos="874"/>
              <w:tab w:val="right" w:leader="dot" w:pos="9172"/>
            </w:tabs>
            <w:spacing w:before="122"/>
          </w:pPr>
          <w:hyperlink w:anchor="_bookmark34" w:history="1">
            <w:r>
              <w:t>PREVENTION</w:t>
            </w:r>
            <w:r>
              <w:rPr>
                <w:spacing w:val="-5"/>
              </w:rPr>
              <w:t xml:space="preserve"> </w:t>
            </w:r>
            <w:r>
              <w:t>OF</w:t>
            </w:r>
            <w:r>
              <w:rPr>
                <w:spacing w:val="-7"/>
              </w:rPr>
              <w:t xml:space="preserve"> </w:t>
            </w:r>
            <w:r>
              <w:t>BRIBERY</w:t>
            </w:r>
            <w:r>
              <w:rPr>
                <w:spacing w:val="-3"/>
              </w:rPr>
              <w:t xml:space="preserve"> </w:t>
            </w:r>
            <w:r>
              <w:t>AND</w:t>
            </w:r>
            <w:r>
              <w:rPr>
                <w:spacing w:val="-5"/>
              </w:rPr>
              <w:t xml:space="preserve"> </w:t>
            </w:r>
            <w:r>
              <w:rPr>
                <w:spacing w:val="-2"/>
              </w:rPr>
              <w:t>CORRUPTION</w:t>
            </w:r>
            <w:r>
              <w:tab/>
            </w:r>
            <w:r>
              <w:rPr>
                <w:spacing w:val="-5"/>
              </w:rPr>
              <w:t>25</w:t>
            </w:r>
          </w:hyperlink>
        </w:p>
        <w:p w14:paraId="4CA8BA50" w14:textId="77777777" w:rsidR="007C32E2" w:rsidRDefault="00000000">
          <w:pPr>
            <w:pStyle w:val="TOC1"/>
            <w:numPr>
              <w:ilvl w:val="0"/>
              <w:numId w:val="37"/>
            </w:numPr>
            <w:tabs>
              <w:tab w:val="left" w:pos="874"/>
              <w:tab w:val="right" w:leader="dot" w:pos="9172"/>
            </w:tabs>
          </w:pPr>
          <w:hyperlink w:anchor="_bookmark37" w:history="1">
            <w:r>
              <w:rPr>
                <w:spacing w:val="-2"/>
              </w:rPr>
              <w:t>EQUALITIES</w:t>
            </w:r>
            <w:r>
              <w:tab/>
            </w:r>
            <w:r>
              <w:rPr>
                <w:spacing w:val="-5"/>
              </w:rPr>
              <w:t>26</w:t>
            </w:r>
          </w:hyperlink>
        </w:p>
        <w:p w14:paraId="00007066" w14:textId="77777777" w:rsidR="007C32E2" w:rsidRDefault="00000000">
          <w:pPr>
            <w:pStyle w:val="TOC1"/>
            <w:numPr>
              <w:ilvl w:val="0"/>
              <w:numId w:val="37"/>
            </w:numPr>
            <w:tabs>
              <w:tab w:val="left" w:pos="874"/>
              <w:tab w:val="right" w:leader="dot" w:pos="9172"/>
            </w:tabs>
            <w:spacing w:before="121"/>
          </w:pPr>
          <w:hyperlink w:anchor="_bookmark38" w:history="1">
            <w:r>
              <w:t>THE</w:t>
            </w:r>
            <w:r>
              <w:rPr>
                <w:spacing w:val="-6"/>
              </w:rPr>
              <w:t xml:space="preserve"> </w:t>
            </w:r>
            <w:r>
              <w:t>CONTRACTS</w:t>
            </w:r>
            <w:r>
              <w:rPr>
                <w:spacing w:val="-6"/>
              </w:rPr>
              <w:t xml:space="preserve"> </w:t>
            </w:r>
            <w:r>
              <w:t>(RIGHTS</w:t>
            </w:r>
            <w:r>
              <w:rPr>
                <w:spacing w:val="-6"/>
              </w:rPr>
              <w:t xml:space="preserve"> </w:t>
            </w:r>
            <w:r>
              <w:t>OF</w:t>
            </w:r>
            <w:r>
              <w:rPr>
                <w:spacing w:val="-5"/>
              </w:rPr>
              <w:t xml:space="preserve"> </w:t>
            </w:r>
            <w:r>
              <w:t>THIRD</w:t>
            </w:r>
            <w:r>
              <w:rPr>
                <w:spacing w:val="-5"/>
              </w:rPr>
              <w:t xml:space="preserve"> </w:t>
            </w:r>
            <w:r>
              <w:t>PARTIES)</w:t>
            </w:r>
            <w:r>
              <w:rPr>
                <w:spacing w:val="-4"/>
              </w:rPr>
              <w:t xml:space="preserve"> </w:t>
            </w:r>
            <w:r>
              <w:t>ACT</w:t>
            </w:r>
            <w:r>
              <w:rPr>
                <w:spacing w:val="-5"/>
              </w:rPr>
              <w:t xml:space="preserve"> </w:t>
            </w:r>
            <w:r>
              <w:rPr>
                <w:spacing w:val="-4"/>
              </w:rPr>
              <w:t>1999</w:t>
            </w:r>
            <w:r>
              <w:tab/>
            </w:r>
            <w:r>
              <w:rPr>
                <w:spacing w:val="-5"/>
              </w:rPr>
              <w:t>26</w:t>
            </w:r>
          </w:hyperlink>
        </w:p>
        <w:p w14:paraId="2BE4AAA9" w14:textId="77777777" w:rsidR="007C32E2" w:rsidRDefault="00000000">
          <w:pPr>
            <w:pStyle w:val="TOC1"/>
            <w:numPr>
              <w:ilvl w:val="0"/>
              <w:numId w:val="37"/>
            </w:numPr>
            <w:tabs>
              <w:tab w:val="left" w:pos="874"/>
              <w:tab w:val="right" w:leader="dot" w:pos="9172"/>
            </w:tabs>
            <w:spacing w:before="120"/>
          </w:pPr>
          <w:hyperlink w:anchor="_bookmark39" w:history="1">
            <w:r>
              <w:t>HEALTH</w:t>
            </w:r>
            <w:r>
              <w:rPr>
                <w:spacing w:val="-4"/>
              </w:rPr>
              <w:t xml:space="preserve"> </w:t>
            </w:r>
            <w:r>
              <w:t>AND</w:t>
            </w:r>
            <w:r>
              <w:rPr>
                <w:spacing w:val="-4"/>
              </w:rPr>
              <w:t xml:space="preserve"> </w:t>
            </w:r>
            <w:r>
              <w:rPr>
                <w:spacing w:val="-2"/>
              </w:rPr>
              <w:t>SAFETY</w:t>
            </w:r>
            <w:r>
              <w:tab/>
            </w:r>
            <w:r>
              <w:rPr>
                <w:spacing w:val="-7"/>
              </w:rPr>
              <w:t>27</w:t>
            </w:r>
          </w:hyperlink>
        </w:p>
        <w:p w14:paraId="7E73D24F" w14:textId="77777777" w:rsidR="007C32E2" w:rsidRDefault="00000000">
          <w:pPr>
            <w:pStyle w:val="TOC1"/>
            <w:numPr>
              <w:ilvl w:val="0"/>
              <w:numId w:val="37"/>
            </w:numPr>
            <w:tabs>
              <w:tab w:val="left" w:pos="874"/>
              <w:tab w:val="right" w:leader="dot" w:pos="9172"/>
            </w:tabs>
          </w:pPr>
          <w:hyperlink w:anchor="_bookmark40" w:history="1">
            <w:r>
              <w:t>DATA</w:t>
            </w:r>
            <w:r>
              <w:rPr>
                <w:spacing w:val="-4"/>
              </w:rPr>
              <w:t xml:space="preserve"> </w:t>
            </w:r>
            <w:r>
              <w:rPr>
                <w:spacing w:val="-2"/>
              </w:rPr>
              <w:t>PROTECTION</w:t>
            </w:r>
            <w:r>
              <w:tab/>
            </w:r>
            <w:r>
              <w:rPr>
                <w:spacing w:val="-5"/>
              </w:rPr>
              <w:t>27</w:t>
            </w:r>
          </w:hyperlink>
        </w:p>
        <w:p w14:paraId="3C58222D" w14:textId="77777777" w:rsidR="007C32E2" w:rsidRDefault="00000000">
          <w:pPr>
            <w:pStyle w:val="TOC1"/>
            <w:numPr>
              <w:ilvl w:val="0"/>
              <w:numId w:val="37"/>
            </w:numPr>
            <w:tabs>
              <w:tab w:val="left" w:pos="874"/>
              <w:tab w:val="right" w:leader="dot" w:pos="9172"/>
            </w:tabs>
            <w:spacing w:before="121"/>
          </w:pPr>
          <w:hyperlink w:anchor="_bookmark41" w:history="1">
            <w:r>
              <w:t>CONFIDENTIAL</w:t>
            </w:r>
            <w:r>
              <w:rPr>
                <w:spacing w:val="-10"/>
              </w:rPr>
              <w:t xml:space="preserve"> </w:t>
            </w:r>
            <w:r>
              <w:rPr>
                <w:spacing w:val="-2"/>
              </w:rPr>
              <w:t>INFORMATION</w:t>
            </w:r>
            <w:r>
              <w:tab/>
            </w:r>
            <w:r>
              <w:rPr>
                <w:spacing w:val="-5"/>
              </w:rPr>
              <w:t>30</w:t>
            </w:r>
          </w:hyperlink>
        </w:p>
        <w:p w14:paraId="1C23ED65" w14:textId="77777777" w:rsidR="007C32E2" w:rsidRDefault="00000000">
          <w:pPr>
            <w:pStyle w:val="TOC1"/>
            <w:numPr>
              <w:ilvl w:val="0"/>
              <w:numId w:val="37"/>
            </w:numPr>
            <w:tabs>
              <w:tab w:val="left" w:pos="874"/>
              <w:tab w:val="right" w:leader="dot" w:pos="9172"/>
            </w:tabs>
          </w:pPr>
          <w:hyperlink w:anchor="_bookmark44" w:history="1">
            <w:r>
              <w:t>FREEDOM</w:t>
            </w:r>
            <w:r>
              <w:rPr>
                <w:spacing w:val="-5"/>
              </w:rPr>
              <w:t xml:space="preserve"> </w:t>
            </w:r>
            <w:r>
              <w:t>OF</w:t>
            </w:r>
            <w:r>
              <w:rPr>
                <w:spacing w:val="-4"/>
              </w:rPr>
              <w:t xml:space="preserve"> </w:t>
            </w:r>
            <w:r>
              <w:rPr>
                <w:spacing w:val="-2"/>
              </w:rPr>
              <w:t>INFORMATION</w:t>
            </w:r>
            <w:r>
              <w:tab/>
            </w:r>
            <w:r>
              <w:rPr>
                <w:spacing w:val="-5"/>
              </w:rPr>
              <w:t>32</w:t>
            </w:r>
          </w:hyperlink>
        </w:p>
        <w:p w14:paraId="2956F563" w14:textId="77777777" w:rsidR="007C32E2" w:rsidRDefault="00000000">
          <w:pPr>
            <w:pStyle w:val="TOC1"/>
            <w:numPr>
              <w:ilvl w:val="0"/>
              <w:numId w:val="37"/>
            </w:numPr>
            <w:tabs>
              <w:tab w:val="left" w:pos="874"/>
              <w:tab w:val="right" w:leader="dot" w:pos="9172"/>
            </w:tabs>
            <w:spacing w:before="122"/>
          </w:pPr>
          <w:hyperlink w:anchor="_bookmark45" w:history="1">
            <w:r>
              <w:t>PUBLICITY,</w:t>
            </w:r>
            <w:r>
              <w:rPr>
                <w:spacing w:val="-6"/>
              </w:rPr>
              <w:t xml:space="preserve"> </w:t>
            </w:r>
            <w:proofErr w:type="gramStart"/>
            <w:r>
              <w:t>MEDIA</w:t>
            </w:r>
            <w:proofErr w:type="gramEnd"/>
            <w:r>
              <w:rPr>
                <w:spacing w:val="-5"/>
              </w:rPr>
              <w:t xml:space="preserve"> </w:t>
            </w:r>
            <w:r>
              <w:t>AND</w:t>
            </w:r>
            <w:r>
              <w:rPr>
                <w:spacing w:val="-5"/>
              </w:rPr>
              <w:t xml:space="preserve"> </w:t>
            </w:r>
            <w:r>
              <w:t>OFFICIAL</w:t>
            </w:r>
            <w:r>
              <w:rPr>
                <w:spacing w:val="-5"/>
              </w:rPr>
              <w:t xml:space="preserve"> </w:t>
            </w:r>
            <w:r>
              <w:rPr>
                <w:spacing w:val="-2"/>
              </w:rPr>
              <w:t>ENQUIRIES</w:t>
            </w:r>
            <w:r>
              <w:tab/>
            </w:r>
            <w:r>
              <w:rPr>
                <w:spacing w:val="-5"/>
              </w:rPr>
              <w:t>32</w:t>
            </w:r>
          </w:hyperlink>
        </w:p>
        <w:p w14:paraId="0810AB90" w14:textId="77777777" w:rsidR="007C32E2" w:rsidRDefault="00000000">
          <w:pPr>
            <w:pStyle w:val="TOC1"/>
            <w:numPr>
              <w:ilvl w:val="0"/>
              <w:numId w:val="37"/>
            </w:numPr>
            <w:tabs>
              <w:tab w:val="left" w:pos="874"/>
              <w:tab w:val="right" w:leader="dot" w:pos="9172"/>
            </w:tabs>
          </w:pPr>
          <w:hyperlink w:anchor="_bookmark47" w:history="1">
            <w:r>
              <w:rPr>
                <w:spacing w:val="-2"/>
              </w:rPr>
              <w:t>SECURITY</w:t>
            </w:r>
            <w:r>
              <w:tab/>
            </w:r>
            <w:r>
              <w:rPr>
                <w:spacing w:val="-5"/>
              </w:rPr>
              <w:t>33</w:t>
            </w:r>
          </w:hyperlink>
        </w:p>
        <w:p w14:paraId="02926991" w14:textId="77777777" w:rsidR="007C32E2" w:rsidRDefault="00000000">
          <w:pPr>
            <w:pStyle w:val="TOC1"/>
            <w:numPr>
              <w:ilvl w:val="0"/>
              <w:numId w:val="37"/>
            </w:numPr>
            <w:tabs>
              <w:tab w:val="left" w:pos="874"/>
              <w:tab w:val="right" w:leader="dot" w:pos="9172"/>
            </w:tabs>
          </w:pPr>
          <w:hyperlink w:anchor="_bookmark48" w:history="1">
            <w:r>
              <w:t>INTELLECTUAL</w:t>
            </w:r>
            <w:r>
              <w:rPr>
                <w:spacing w:val="-9"/>
              </w:rPr>
              <w:t xml:space="preserve"> </w:t>
            </w:r>
            <w:r>
              <w:t>PROPERTY</w:t>
            </w:r>
            <w:r>
              <w:rPr>
                <w:spacing w:val="-9"/>
              </w:rPr>
              <w:t xml:space="preserve"> </w:t>
            </w:r>
            <w:r>
              <w:rPr>
                <w:spacing w:val="-2"/>
              </w:rPr>
              <w:t>RIGHTS</w:t>
            </w:r>
            <w:r>
              <w:tab/>
            </w:r>
            <w:r>
              <w:rPr>
                <w:spacing w:val="-5"/>
              </w:rPr>
              <w:t>33</w:t>
            </w:r>
          </w:hyperlink>
        </w:p>
        <w:p w14:paraId="45E88045" w14:textId="77777777" w:rsidR="007C32E2" w:rsidRDefault="00000000">
          <w:pPr>
            <w:pStyle w:val="TOC1"/>
            <w:numPr>
              <w:ilvl w:val="0"/>
              <w:numId w:val="37"/>
            </w:numPr>
            <w:tabs>
              <w:tab w:val="left" w:pos="874"/>
              <w:tab w:val="right" w:leader="dot" w:pos="9172"/>
            </w:tabs>
            <w:spacing w:before="121"/>
          </w:pPr>
          <w:hyperlink w:anchor="_bookmark54" w:history="1">
            <w:r>
              <w:t>CHANGE</w:t>
            </w:r>
            <w:r>
              <w:rPr>
                <w:spacing w:val="-9"/>
              </w:rPr>
              <w:t xml:space="preserve"> </w:t>
            </w:r>
            <w:r>
              <w:t>CONTROL</w:t>
            </w:r>
            <w:r>
              <w:rPr>
                <w:spacing w:val="-8"/>
              </w:rPr>
              <w:t xml:space="preserve"> </w:t>
            </w:r>
            <w:r>
              <w:t>AND</w:t>
            </w:r>
            <w:r>
              <w:rPr>
                <w:spacing w:val="-6"/>
              </w:rPr>
              <w:t xml:space="preserve"> </w:t>
            </w:r>
            <w:r>
              <w:t>CONTINUOUS</w:t>
            </w:r>
            <w:r>
              <w:rPr>
                <w:spacing w:val="-8"/>
              </w:rPr>
              <w:t xml:space="preserve"> </w:t>
            </w:r>
            <w:r>
              <w:rPr>
                <w:spacing w:val="-2"/>
              </w:rPr>
              <w:t>IMPROVEMENT</w:t>
            </w:r>
            <w:r>
              <w:tab/>
            </w:r>
            <w:r>
              <w:rPr>
                <w:spacing w:val="-5"/>
              </w:rPr>
              <w:t>34</w:t>
            </w:r>
          </w:hyperlink>
        </w:p>
        <w:p w14:paraId="038DB170" w14:textId="77777777" w:rsidR="007C32E2" w:rsidRDefault="00000000">
          <w:pPr>
            <w:pStyle w:val="TOC1"/>
            <w:numPr>
              <w:ilvl w:val="0"/>
              <w:numId w:val="37"/>
            </w:numPr>
            <w:tabs>
              <w:tab w:val="left" w:pos="874"/>
              <w:tab w:val="right" w:leader="dot" w:pos="9172"/>
            </w:tabs>
            <w:spacing w:before="120"/>
          </w:pPr>
          <w:hyperlink w:anchor="_bookmark56" w:history="1">
            <w:r>
              <w:rPr>
                <w:spacing w:val="-2"/>
              </w:rPr>
              <w:t>AUDIT</w:t>
            </w:r>
            <w:r>
              <w:tab/>
            </w:r>
            <w:r>
              <w:rPr>
                <w:spacing w:val="-5"/>
              </w:rPr>
              <w:t>35</w:t>
            </w:r>
          </w:hyperlink>
        </w:p>
        <w:p w14:paraId="6DDCBC0C" w14:textId="77777777" w:rsidR="007C32E2" w:rsidRDefault="00000000">
          <w:pPr>
            <w:pStyle w:val="TOC1"/>
            <w:numPr>
              <w:ilvl w:val="0"/>
              <w:numId w:val="37"/>
            </w:numPr>
            <w:tabs>
              <w:tab w:val="left" w:pos="874"/>
              <w:tab w:val="right" w:leader="dot" w:pos="9172"/>
            </w:tabs>
            <w:spacing w:before="121"/>
          </w:pPr>
          <w:hyperlink w:anchor="_bookmark57" w:history="1">
            <w:r>
              <w:t>TRANSFER</w:t>
            </w:r>
            <w:r>
              <w:rPr>
                <w:spacing w:val="-6"/>
              </w:rPr>
              <w:t xml:space="preserve"> </w:t>
            </w:r>
            <w:r>
              <w:t>AND</w:t>
            </w:r>
            <w:r>
              <w:rPr>
                <w:spacing w:val="-5"/>
              </w:rPr>
              <w:t xml:space="preserve"> </w:t>
            </w:r>
            <w:r>
              <w:t>SUB-</w:t>
            </w:r>
            <w:r>
              <w:rPr>
                <w:spacing w:val="-2"/>
              </w:rPr>
              <w:t>CONTRACTING</w:t>
            </w:r>
            <w:r>
              <w:tab/>
            </w:r>
            <w:r>
              <w:rPr>
                <w:spacing w:val="-5"/>
              </w:rPr>
              <w:t>35</w:t>
            </w:r>
          </w:hyperlink>
        </w:p>
        <w:p w14:paraId="48271890" w14:textId="77777777" w:rsidR="007C32E2" w:rsidRDefault="00000000">
          <w:pPr>
            <w:pStyle w:val="TOC1"/>
            <w:numPr>
              <w:ilvl w:val="0"/>
              <w:numId w:val="37"/>
            </w:numPr>
            <w:tabs>
              <w:tab w:val="left" w:pos="874"/>
              <w:tab w:val="right" w:leader="dot" w:pos="9172"/>
            </w:tabs>
          </w:pPr>
          <w:hyperlink w:anchor="_bookmark58" w:history="1">
            <w:r>
              <w:rPr>
                <w:spacing w:val="-2"/>
              </w:rPr>
              <w:t>WAIVER</w:t>
            </w:r>
            <w:r>
              <w:tab/>
            </w:r>
            <w:r>
              <w:rPr>
                <w:spacing w:val="-5"/>
              </w:rPr>
              <w:t>36</w:t>
            </w:r>
          </w:hyperlink>
        </w:p>
        <w:p w14:paraId="1EE61E10" w14:textId="77777777" w:rsidR="007C32E2" w:rsidRDefault="00000000">
          <w:pPr>
            <w:pStyle w:val="TOC1"/>
            <w:numPr>
              <w:ilvl w:val="0"/>
              <w:numId w:val="37"/>
            </w:numPr>
            <w:tabs>
              <w:tab w:val="left" w:pos="874"/>
              <w:tab w:val="right" w:leader="dot" w:pos="9172"/>
            </w:tabs>
          </w:pPr>
          <w:hyperlink w:anchor="_bookmark59" w:history="1">
            <w:r>
              <w:rPr>
                <w:spacing w:val="-2"/>
              </w:rPr>
              <w:t>VARIATION</w:t>
            </w:r>
            <w:r>
              <w:tab/>
            </w:r>
            <w:r>
              <w:rPr>
                <w:spacing w:val="-5"/>
              </w:rPr>
              <w:t>36</w:t>
            </w:r>
          </w:hyperlink>
        </w:p>
        <w:p w14:paraId="7D1C05CE" w14:textId="77777777" w:rsidR="007C32E2" w:rsidRDefault="00000000">
          <w:pPr>
            <w:pStyle w:val="TOC1"/>
            <w:numPr>
              <w:ilvl w:val="0"/>
              <w:numId w:val="37"/>
            </w:numPr>
            <w:tabs>
              <w:tab w:val="left" w:pos="874"/>
              <w:tab w:val="right" w:leader="dot" w:pos="9172"/>
            </w:tabs>
            <w:spacing w:before="121" w:after="20"/>
          </w:pPr>
          <w:hyperlink w:anchor="_bookmark60" w:history="1">
            <w:r>
              <w:rPr>
                <w:spacing w:val="-2"/>
              </w:rPr>
              <w:t>SEVERABILITY</w:t>
            </w:r>
            <w:r>
              <w:tab/>
            </w:r>
            <w:r>
              <w:rPr>
                <w:spacing w:val="-5"/>
              </w:rPr>
              <w:t>37</w:t>
            </w:r>
          </w:hyperlink>
        </w:p>
        <w:p w14:paraId="3717A04E" w14:textId="77777777" w:rsidR="007C32E2" w:rsidRDefault="00000000">
          <w:pPr>
            <w:pStyle w:val="TOC1"/>
            <w:numPr>
              <w:ilvl w:val="0"/>
              <w:numId w:val="37"/>
            </w:numPr>
            <w:tabs>
              <w:tab w:val="left" w:pos="874"/>
              <w:tab w:val="right" w:leader="dot" w:pos="9172"/>
            </w:tabs>
            <w:spacing w:before="245"/>
          </w:pPr>
          <w:hyperlink w:anchor="_bookmark61" w:history="1">
            <w:r>
              <w:t>REMEDIES</w:t>
            </w:r>
            <w:r>
              <w:rPr>
                <w:spacing w:val="-6"/>
              </w:rPr>
              <w:t xml:space="preserve"> </w:t>
            </w:r>
            <w:r>
              <w:t>IN</w:t>
            </w:r>
            <w:r>
              <w:rPr>
                <w:spacing w:val="-7"/>
              </w:rPr>
              <w:t xml:space="preserve"> </w:t>
            </w:r>
            <w:r>
              <w:t>THE</w:t>
            </w:r>
            <w:r>
              <w:rPr>
                <w:spacing w:val="-3"/>
              </w:rPr>
              <w:t xml:space="preserve"> </w:t>
            </w:r>
            <w:r>
              <w:t>EVENT</w:t>
            </w:r>
            <w:r>
              <w:rPr>
                <w:spacing w:val="-4"/>
              </w:rPr>
              <w:t xml:space="preserve"> </w:t>
            </w:r>
            <w:r>
              <w:t>OF</w:t>
            </w:r>
            <w:r>
              <w:rPr>
                <w:spacing w:val="-6"/>
              </w:rPr>
              <w:t xml:space="preserve"> </w:t>
            </w:r>
            <w:r>
              <w:t>INADEQUATE</w:t>
            </w:r>
            <w:r>
              <w:rPr>
                <w:spacing w:val="-4"/>
              </w:rPr>
              <w:t xml:space="preserve"> </w:t>
            </w:r>
            <w:r>
              <w:rPr>
                <w:spacing w:val="-2"/>
              </w:rPr>
              <w:t>PERFORMANCE</w:t>
            </w:r>
            <w:r>
              <w:tab/>
            </w:r>
            <w:r>
              <w:rPr>
                <w:spacing w:val="-5"/>
              </w:rPr>
              <w:t>37</w:t>
            </w:r>
          </w:hyperlink>
        </w:p>
        <w:p w14:paraId="206D9C8A" w14:textId="77777777" w:rsidR="007C32E2" w:rsidRDefault="00000000">
          <w:pPr>
            <w:pStyle w:val="TOC1"/>
            <w:numPr>
              <w:ilvl w:val="0"/>
              <w:numId w:val="37"/>
            </w:numPr>
            <w:tabs>
              <w:tab w:val="left" w:pos="874"/>
              <w:tab w:val="right" w:leader="dot" w:pos="9172"/>
            </w:tabs>
            <w:spacing w:before="120"/>
          </w:pPr>
          <w:hyperlink w:anchor="_bookmark63" w:history="1">
            <w:r>
              <w:t>REMEDIES</w:t>
            </w:r>
            <w:r>
              <w:rPr>
                <w:spacing w:val="-7"/>
              </w:rPr>
              <w:t xml:space="preserve"> </w:t>
            </w:r>
            <w:r>
              <w:rPr>
                <w:spacing w:val="-2"/>
              </w:rPr>
              <w:t>CUMULATIVE</w:t>
            </w:r>
            <w:r>
              <w:tab/>
            </w:r>
            <w:r>
              <w:rPr>
                <w:spacing w:val="-5"/>
              </w:rPr>
              <w:t>38</w:t>
            </w:r>
          </w:hyperlink>
        </w:p>
        <w:p w14:paraId="281B298F" w14:textId="77777777" w:rsidR="007C32E2" w:rsidRDefault="00000000">
          <w:pPr>
            <w:pStyle w:val="TOC1"/>
            <w:numPr>
              <w:ilvl w:val="0"/>
              <w:numId w:val="37"/>
            </w:numPr>
            <w:tabs>
              <w:tab w:val="left" w:pos="874"/>
              <w:tab w:val="right" w:leader="dot" w:pos="9172"/>
            </w:tabs>
            <w:spacing w:before="121"/>
          </w:pPr>
          <w:hyperlink w:anchor="_bookmark64" w:history="1">
            <w:r>
              <w:t>CONTRACT</w:t>
            </w:r>
            <w:r>
              <w:rPr>
                <w:spacing w:val="-9"/>
              </w:rPr>
              <w:t xml:space="preserve"> </w:t>
            </w:r>
            <w:r>
              <w:rPr>
                <w:spacing w:val="-2"/>
              </w:rPr>
              <w:t>MANAGEMENT</w:t>
            </w:r>
            <w:r>
              <w:tab/>
            </w:r>
            <w:r>
              <w:rPr>
                <w:spacing w:val="-5"/>
              </w:rPr>
              <w:t>38</w:t>
            </w:r>
          </w:hyperlink>
        </w:p>
        <w:p w14:paraId="35161B1B" w14:textId="77777777" w:rsidR="007C32E2" w:rsidRDefault="00000000">
          <w:pPr>
            <w:pStyle w:val="TOC1"/>
            <w:numPr>
              <w:ilvl w:val="0"/>
              <w:numId w:val="37"/>
            </w:numPr>
            <w:tabs>
              <w:tab w:val="left" w:pos="874"/>
              <w:tab w:val="right" w:leader="dot" w:pos="9172"/>
            </w:tabs>
          </w:pPr>
          <w:hyperlink w:anchor="_bookmark65" w:history="1">
            <w:r>
              <w:t>ANNUAL</w:t>
            </w:r>
            <w:r>
              <w:rPr>
                <w:spacing w:val="-8"/>
              </w:rPr>
              <w:t xml:space="preserve"> </w:t>
            </w:r>
            <w:r>
              <w:rPr>
                <w:spacing w:val="-2"/>
              </w:rPr>
              <w:t>REVIEW</w:t>
            </w:r>
            <w:r>
              <w:tab/>
            </w:r>
            <w:r>
              <w:rPr>
                <w:spacing w:val="-7"/>
              </w:rPr>
              <w:t>38</w:t>
            </w:r>
          </w:hyperlink>
        </w:p>
        <w:p w14:paraId="2C1AB194" w14:textId="77777777" w:rsidR="007C32E2" w:rsidRDefault="00000000">
          <w:pPr>
            <w:pStyle w:val="TOC1"/>
            <w:numPr>
              <w:ilvl w:val="0"/>
              <w:numId w:val="37"/>
            </w:numPr>
            <w:tabs>
              <w:tab w:val="left" w:pos="874"/>
              <w:tab w:val="right" w:leader="dot" w:pos="9172"/>
            </w:tabs>
          </w:pPr>
          <w:hyperlink w:anchor="_bookmark66" w:history="1">
            <w:r>
              <w:t>ENTIRE</w:t>
            </w:r>
            <w:r>
              <w:rPr>
                <w:spacing w:val="-4"/>
              </w:rPr>
              <w:t xml:space="preserve"> </w:t>
            </w:r>
            <w:r>
              <w:rPr>
                <w:spacing w:val="-2"/>
              </w:rPr>
              <w:t>AGREEMENT</w:t>
            </w:r>
            <w:r>
              <w:tab/>
            </w:r>
            <w:r>
              <w:rPr>
                <w:spacing w:val="-5"/>
              </w:rPr>
              <w:t>38</w:t>
            </w:r>
          </w:hyperlink>
        </w:p>
        <w:p w14:paraId="171B3B48" w14:textId="77777777" w:rsidR="007C32E2" w:rsidRDefault="00000000">
          <w:pPr>
            <w:pStyle w:val="TOC1"/>
            <w:numPr>
              <w:ilvl w:val="0"/>
              <w:numId w:val="37"/>
            </w:numPr>
            <w:tabs>
              <w:tab w:val="left" w:pos="874"/>
              <w:tab w:val="right" w:leader="dot" w:pos="9172"/>
            </w:tabs>
            <w:spacing w:before="122"/>
          </w:pPr>
          <w:hyperlink w:anchor="_bookmark67" w:history="1">
            <w:r>
              <w:rPr>
                <w:spacing w:val="-2"/>
              </w:rPr>
              <w:t>COUNTERPARTS</w:t>
            </w:r>
            <w:r>
              <w:tab/>
            </w:r>
            <w:r>
              <w:rPr>
                <w:spacing w:val="-5"/>
              </w:rPr>
              <w:t>38</w:t>
            </w:r>
          </w:hyperlink>
        </w:p>
        <w:p w14:paraId="0ABDFBB2" w14:textId="77777777" w:rsidR="007C32E2" w:rsidRDefault="00000000">
          <w:pPr>
            <w:pStyle w:val="TOC1"/>
            <w:numPr>
              <w:ilvl w:val="0"/>
              <w:numId w:val="37"/>
            </w:numPr>
            <w:tabs>
              <w:tab w:val="left" w:pos="874"/>
              <w:tab w:val="right" w:leader="dot" w:pos="9172"/>
            </w:tabs>
          </w:pPr>
          <w:hyperlink w:anchor="_bookmark68" w:history="1">
            <w:r>
              <w:t>LIABILITY</w:t>
            </w:r>
            <w:r>
              <w:rPr>
                <w:spacing w:val="-5"/>
              </w:rPr>
              <w:t xml:space="preserve"> </w:t>
            </w:r>
            <w:r>
              <w:t>AND</w:t>
            </w:r>
            <w:r>
              <w:rPr>
                <w:spacing w:val="-2"/>
              </w:rPr>
              <w:t xml:space="preserve"> INDEMNITY</w:t>
            </w:r>
            <w:r>
              <w:tab/>
            </w:r>
            <w:r>
              <w:rPr>
                <w:spacing w:val="-5"/>
              </w:rPr>
              <w:t>39</w:t>
            </w:r>
          </w:hyperlink>
        </w:p>
        <w:p w14:paraId="356D9A88" w14:textId="77777777" w:rsidR="007C32E2" w:rsidRDefault="00000000">
          <w:pPr>
            <w:pStyle w:val="TOC1"/>
            <w:numPr>
              <w:ilvl w:val="0"/>
              <w:numId w:val="37"/>
            </w:numPr>
            <w:tabs>
              <w:tab w:val="left" w:pos="874"/>
              <w:tab w:val="right" w:leader="dot" w:pos="9172"/>
            </w:tabs>
            <w:spacing w:before="121"/>
          </w:pPr>
          <w:hyperlink w:anchor="_bookmark72" w:history="1">
            <w:r>
              <w:rPr>
                <w:spacing w:val="-2"/>
              </w:rPr>
              <w:t>INSURANCE</w:t>
            </w:r>
            <w:r>
              <w:tab/>
            </w:r>
            <w:r>
              <w:rPr>
                <w:spacing w:val="-5"/>
              </w:rPr>
              <w:t>39</w:t>
            </w:r>
          </w:hyperlink>
        </w:p>
        <w:p w14:paraId="48CE1618" w14:textId="77777777" w:rsidR="007C32E2" w:rsidRDefault="00000000">
          <w:pPr>
            <w:pStyle w:val="TOC1"/>
            <w:numPr>
              <w:ilvl w:val="0"/>
              <w:numId w:val="37"/>
            </w:numPr>
            <w:tabs>
              <w:tab w:val="left" w:pos="874"/>
              <w:tab w:val="right" w:leader="dot" w:pos="9172"/>
            </w:tabs>
          </w:pPr>
          <w:hyperlink w:anchor="_bookmark75" w:history="1">
            <w:r>
              <w:t>WARRANTIES</w:t>
            </w:r>
            <w:r>
              <w:rPr>
                <w:spacing w:val="-6"/>
              </w:rPr>
              <w:t xml:space="preserve"> </w:t>
            </w:r>
            <w:r>
              <w:t>AND</w:t>
            </w:r>
            <w:r>
              <w:rPr>
                <w:spacing w:val="-5"/>
              </w:rPr>
              <w:t xml:space="preserve"> </w:t>
            </w:r>
            <w:r>
              <w:rPr>
                <w:spacing w:val="-2"/>
              </w:rPr>
              <w:t>REPRESENTATIONS</w:t>
            </w:r>
            <w:r>
              <w:tab/>
            </w:r>
            <w:r>
              <w:rPr>
                <w:spacing w:val="-5"/>
              </w:rPr>
              <w:t>40</w:t>
            </w:r>
          </w:hyperlink>
        </w:p>
        <w:p w14:paraId="25326386" w14:textId="77777777" w:rsidR="007C32E2" w:rsidRDefault="00000000">
          <w:pPr>
            <w:pStyle w:val="TOC1"/>
            <w:numPr>
              <w:ilvl w:val="0"/>
              <w:numId w:val="37"/>
            </w:numPr>
            <w:tabs>
              <w:tab w:val="left" w:pos="874"/>
              <w:tab w:val="right" w:leader="dot" w:pos="9172"/>
            </w:tabs>
            <w:spacing w:before="120"/>
          </w:pPr>
          <w:hyperlink w:anchor="_bookmark76" w:history="1">
            <w:r>
              <w:t>TERMINATION</w:t>
            </w:r>
            <w:r>
              <w:rPr>
                <w:spacing w:val="53"/>
              </w:rPr>
              <w:t xml:space="preserve"> </w:t>
            </w:r>
            <w:r>
              <w:t>FOR</w:t>
            </w:r>
            <w:r>
              <w:rPr>
                <w:spacing w:val="-4"/>
              </w:rPr>
              <w:t xml:space="preserve"> </w:t>
            </w:r>
            <w:r>
              <w:rPr>
                <w:spacing w:val="-2"/>
              </w:rPr>
              <w:t>DEFAULT</w:t>
            </w:r>
            <w:r>
              <w:tab/>
            </w:r>
            <w:r>
              <w:rPr>
                <w:spacing w:val="-5"/>
              </w:rPr>
              <w:t>41</w:t>
            </w:r>
          </w:hyperlink>
        </w:p>
        <w:p w14:paraId="1920C620" w14:textId="77777777" w:rsidR="007C32E2" w:rsidRDefault="00000000">
          <w:pPr>
            <w:pStyle w:val="TOC1"/>
            <w:numPr>
              <w:ilvl w:val="0"/>
              <w:numId w:val="37"/>
            </w:numPr>
            <w:tabs>
              <w:tab w:val="left" w:pos="874"/>
              <w:tab w:val="right" w:leader="dot" w:pos="9172"/>
            </w:tabs>
            <w:spacing w:before="121"/>
          </w:pPr>
          <w:hyperlink w:anchor="_bookmark78" w:history="1">
            <w:r>
              <w:t>TERMINATION</w:t>
            </w:r>
            <w:r>
              <w:rPr>
                <w:spacing w:val="78"/>
                <w:w w:val="150"/>
              </w:rPr>
              <w:t xml:space="preserve"> </w:t>
            </w:r>
            <w:r>
              <w:t>ON</w:t>
            </w:r>
            <w:r>
              <w:rPr>
                <w:spacing w:val="-6"/>
              </w:rPr>
              <w:t xml:space="preserve"> </w:t>
            </w:r>
            <w:r>
              <w:t>INSOLVENCY</w:t>
            </w:r>
            <w:r>
              <w:rPr>
                <w:spacing w:val="-3"/>
              </w:rPr>
              <w:t xml:space="preserve"> </w:t>
            </w:r>
            <w:r>
              <w:t>AND</w:t>
            </w:r>
            <w:r>
              <w:rPr>
                <w:spacing w:val="-4"/>
              </w:rPr>
              <w:t xml:space="preserve"> </w:t>
            </w:r>
            <w:r>
              <w:t>CHANGE</w:t>
            </w:r>
            <w:r>
              <w:rPr>
                <w:spacing w:val="-5"/>
              </w:rPr>
              <w:t xml:space="preserve"> </w:t>
            </w:r>
            <w:r>
              <w:t>OF</w:t>
            </w:r>
            <w:r>
              <w:rPr>
                <w:spacing w:val="-3"/>
              </w:rPr>
              <w:t xml:space="preserve"> </w:t>
            </w:r>
            <w:r>
              <w:rPr>
                <w:spacing w:val="-2"/>
              </w:rPr>
              <w:t>CONTROL</w:t>
            </w:r>
            <w:r>
              <w:tab/>
            </w:r>
            <w:r>
              <w:rPr>
                <w:spacing w:val="-5"/>
              </w:rPr>
              <w:t>43</w:t>
            </w:r>
          </w:hyperlink>
        </w:p>
        <w:p w14:paraId="195D872E" w14:textId="77777777" w:rsidR="007C32E2" w:rsidRDefault="00000000">
          <w:pPr>
            <w:pStyle w:val="TOC1"/>
            <w:numPr>
              <w:ilvl w:val="0"/>
              <w:numId w:val="37"/>
            </w:numPr>
            <w:tabs>
              <w:tab w:val="left" w:pos="874"/>
              <w:tab w:val="right" w:leader="dot" w:pos="9172"/>
            </w:tabs>
          </w:pPr>
          <w:hyperlink w:anchor="_bookmark79" w:history="1">
            <w:r>
              <w:t>BREAK</w:t>
            </w:r>
            <w:r>
              <w:rPr>
                <w:spacing w:val="-5"/>
              </w:rPr>
              <w:t xml:space="preserve"> </w:t>
            </w:r>
            <w:r>
              <w:rPr>
                <w:spacing w:val="-2"/>
              </w:rPr>
              <w:t>CLAUSE</w:t>
            </w:r>
            <w:r>
              <w:tab/>
            </w:r>
            <w:r>
              <w:rPr>
                <w:spacing w:val="-5"/>
              </w:rPr>
              <w:t>44</w:t>
            </w:r>
          </w:hyperlink>
        </w:p>
        <w:p w14:paraId="3417A31D" w14:textId="77777777" w:rsidR="007C32E2" w:rsidRDefault="00000000">
          <w:pPr>
            <w:pStyle w:val="TOC1"/>
            <w:numPr>
              <w:ilvl w:val="0"/>
              <w:numId w:val="37"/>
            </w:numPr>
            <w:tabs>
              <w:tab w:val="left" w:pos="874"/>
              <w:tab w:val="right" w:leader="dot" w:pos="9172"/>
            </w:tabs>
            <w:spacing w:before="122"/>
          </w:pPr>
          <w:hyperlink w:anchor="_bookmark81" w:history="1">
            <w:r>
              <w:t>CONSEQUENCES</w:t>
            </w:r>
            <w:r>
              <w:rPr>
                <w:spacing w:val="-6"/>
              </w:rPr>
              <w:t xml:space="preserve"> </w:t>
            </w:r>
            <w:r>
              <w:t>OF</w:t>
            </w:r>
            <w:r>
              <w:rPr>
                <w:spacing w:val="-5"/>
              </w:rPr>
              <w:t xml:space="preserve"> </w:t>
            </w:r>
            <w:r>
              <w:t>EXPIRY</w:t>
            </w:r>
            <w:r>
              <w:rPr>
                <w:spacing w:val="-5"/>
              </w:rPr>
              <w:t xml:space="preserve"> </w:t>
            </w:r>
            <w:r>
              <w:t>OR</w:t>
            </w:r>
            <w:r>
              <w:rPr>
                <w:spacing w:val="-5"/>
              </w:rPr>
              <w:t xml:space="preserve"> </w:t>
            </w:r>
            <w:r>
              <w:rPr>
                <w:spacing w:val="-2"/>
              </w:rPr>
              <w:t>TERMINATION</w:t>
            </w:r>
            <w:r>
              <w:tab/>
            </w:r>
            <w:r>
              <w:rPr>
                <w:spacing w:val="-5"/>
              </w:rPr>
              <w:t>44</w:t>
            </w:r>
          </w:hyperlink>
        </w:p>
        <w:p w14:paraId="09D95A3E" w14:textId="77777777" w:rsidR="007C32E2" w:rsidRDefault="00000000">
          <w:pPr>
            <w:pStyle w:val="TOC1"/>
            <w:numPr>
              <w:ilvl w:val="0"/>
              <w:numId w:val="37"/>
            </w:numPr>
            <w:tabs>
              <w:tab w:val="left" w:pos="874"/>
              <w:tab w:val="right" w:leader="dot" w:pos="9172"/>
            </w:tabs>
          </w:pPr>
          <w:hyperlink w:anchor="_bookmark82" w:history="1">
            <w:r>
              <w:rPr>
                <w:spacing w:val="-2"/>
              </w:rPr>
              <w:t>DISRUPTION</w:t>
            </w:r>
            <w:r>
              <w:tab/>
            </w:r>
            <w:r>
              <w:rPr>
                <w:spacing w:val="-5"/>
              </w:rPr>
              <w:t>45</w:t>
            </w:r>
          </w:hyperlink>
        </w:p>
        <w:p w14:paraId="7267B3AB" w14:textId="77777777" w:rsidR="007C32E2" w:rsidRDefault="00000000">
          <w:pPr>
            <w:pStyle w:val="TOC1"/>
            <w:numPr>
              <w:ilvl w:val="0"/>
              <w:numId w:val="37"/>
            </w:numPr>
            <w:tabs>
              <w:tab w:val="left" w:pos="874"/>
              <w:tab w:val="right" w:leader="dot" w:pos="9172"/>
            </w:tabs>
            <w:spacing w:before="121"/>
          </w:pPr>
          <w:hyperlink w:anchor="_bookmark84" w:history="1">
            <w:r>
              <w:t>RECOVERY</w:t>
            </w:r>
            <w:r>
              <w:rPr>
                <w:spacing w:val="-6"/>
              </w:rPr>
              <w:t xml:space="preserve"> </w:t>
            </w:r>
            <w:r>
              <w:t>UPON</w:t>
            </w:r>
            <w:r>
              <w:rPr>
                <w:spacing w:val="-5"/>
              </w:rPr>
              <w:t xml:space="preserve"> </w:t>
            </w:r>
            <w:r>
              <w:rPr>
                <w:spacing w:val="-2"/>
              </w:rPr>
              <w:t>TERMINATION</w:t>
            </w:r>
            <w:r>
              <w:tab/>
            </w:r>
            <w:r>
              <w:rPr>
                <w:spacing w:val="-5"/>
              </w:rPr>
              <w:t>45</w:t>
            </w:r>
          </w:hyperlink>
        </w:p>
        <w:p w14:paraId="0F649B57" w14:textId="77777777" w:rsidR="007C32E2" w:rsidRDefault="00000000">
          <w:pPr>
            <w:pStyle w:val="TOC1"/>
            <w:numPr>
              <w:ilvl w:val="0"/>
              <w:numId w:val="37"/>
            </w:numPr>
            <w:tabs>
              <w:tab w:val="left" w:pos="874"/>
              <w:tab w:val="right" w:leader="dot" w:pos="9172"/>
            </w:tabs>
          </w:pPr>
          <w:hyperlink w:anchor="_bookmark89" w:history="1">
            <w:r>
              <w:t>FORCE</w:t>
            </w:r>
            <w:r>
              <w:rPr>
                <w:spacing w:val="-4"/>
              </w:rPr>
              <w:t xml:space="preserve"> </w:t>
            </w:r>
            <w:r>
              <w:rPr>
                <w:spacing w:val="-2"/>
              </w:rPr>
              <w:t>MAJEURE</w:t>
            </w:r>
            <w:r>
              <w:tab/>
            </w:r>
            <w:r>
              <w:rPr>
                <w:spacing w:val="-5"/>
              </w:rPr>
              <w:t>46</w:t>
            </w:r>
          </w:hyperlink>
        </w:p>
        <w:p w14:paraId="21A80198" w14:textId="77777777" w:rsidR="007C32E2" w:rsidRDefault="00000000">
          <w:pPr>
            <w:pStyle w:val="TOC1"/>
            <w:numPr>
              <w:ilvl w:val="0"/>
              <w:numId w:val="37"/>
            </w:numPr>
            <w:tabs>
              <w:tab w:val="left" w:pos="874"/>
              <w:tab w:val="right" w:leader="dot" w:pos="9172"/>
            </w:tabs>
          </w:pPr>
          <w:hyperlink w:anchor="_bookmark91" w:history="1">
            <w:r>
              <w:t>DISASTER</w:t>
            </w:r>
            <w:r>
              <w:rPr>
                <w:spacing w:val="-7"/>
              </w:rPr>
              <w:t xml:space="preserve"> </w:t>
            </w:r>
            <w:r>
              <w:rPr>
                <w:spacing w:val="-2"/>
              </w:rPr>
              <w:t>RECOVERY</w:t>
            </w:r>
            <w:r>
              <w:tab/>
            </w:r>
            <w:r>
              <w:rPr>
                <w:spacing w:val="-5"/>
              </w:rPr>
              <w:t>46</w:t>
            </w:r>
          </w:hyperlink>
        </w:p>
        <w:p w14:paraId="4551E568" w14:textId="77777777" w:rsidR="007C32E2" w:rsidRDefault="00000000">
          <w:pPr>
            <w:pStyle w:val="TOC1"/>
            <w:numPr>
              <w:ilvl w:val="0"/>
              <w:numId w:val="37"/>
            </w:numPr>
            <w:tabs>
              <w:tab w:val="left" w:pos="874"/>
              <w:tab w:val="right" w:leader="dot" w:pos="9172"/>
            </w:tabs>
            <w:spacing w:before="121"/>
          </w:pPr>
          <w:hyperlink w:anchor="_bookmark92" w:history="1">
            <w:r>
              <w:t>GOVERNING</w:t>
            </w:r>
            <w:r>
              <w:rPr>
                <w:spacing w:val="-4"/>
              </w:rPr>
              <w:t xml:space="preserve"> </w:t>
            </w:r>
            <w:r>
              <w:t>LAW</w:t>
            </w:r>
            <w:r>
              <w:rPr>
                <w:spacing w:val="-5"/>
              </w:rPr>
              <w:t xml:space="preserve"> </w:t>
            </w:r>
            <w:r>
              <w:t>AND</w:t>
            </w:r>
            <w:r>
              <w:rPr>
                <w:spacing w:val="-8"/>
              </w:rPr>
              <w:t xml:space="preserve"> </w:t>
            </w:r>
            <w:r>
              <w:rPr>
                <w:spacing w:val="-2"/>
              </w:rPr>
              <w:t>JURISDICTION</w:t>
            </w:r>
            <w:r>
              <w:tab/>
            </w:r>
            <w:r>
              <w:rPr>
                <w:spacing w:val="-5"/>
              </w:rPr>
              <w:t>46</w:t>
            </w:r>
          </w:hyperlink>
        </w:p>
        <w:p w14:paraId="71DAA1AB" w14:textId="77777777" w:rsidR="007C32E2" w:rsidRDefault="00000000">
          <w:pPr>
            <w:pStyle w:val="TOC1"/>
            <w:numPr>
              <w:ilvl w:val="0"/>
              <w:numId w:val="37"/>
            </w:numPr>
            <w:tabs>
              <w:tab w:val="left" w:pos="874"/>
              <w:tab w:val="right" w:leader="dot" w:pos="9172"/>
            </w:tabs>
            <w:spacing w:before="120"/>
          </w:pPr>
          <w:hyperlink w:anchor="_bookmark93" w:history="1">
            <w:r>
              <w:t>DISPUTE</w:t>
            </w:r>
            <w:r>
              <w:rPr>
                <w:spacing w:val="-7"/>
              </w:rPr>
              <w:t xml:space="preserve"> </w:t>
            </w:r>
            <w:r>
              <w:rPr>
                <w:spacing w:val="-2"/>
              </w:rPr>
              <w:t>RESOLUTION</w:t>
            </w:r>
            <w:r>
              <w:tab/>
            </w:r>
            <w:r>
              <w:rPr>
                <w:spacing w:val="-5"/>
              </w:rPr>
              <w:t>47</w:t>
            </w:r>
          </w:hyperlink>
        </w:p>
        <w:p w14:paraId="6B79039F" w14:textId="77777777" w:rsidR="007C32E2" w:rsidRDefault="00000000">
          <w:pPr>
            <w:pStyle w:val="TOC1"/>
            <w:numPr>
              <w:ilvl w:val="0"/>
              <w:numId w:val="37"/>
            </w:numPr>
            <w:tabs>
              <w:tab w:val="left" w:pos="874"/>
              <w:tab w:val="right" w:leader="dot" w:pos="9172"/>
            </w:tabs>
            <w:spacing w:before="121"/>
          </w:pPr>
          <w:hyperlink w:anchor="_bookmark96" w:history="1">
            <w:r>
              <w:rPr>
                <w:spacing w:val="-2"/>
              </w:rPr>
              <w:t>TRANSPARENCY</w:t>
            </w:r>
            <w:r>
              <w:tab/>
            </w:r>
            <w:r>
              <w:rPr>
                <w:spacing w:val="-5"/>
              </w:rPr>
              <w:t>47</w:t>
            </w:r>
          </w:hyperlink>
        </w:p>
        <w:p w14:paraId="1C8CD72F" w14:textId="77777777" w:rsidR="007C32E2" w:rsidRDefault="00000000">
          <w:pPr>
            <w:pStyle w:val="TOC1"/>
            <w:tabs>
              <w:tab w:val="right" w:leader="dot" w:pos="9172"/>
            </w:tabs>
            <w:ind w:left="153" w:firstLine="0"/>
          </w:pPr>
          <w:hyperlink w:anchor="_bookmark97" w:history="1">
            <w:r>
              <w:t>SCHEDULE</w:t>
            </w:r>
            <w:r>
              <w:rPr>
                <w:spacing w:val="-7"/>
              </w:rPr>
              <w:t xml:space="preserve"> </w:t>
            </w:r>
            <w:r>
              <w:t>1</w:t>
            </w:r>
            <w:r>
              <w:rPr>
                <w:spacing w:val="-5"/>
              </w:rPr>
              <w:t xml:space="preserve"> </w:t>
            </w:r>
            <w:r>
              <w:t>SPECIAL</w:t>
            </w:r>
            <w:r>
              <w:rPr>
                <w:spacing w:val="-5"/>
              </w:rPr>
              <w:t xml:space="preserve"> </w:t>
            </w:r>
            <w:r>
              <w:rPr>
                <w:spacing w:val="-2"/>
              </w:rPr>
              <w:t>CONDITIONS</w:t>
            </w:r>
            <w:r>
              <w:tab/>
            </w:r>
            <w:r>
              <w:rPr>
                <w:spacing w:val="-5"/>
              </w:rPr>
              <w:t>49</w:t>
            </w:r>
          </w:hyperlink>
        </w:p>
        <w:p w14:paraId="6227F99E" w14:textId="77777777" w:rsidR="007C32E2" w:rsidRDefault="00000000">
          <w:pPr>
            <w:pStyle w:val="TOC2"/>
            <w:tabs>
              <w:tab w:val="left" w:leader="dot" w:pos="5307"/>
            </w:tabs>
            <w:rPr>
              <w:i w:val="0"/>
            </w:rPr>
          </w:pPr>
          <w:r>
            <w:rPr>
              <w:b w:val="0"/>
              <w:i w:val="0"/>
            </w:rPr>
            <w:t>SCHEDULE</w:t>
          </w:r>
          <w:r>
            <w:rPr>
              <w:b w:val="0"/>
              <w:i w:val="0"/>
              <w:spacing w:val="-6"/>
            </w:rPr>
            <w:t xml:space="preserve"> </w:t>
          </w:r>
          <w:r>
            <w:rPr>
              <w:b w:val="0"/>
              <w:i w:val="0"/>
            </w:rPr>
            <w:t>2</w:t>
          </w:r>
          <w:r>
            <w:rPr>
              <w:b w:val="0"/>
              <w:i w:val="0"/>
              <w:spacing w:val="-5"/>
            </w:rPr>
            <w:t xml:space="preserve"> </w:t>
          </w:r>
          <w:r>
            <w:rPr>
              <w:b w:val="0"/>
              <w:i w:val="0"/>
              <w:spacing w:val="-2"/>
            </w:rPr>
            <w:t>SPECIFICATION</w:t>
          </w:r>
          <w:r>
            <w:rPr>
              <w:b w:val="0"/>
              <w:i w:val="0"/>
            </w:rPr>
            <w:tab/>
          </w:r>
          <w:r>
            <w:rPr>
              <w:i w:val="0"/>
            </w:rPr>
            <w:t>ERROR!</w:t>
          </w:r>
          <w:r>
            <w:rPr>
              <w:i w:val="0"/>
              <w:spacing w:val="-8"/>
            </w:rPr>
            <w:t xml:space="preserve"> </w:t>
          </w:r>
          <w:r>
            <w:rPr>
              <w:i w:val="0"/>
            </w:rPr>
            <w:t>BOOKMARK</w:t>
          </w:r>
          <w:r>
            <w:rPr>
              <w:i w:val="0"/>
              <w:spacing w:val="-8"/>
            </w:rPr>
            <w:t xml:space="preserve"> </w:t>
          </w:r>
          <w:r>
            <w:rPr>
              <w:i w:val="0"/>
            </w:rPr>
            <w:t>NOT</w:t>
          </w:r>
          <w:r>
            <w:rPr>
              <w:i w:val="0"/>
              <w:spacing w:val="-6"/>
            </w:rPr>
            <w:t xml:space="preserve"> </w:t>
          </w:r>
          <w:r>
            <w:rPr>
              <w:i w:val="0"/>
              <w:spacing w:val="-2"/>
            </w:rPr>
            <w:t>DEFINED.</w:t>
          </w:r>
        </w:p>
        <w:p w14:paraId="32A0108B" w14:textId="77777777" w:rsidR="007C32E2" w:rsidRDefault="00000000">
          <w:pPr>
            <w:pStyle w:val="TOC1"/>
            <w:tabs>
              <w:tab w:val="right" w:leader="dot" w:pos="9172"/>
            </w:tabs>
            <w:spacing w:before="122"/>
            <w:ind w:left="153" w:firstLine="0"/>
          </w:pPr>
          <w:hyperlink w:anchor="_bookmark98" w:history="1">
            <w:r>
              <w:t>SCHEDULE</w:t>
            </w:r>
            <w:r>
              <w:rPr>
                <w:spacing w:val="-6"/>
              </w:rPr>
              <w:t xml:space="preserve"> </w:t>
            </w:r>
            <w:r>
              <w:t>3</w:t>
            </w:r>
            <w:r>
              <w:rPr>
                <w:spacing w:val="-5"/>
              </w:rPr>
              <w:t xml:space="preserve"> </w:t>
            </w:r>
            <w:r>
              <w:rPr>
                <w:spacing w:val="-2"/>
              </w:rPr>
              <w:t>TENDER</w:t>
            </w:r>
            <w:r>
              <w:tab/>
            </w:r>
            <w:r>
              <w:rPr>
                <w:spacing w:val="-5"/>
              </w:rPr>
              <w:t>55</w:t>
            </w:r>
          </w:hyperlink>
        </w:p>
        <w:p w14:paraId="41A77EC9" w14:textId="77777777" w:rsidR="007C32E2" w:rsidRDefault="00000000">
          <w:pPr>
            <w:pStyle w:val="TOC1"/>
            <w:tabs>
              <w:tab w:val="right" w:leader="dot" w:pos="9172"/>
            </w:tabs>
            <w:ind w:left="153" w:firstLine="0"/>
          </w:pPr>
          <w:hyperlink w:anchor="_bookmark99" w:history="1">
            <w:r>
              <w:t>SCHEDULE</w:t>
            </w:r>
            <w:r>
              <w:rPr>
                <w:spacing w:val="-7"/>
              </w:rPr>
              <w:t xml:space="preserve"> </w:t>
            </w:r>
            <w:r>
              <w:t>4</w:t>
            </w:r>
            <w:r>
              <w:rPr>
                <w:spacing w:val="-5"/>
              </w:rPr>
              <w:t xml:space="preserve"> </w:t>
            </w:r>
            <w:r>
              <w:t>PRICING</w:t>
            </w:r>
            <w:r>
              <w:rPr>
                <w:spacing w:val="-6"/>
              </w:rPr>
              <w:t xml:space="preserve"> </w:t>
            </w:r>
            <w:r>
              <w:rPr>
                <w:spacing w:val="-2"/>
              </w:rPr>
              <w:t>SCHEDULE</w:t>
            </w:r>
            <w:r>
              <w:tab/>
            </w:r>
            <w:r>
              <w:rPr>
                <w:spacing w:val="-5"/>
              </w:rPr>
              <w:t>56</w:t>
            </w:r>
          </w:hyperlink>
        </w:p>
        <w:p w14:paraId="51B7BA23" w14:textId="77777777" w:rsidR="007C32E2" w:rsidRDefault="00000000">
          <w:pPr>
            <w:pStyle w:val="TOC1"/>
            <w:tabs>
              <w:tab w:val="right" w:leader="dot" w:pos="9172"/>
            </w:tabs>
            <w:spacing w:before="121"/>
            <w:ind w:left="153" w:firstLine="0"/>
          </w:pPr>
          <w:r>
            <w:t>SCHEDULE</w:t>
          </w:r>
          <w:r>
            <w:rPr>
              <w:spacing w:val="-6"/>
            </w:rPr>
            <w:t xml:space="preserve"> </w:t>
          </w:r>
          <w:r>
            <w:t>5</w:t>
          </w:r>
          <w:r>
            <w:rPr>
              <w:spacing w:val="32"/>
            </w:rPr>
            <w:t xml:space="preserve"> </w:t>
          </w:r>
          <w:hyperlink w:anchor="_bookmark100" w:history="1">
            <w:r>
              <w:t>CHANGE</w:t>
            </w:r>
            <w:r>
              <w:rPr>
                <w:spacing w:val="-4"/>
              </w:rPr>
              <w:t xml:space="preserve"> </w:t>
            </w:r>
            <w:r>
              <w:rPr>
                <w:spacing w:val="-2"/>
              </w:rPr>
              <w:t>CONTROL</w:t>
            </w:r>
            <w:r>
              <w:tab/>
            </w:r>
            <w:r>
              <w:rPr>
                <w:spacing w:val="-5"/>
              </w:rPr>
              <w:t>57</w:t>
            </w:r>
          </w:hyperlink>
        </w:p>
        <w:p w14:paraId="106CB7BF" w14:textId="77777777" w:rsidR="007C32E2" w:rsidRDefault="00000000">
          <w:pPr>
            <w:pStyle w:val="TOC1"/>
            <w:tabs>
              <w:tab w:val="right" w:leader="dot" w:pos="9172"/>
            </w:tabs>
            <w:ind w:left="153" w:firstLine="0"/>
          </w:pPr>
          <w:hyperlink w:anchor="_bookmark101" w:history="1">
            <w:r>
              <w:t>SCHEDULE</w:t>
            </w:r>
            <w:r>
              <w:rPr>
                <w:spacing w:val="-5"/>
              </w:rPr>
              <w:t xml:space="preserve"> </w:t>
            </w:r>
            <w:r>
              <w:t>6</w:t>
            </w:r>
            <w:r>
              <w:rPr>
                <w:spacing w:val="-4"/>
              </w:rPr>
              <w:t xml:space="preserve"> </w:t>
            </w:r>
            <w:r>
              <w:t>EXIT</w:t>
            </w:r>
            <w:r>
              <w:rPr>
                <w:spacing w:val="-4"/>
              </w:rPr>
              <w:t xml:space="preserve"> </w:t>
            </w:r>
            <w:r>
              <w:rPr>
                <w:spacing w:val="-2"/>
              </w:rPr>
              <w:t>ARRANGEMENTS</w:t>
            </w:r>
            <w:r>
              <w:tab/>
            </w:r>
            <w:r>
              <w:rPr>
                <w:spacing w:val="-5"/>
              </w:rPr>
              <w:t>59</w:t>
            </w:r>
          </w:hyperlink>
        </w:p>
        <w:p w14:paraId="35D1C47F" w14:textId="77777777" w:rsidR="007C32E2" w:rsidRDefault="00000000">
          <w:pPr>
            <w:pStyle w:val="TOC1"/>
            <w:tabs>
              <w:tab w:val="right" w:leader="dot" w:pos="9172"/>
            </w:tabs>
            <w:spacing w:before="120"/>
            <w:ind w:left="153" w:firstLine="0"/>
          </w:pPr>
          <w:hyperlink w:anchor="_bookmark103" w:history="1">
            <w:r>
              <w:t>SCHEDULE</w:t>
            </w:r>
            <w:r>
              <w:rPr>
                <w:spacing w:val="-5"/>
              </w:rPr>
              <w:t xml:space="preserve"> </w:t>
            </w:r>
            <w:r>
              <w:t>7</w:t>
            </w:r>
            <w:r>
              <w:rPr>
                <w:spacing w:val="-3"/>
              </w:rPr>
              <w:t xml:space="preserve"> </w:t>
            </w:r>
            <w:r>
              <w:t>TUPE</w:t>
            </w:r>
            <w:r>
              <w:rPr>
                <w:spacing w:val="-4"/>
              </w:rPr>
              <w:t xml:space="preserve"> </w:t>
            </w:r>
            <w:r>
              <w:t>AND</w:t>
            </w:r>
            <w:r>
              <w:rPr>
                <w:spacing w:val="-4"/>
              </w:rPr>
              <w:t xml:space="preserve"> </w:t>
            </w:r>
            <w:r>
              <w:rPr>
                <w:spacing w:val="-2"/>
              </w:rPr>
              <w:t>PENSIONS</w:t>
            </w:r>
            <w:r>
              <w:tab/>
            </w:r>
            <w:r>
              <w:rPr>
                <w:spacing w:val="-5"/>
              </w:rPr>
              <w:t>61</w:t>
            </w:r>
          </w:hyperlink>
        </w:p>
        <w:p w14:paraId="4B6C191F" w14:textId="77777777" w:rsidR="007C32E2" w:rsidRDefault="00000000">
          <w:pPr>
            <w:pStyle w:val="TOC1"/>
            <w:tabs>
              <w:tab w:val="right" w:leader="dot" w:pos="9172"/>
            </w:tabs>
            <w:spacing w:before="121"/>
            <w:ind w:left="153" w:firstLine="0"/>
          </w:pPr>
          <w:hyperlink w:anchor="_bookmark106" w:history="1">
            <w:r>
              <w:t>SCHEDULE</w:t>
            </w:r>
            <w:r>
              <w:rPr>
                <w:spacing w:val="-6"/>
              </w:rPr>
              <w:t xml:space="preserve"> </w:t>
            </w:r>
            <w:r>
              <w:t>8</w:t>
            </w:r>
            <w:r>
              <w:rPr>
                <w:spacing w:val="-6"/>
              </w:rPr>
              <w:t xml:space="preserve"> </w:t>
            </w:r>
            <w:r>
              <w:t>PARENT</w:t>
            </w:r>
            <w:r>
              <w:rPr>
                <w:spacing w:val="-5"/>
              </w:rPr>
              <w:t xml:space="preserve"> </w:t>
            </w:r>
            <w:r>
              <w:t>COMPANY</w:t>
            </w:r>
            <w:r>
              <w:rPr>
                <w:spacing w:val="-6"/>
              </w:rPr>
              <w:t xml:space="preserve"> </w:t>
            </w:r>
            <w:r>
              <w:rPr>
                <w:spacing w:val="-2"/>
              </w:rPr>
              <w:t>GUARANTEE</w:t>
            </w:r>
            <w:r>
              <w:tab/>
            </w:r>
            <w:r>
              <w:rPr>
                <w:spacing w:val="-5"/>
              </w:rPr>
              <w:t>67</w:t>
            </w:r>
          </w:hyperlink>
        </w:p>
        <w:p w14:paraId="0D0CA410" w14:textId="77777777" w:rsidR="007C32E2" w:rsidRDefault="00000000">
          <w:pPr>
            <w:pStyle w:val="TOC1"/>
            <w:tabs>
              <w:tab w:val="right" w:leader="dot" w:pos="9172"/>
            </w:tabs>
            <w:ind w:left="153" w:firstLine="0"/>
          </w:pPr>
          <w:hyperlink w:anchor="_bookmark117" w:history="1">
            <w:r>
              <w:t>SCHEDULE</w:t>
            </w:r>
            <w:r>
              <w:rPr>
                <w:spacing w:val="-6"/>
              </w:rPr>
              <w:t xml:space="preserve"> </w:t>
            </w:r>
            <w:r>
              <w:t>9</w:t>
            </w:r>
            <w:r>
              <w:rPr>
                <w:spacing w:val="-4"/>
              </w:rPr>
              <w:t xml:space="preserve"> </w:t>
            </w:r>
            <w:r>
              <w:t>PERFORMANCE</w:t>
            </w:r>
            <w:r>
              <w:rPr>
                <w:spacing w:val="-5"/>
              </w:rPr>
              <w:t xml:space="preserve"> </w:t>
            </w:r>
            <w:r>
              <w:rPr>
                <w:spacing w:val="-4"/>
              </w:rPr>
              <w:t>BOND</w:t>
            </w:r>
            <w:r>
              <w:tab/>
            </w:r>
            <w:r>
              <w:rPr>
                <w:spacing w:val="-5"/>
              </w:rPr>
              <w:t>74</w:t>
            </w:r>
          </w:hyperlink>
        </w:p>
        <w:p w14:paraId="38FEBF92" w14:textId="77777777" w:rsidR="007C32E2" w:rsidRDefault="00000000">
          <w:pPr>
            <w:pStyle w:val="TOC1"/>
            <w:tabs>
              <w:tab w:val="right" w:leader="dot" w:pos="9172"/>
            </w:tabs>
            <w:spacing w:before="122"/>
            <w:ind w:left="153" w:firstLine="0"/>
          </w:pPr>
          <w:hyperlink w:anchor="_bookmark123" w:history="1">
            <w:r>
              <w:t>SCHEDULE</w:t>
            </w:r>
            <w:r>
              <w:rPr>
                <w:spacing w:val="-8"/>
              </w:rPr>
              <w:t xml:space="preserve"> </w:t>
            </w:r>
            <w:r>
              <w:t>10</w:t>
            </w:r>
            <w:r>
              <w:rPr>
                <w:spacing w:val="-5"/>
              </w:rPr>
              <w:t xml:space="preserve"> </w:t>
            </w:r>
            <w:r>
              <w:t>DISASTER</w:t>
            </w:r>
            <w:r>
              <w:rPr>
                <w:spacing w:val="-7"/>
              </w:rPr>
              <w:t xml:space="preserve"> </w:t>
            </w:r>
            <w:r>
              <w:t>RECOVERY</w:t>
            </w:r>
            <w:r>
              <w:rPr>
                <w:spacing w:val="-6"/>
              </w:rPr>
              <w:t xml:space="preserve"> </w:t>
            </w:r>
            <w:r>
              <w:rPr>
                <w:spacing w:val="-4"/>
              </w:rPr>
              <w:t>PLAN</w:t>
            </w:r>
            <w:r>
              <w:tab/>
            </w:r>
            <w:r>
              <w:rPr>
                <w:spacing w:val="-5"/>
              </w:rPr>
              <w:t>80</w:t>
            </w:r>
          </w:hyperlink>
        </w:p>
        <w:p w14:paraId="20082200" w14:textId="77777777" w:rsidR="007C32E2" w:rsidRDefault="00000000">
          <w:pPr>
            <w:pStyle w:val="TOC1"/>
            <w:tabs>
              <w:tab w:val="right" w:leader="dot" w:pos="9172"/>
            </w:tabs>
            <w:ind w:left="153" w:firstLine="0"/>
          </w:pPr>
          <w:hyperlink w:anchor="_bookmark124" w:history="1">
            <w:r>
              <w:t>SCHEDULE</w:t>
            </w:r>
            <w:r>
              <w:rPr>
                <w:spacing w:val="-10"/>
              </w:rPr>
              <w:t xml:space="preserve"> </w:t>
            </w:r>
            <w:r>
              <w:t>11</w:t>
            </w:r>
            <w:r>
              <w:rPr>
                <w:spacing w:val="-6"/>
              </w:rPr>
              <w:t xml:space="preserve"> </w:t>
            </w:r>
            <w:r>
              <w:t>COMMERCIALLY</w:t>
            </w:r>
            <w:r>
              <w:rPr>
                <w:spacing w:val="-6"/>
              </w:rPr>
              <w:t xml:space="preserve"> </w:t>
            </w:r>
            <w:r>
              <w:t>SENSITIVE</w:t>
            </w:r>
            <w:r>
              <w:rPr>
                <w:spacing w:val="-9"/>
              </w:rPr>
              <w:t xml:space="preserve"> </w:t>
            </w:r>
            <w:r>
              <w:rPr>
                <w:spacing w:val="-2"/>
              </w:rPr>
              <w:t>INFORMATION</w:t>
            </w:r>
            <w:r>
              <w:tab/>
            </w:r>
            <w:r>
              <w:rPr>
                <w:spacing w:val="-5"/>
              </w:rPr>
              <w:t>81</w:t>
            </w:r>
          </w:hyperlink>
        </w:p>
        <w:p w14:paraId="730D2B4B" w14:textId="77777777" w:rsidR="007C32E2" w:rsidRDefault="00000000">
          <w:pPr>
            <w:pStyle w:val="TOC1"/>
            <w:tabs>
              <w:tab w:val="right" w:leader="dot" w:pos="9172"/>
            </w:tabs>
            <w:ind w:left="153" w:firstLine="0"/>
          </w:pPr>
          <w:hyperlink w:anchor="_bookmark125" w:history="1">
            <w:r>
              <w:t>SCHEDULE</w:t>
            </w:r>
            <w:r>
              <w:rPr>
                <w:spacing w:val="-8"/>
              </w:rPr>
              <w:t xml:space="preserve"> </w:t>
            </w:r>
            <w:r>
              <w:t>12</w:t>
            </w:r>
            <w:r>
              <w:rPr>
                <w:spacing w:val="-5"/>
              </w:rPr>
              <w:t xml:space="preserve"> </w:t>
            </w:r>
            <w:r>
              <w:t>CONTRACT</w:t>
            </w:r>
            <w:r>
              <w:rPr>
                <w:spacing w:val="-6"/>
              </w:rPr>
              <w:t xml:space="preserve"> </w:t>
            </w:r>
            <w:r>
              <w:rPr>
                <w:spacing w:val="-2"/>
              </w:rPr>
              <w:t>MANAGEMENT</w:t>
            </w:r>
            <w:r>
              <w:tab/>
            </w:r>
            <w:r>
              <w:rPr>
                <w:spacing w:val="-5"/>
              </w:rPr>
              <w:t>82</w:t>
            </w:r>
          </w:hyperlink>
        </w:p>
      </w:sdtContent>
    </w:sdt>
    <w:p w14:paraId="5B42DF85" w14:textId="77777777" w:rsidR="007C32E2" w:rsidRDefault="007C32E2">
      <w:pPr>
        <w:pStyle w:val="TOC1"/>
        <w:sectPr w:rsidR="007C32E2">
          <w:type w:val="continuous"/>
          <w:pgSz w:w="11910" w:h="16840"/>
          <w:pgMar w:top="891" w:right="566" w:bottom="1111" w:left="566" w:header="691" w:footer="639" w:gutter="0"/>
          <w:pgBorders w:offsetFrom="page">
            <w:top w:val="single" w:sz="4" w:space="0" w:color="000000"/>
            <w:left w:val="single" w:sz="4" w:space="0" w:color="000000"/>
            <w:bottom w:val="single" w:sz="4" w:space="0" w:color="000000"/>
            <w:right w:val="single" w:sz="4" w:space="0" w:color="000000"/>
          </w:pgBorders>
          <w:cols w:space="720"/>
        </w:sectPr>
      </w:pPr>
    </w:p>
    <w:p w14:paraId="2F85D426" w14:textId="77777777" w:rsidR="007C32E2" w:rsidRDefault="007C32E2">
      <w:pPr>
        <w:pStyle w:val="BodyText"/>
        <w:spacing w:before="0"/>
      </w:pPr>
    </w:p>
    <w:p w14:paraId="3C287FAF" w14:textId="77777777" w:rsidR="007C32E2" w:rsidRDefault="007C32E2">
      <w:pPr>
        <w:pStyle w:val="BodyText"/>
        <w:spacing w:before="0"/>
      </w:pPr>
    </w:p>
    <w:p w14:paraId="78B73A28" w14:textId="77777777" w:rsidR="007C32E2" w:rsidRDefault="007C32E2">
      <w:pPr>
        <w:pStyle w:val="BodyText"/>
        <w:spacing w:before="0"/>
      </w:pPr>
    </w:p>
    <w:p w14:paraId="283F0BB7" w14:textId="77777777" w:rsidR="007C32E2" w:rsidRDefault="007C32E2">
      <w:pPr>
        <w:pStyle w:val="BodyText"/>
        <w:spacing w:before="36"/>
      </w:pPr>
    </w:p>
    <w:p w14:paraId="15B136A3" w14:textId="7015B2CE" w:rsidR="007C32E2" w:rsidRDefault="00000000">
      <w:pPr>
        <w:tabs>
          <w:tab w:val="left" w:pos="4731"/>
          <w:tab w:val="left" w:pos="7345"/>
        </w:tabs>
        <w:spacing w:before="1"/>
        <w:ind w:left="153"/>
      </w:pPr>
      <w:r>
        <w:rPr>
          <w:b/>
        </w:rPr>
        <w:t>THIS</w:t>
      </w:r>
      <w:r>
        <w:rPr>
          <w:b/>
          <w:spacing w:val="-8"/>
        </w:rPr>
        <w:t xml:space="preserve"> </w:t>
      </w:r>
      <w:r>
        <w:rPr>
          <w:b/>
        </w:rPr>
        <w:t>AGREEMENT</w:t>
      </w:r>
      <w:r>
        <w:rPr>
          <w:b/>
          <w:spacing w:val="-2"/>
        </w:rPr>
        <w:t xml:space="preserve"> </w:t>
      </w:r>
      <w:r>
        <w:t>is</w:t>
      </w:r>
      <w:r>
        <w:rPr>
          <w:spacing w:val="-2"/>
        </w:rPr>
        <w:t xml:space="preserve"> </w:t>
      </w:r>
      <w:r>
        <w:t>made</w:t>
      </w:r>
      <w:r>
        <w:rPr>
          <w:spacing w:val="-3"/>
        </w:rPr>
        <w:t xml:space="preserve"> </w:t>
      </w:r>
      <w:r>
        <w:t>on</w:t>
      </w:r>
      <w:r>
        <w:rPr>
          <w:spacing w:val="-5"/>
        </w:rPr>
        <w:t xml:space="preserve"> the</w:t>
      </w:r>
      <w:r>
        <w:tab/>
        <w:t>day</w:t>
      </w:r>
      <w:r>
        <w:rPr>
          <w:spacing w:val="-6"/>
        </w:rPr>
        <w:t xml:space="preserve"> </w:t>
      </w:r>
      <w:r>
        <w:rPr>
          <w:spacing w:val="-5"/>
        </w:rPr>
        <w:t>of</w:t>
      </w:r>
      <w:r>
        <w:tab/>
      </w:r>
      <w:r>
        <w:rPr>
          <w:spacing w:val="-4"/>
        </w:rPr>
        <w:t>202</w:t>
      </w:r>
      <w:r w:rsidR="001A5195">
        <w:rPr>
          <w:spacing w:val="-4"/>
        </w:rPr>
        <w:t>5</w:t>
      </w:r>
    </w:p>
    <w:p w14:paraId="4A89C5CF" w14:textId="77777777" w:rsidR="007C32E2" w:rsidRDefault="00000000">
      <w:pPr>
        <w:pStyle w:val="Heading2"/>
        <w:spacing w:before="239"/>
        <w:ind w:left="153" w:firstLine="0"/>
      </w:pPr>
      <w:r>
        <w:rPr>
          <w:spacing w:val="-2"/>
        </w:rPr>
        <w:t>BETWEEN</w:t>
      </w:r>
    </w:p>
    <w:p w14:paraId="227671B0" w14:textId="77777777" w:rsidR="007C32E2" w:rsidRDefault="00000000">
      <w:pPr>
        <w:pStyle w:val="ListParagraph"/>
        <w:numPr>
          <w:ilvl w:val="0"/>
          <w:numId w:val="36"/>
        </w:numPr>
        <w:tabs>
          <w:tab w:val="left" w:pos="1145"/>
        </w:tabs>
        <w:spacing w:before="239"/>
        <w:ind w:right="148"/>
        <w:jc w:val="both"/>
      </w:pPr>
      <w:r>
        <w:rPr>
          <w:b/>
        </w:rPr>
        <w:t xml:space="preserve">MILTON KEYNES CITY COUNCIL </w:t>
      </w:r>
      <w:r>
        <w:t>of Civic Offices 1 Saxon Gate East Milton Keynes MK9 3EJ (the “Council”); and</w:t>
      </w:r>
    </w:p>
    <w:p w14:paraId="34F43E76" w14:textId="77777777" w:rsidR="007C32E2" w:rsidRDefault="00000000">
      <w:pPr>
        <w:pStyle w:val="Heading3"/>
        <w:numPr>
          <w:ilvl w:val="0"/>
          <w:numId w:val="36"/>
        </w:numPr>
        <w:tabs>
          <w:tab w:val="left" w:pos="1145"/>
        </w:tabs>
        <w:spacing w:before="240" w:line="468" w:lineRule="auto"/>
        <w:ind w:left="153" w:right="7621" w:firstLine="0"/>
        <w:rPr>
          <w:b w:val="0"/>
        </w:rPr>
      </w:pPr>
      <w:r>
        <w:rPr>
          <w:color w:val="000000"/>
          <w:highlight w:val="yellow"/>
        </w:rPr>
        <w:t>the</w:t>
      </w:r>
      <w:r>
        <w:rPr>
          <w:color w:val="000000"/>
          <w:spacing w:val="-16"/>
          <w:highlight w:val="yellow"/>
        </w:rPr>
        <w:t xml:space="preserve"> </w:t>
      </w:r>
      <w:r>
        <w:rPr>
          <w:color w:val="000000"/>
          <w:highlight w:val="yellow"/>
        </w:rPr>
        <w:t>DPS</w:t>
      </w:r>
      <w:r>
        <w:rPr>
          <w:color w:val="000000"/>
          <w:spacing w:val="-15"/>
          <w:highlight w:val="yellow"/>
        </w:rPr>
        <w:t xml:space="preserve"> </w:t>
      </w:r>
      <w:r>
        <w:rPr>
          <w:color w:val="000000"/>
          <w:highlight w:val="yellow"/>
        </w:rPr>
        <w:t>SUPPLIER</w:t>
      </w:r>
      <w:r>
        <w:rPr>
          <w:color w:val="000000"/>
        </w:rPr>
        <w:t xml:space="preserve"> </w:t>
      </w:r>
      <w:r>
        <w:rPr>
          <w:color w:val="000000"/>
          <w:spacing w:val="-2"/>
        </w:rPr>
        <w:t>RECITALS:</w:t>
      </w:r>
    </w:p>
    <w:p w14:paraId="190D0053" w14:textId="3E25D6EF" w:rsidR="007C32E2" w:rsidRDefault="00000000">
      <w:pPr>
        <w:pStyle w:val="ListParagraph"/>
        <w:numPr>
          <w:ilvl w:val="1"/>
          <w:numId w:val="36"/>
        </w:numPr>
        <w:tabs>
          <w:tab w:val="left" w:pos="1145"/>
        </w:tabs>
        <w:spacing w:before="0"/>
        <w:ind w:right="149"/>
        <w:jc w:val="both"/>
      </w:pPr>
      <w:r>
        <w:t xml:space="preserve">The Council placed a Contract Notice in the UK e-notification tendering service Find a Tender (FTS) on </w:t>
      </w:r>
      <w:r>
        <w:rPr>
          <w:color w:val="000000"/>
          <w:highlight w:val="yellow"/>
        </w:rPr>
        <w:t>[insert date]</w:t>
      </w:r>
      <w:r>
        <w:rPr>
          <w:color w:val="000000"/>
        </w:rPr>
        <w:t xml:space="preserve"> to establish a Dynamic Purchasing System (“DPS”) for the procurement of </w:t>
      </w:r>
      <w:r w:rsidR="00324A5E">
        <w:rPr>
          <w:color w:val="000000"/>
        </w:rPr>
        <w:t>Floating Support</w:t>
      </w:r>
      <w:r>
        <w:rPr>
          <w:color w:val="000000"/>
        </w:rPr>
        <w:t xml:space="preserve"> services.</w:t>
      </w:r>
    </w:p>
    <w:p w14:paraId="22D22042" w14:textId="77777777" w:rsidR="007C32E2" w:rsidRDefault="00000000">
      <w:pPr>
        <w:pStyle w:val="ListParagraph"/>
        <w:numPr>
          <w:ilvl w:val="1"/>
          <w:numId w:val="36"/>
        </w:numPr>
        <w:tabs>
          <w:tab w:val="left" w:pos="1145"/>
        </w:tabs>
        <w:spacing w:before="240"/>
        <w:ind w:right="154"/>
        <w:jc w:val="both"/>
      </w:pPr>
      <w:r>
        <w:t>In accordance with Regulation 34 of the Public Contracts Regulations 2015 (“Regulations”), the Council has used the restricted procedure to establish a DPS.</w:t>
      </w:r>
    </w:p>
    <w:p w14:paraId="722C4EFA" w14:textId="77777777" w:rsidR="007C32E2" w:rsidRDefault="00000000">
      <w:pPr>
        <w:pStyle w:val="ListParagraph"/>
        <w:numPr>
          <w:ilvl w:val="1"/>
          <w:numId w:val="36"/>
        </w:numPr>
        <w:tabs>
          <w:tab w:val="left" w:pos="1145"/>
        </w:tabs>
        <w:spacing w:before="240"/>
        <w:ind w:right="144"/>
        <w:jc w:val="both"/>
      </w:pPr>
      <w:r>
        <w:t>The Council has contracted with Access UK Ltd (registered company number 2343760 – the “Technology</w:t>
      </w:r>
      <w:r>
        <w:rPr>
          <w:spacing w:val="-1"/>
        </w:rPr>
        <w:t xml:space="preserve"> </w:t>
      </w:r>
      <w:r>
        <w:t>Provider”)</w:t>
      </w:r>
      <w:r>
        <w:rPr>
          <w:spacing w:val="-3"/>
        </w:rPr>
        <w:t xml:space="preserve"> </w:t>
      </w:r>
      <w:r>
        <w:t>to</w:t>
      </w:r>
      <w:r>
        <w:rPr>
          <w:spacing w:val="-2"/>
        </w:rPr>
        <w:t xml:space="preserve"> </w:t>
      </w:r>
      <w:r>
        <w:t>provide</w:t>
      </w:r>
      <w:r>
        <w:rPr>
          <w:spacing w:val="-2"/>
        </w:rPr>
        <w:t xml:space="preserve"> </w:t>
      </w:r>
      <w:r>
        <w:t>a</w:t>
      </w:r>
      <w:r>
        <w:rPr>
          <w:spacing w:val="-4"/>
        </w:rPr>
        <w:t xml:space="preserve"> </w:t>
      </w:r>
      <w:r>
        <w:t>web-based</w:t>
      </w:r>
      <w:r>
        <w:rPr>
          <w:spacing w:val="-4"/>
        </w:rPr>
        <w:t xml:space="preserve"> </w:t>
      </w:r>
      <w:r>
        <w:t>software</w:t>
      </w:r>
      <w:r>
        <w:rPr>
          <w:spacing w:val="-4"/>
        </w:rPr>
        <w:t xml:space="preserve"> </w:t>
      </w:r>
      <w:r>
        <w:t>system</w:t>
      </w:r>
      <w:r>
        <w:rPr>
          <w:spacing w:val="-1"/>
        </w:rPr>
        <w:t xml:space="preserve"> </w:t>
      </w:r>
      <w:r>
        <w:t>namely</w:t>
      </w:r>
      <w:r>
        <w:rPr>
          <w:spacing w:val="-4"/>
        </w:rPr>
        <w:t xml:space="preserve"> </w:t>
      </w:r>
      <w:r>
        <w:t>SProc.Net,</w:t>
      </w:r>
      <w:r>
        <w:rPr>
          <w:spacing w:val="-1"/>
        </w:rPr>
        <w:t xml:space="preserve"> </w:t>
      </w:r>
      <w:r>
        <w:t>or</w:t>
      </w:r>
      <w:r>
        <w:rPr>
          <w:spacing w:val="-1"/>
        </w:rPr>
        <w:t xml:space="preserve"> </w:t>
      </w:r>
      <w:r>
        <w:t>such</w:t>
      </w:r>
      <w:r>
        <w:rPr>
          <w:spacing w:val="-2"/>
        </w:rPr>
        <w:t xml:space="preserve"> </w:t>
      </w:r>
      <w:r>
        <w:t>other technology as agreed between the Parties from time to time (the “Technology”), to procure Services via the DPS as set out in the Regulations, as amended from time to time, and for such Services to be transacted as further set out in this Supplier Agreement.</w:t>
      </w:r>
    </w:p>
    <w:p w14:paraId="28DEC635" w14:textId="77777777" w:rsidR="007C32E2" w:rsidRDefault="00000000">
      <w:pPr>
        <w:pStyle w:val="ListParagraph"/>
        <w:numPr>
          <w:ilvl w:val="1"/>
          <w:numId w:val="36"/>
        </w:numPr>
        <w:tabs>
          <w:tab w:val="left" w:pos="1145"/>
        </w:tabs>
        <w:spacing w:before="241"/>
        <w:ind w:right="151"/>
        <w:jc w:val="both"/>
      </w:pPr>
      <w:r>
        <w:t>The Council admits to the DPS any Supplier that satisfies the Selection Criteria and has submitted a request to participate in the DPS which complies with the Specification and any additional documents produced by the Council.</w:t>
      </w:r>
    </w:p>
    <w:p w14:paraId="05669CA0" w14:textId="77777777" w:rsidR="007C32E2" w:rsidRDefault="00000000">
      <w:pPr>
        <w:pStyle w:val="ListParagraph"/>
        <w:numPr>
          <w:ilvl w:val="1"/>
          <w:numId w:val="36"/>
        </w:numPr>
        <w:tabs>
          <w:tab w:val="left" w:pos="1145"/>
        </w:tabs>
        <w:spacing w:before="239"/>
        <w:ind w:right="146"/>
        <w:jc w:val="both"/>
      </w:pPr>
      <w:r>
        <w:t>For the avoidance of doubt, there is no obligation on the Council to award any contracts under</w:t>
      </w:r>
      <w:r>
        <w:rPr>
          <w:spacing w:val="40"/>
        </w:rPr>
        <w:t xml:space="preserve"> </w:t>
      </w:r>
      <w:r>
        <w:t xml:space="preserve">the DPS during its </w:t>
      </w:r>
      <w:proofErr w:type="gramStart"/>
      <w:r>
        <w:t>Term</w:t>
      </w:r>
      <w:proofErr w:type="gramEnd"/>
    </w:p>
    <w:p w14:paraId="4C935089" w14:textId="77777777" w:rsidR="007C32E2" w:rsidRDefault="00000000">
      <w:pPr>
        <w:pStyle w:val="ListParagraph"/>
        <w:numPr>
          <w:ilvl w:val="1"/>
          <w:numId w:val="36"/>
        </w:numPr>
        <w:tabs>
          <w:tab w:val="left" w:pos="1145"/>
        </w:tabs>
        <w:spacing w:before="241"/>
      </w:pPr>
      <w:r>
        <w:t>The</w:t>
      </w:r>
      <w:r>
        <w:rPr>
          <w:spacing w:val="-4"/>
        </w:rPr>
        <w:t xml:space="preserve"> </w:t>
      </w:r>
      <w:r>
        <w:t>Council</w:t>
      </w:r>
      <w:r>
        <w:rPr>
          <w:spacing w:val="-4"/>
        </w:rPr>
        <w:t xml:space="preserve"> </w:t>
      </w:r>
      <w:r>
        <w:t>sought</w:t>
      </w:r>
      <w:r>
        <w:rPr>
          <w:spacing w:val="-5"/>
        </w:rPr>
        <w:t xml:space="preserve"> </w:t>
      </w:r>
      <w:r>
        <w:t>proposals</w:t>
      </w:r>
      <w:r>
        <w:rPr>
          <w:spacing w:val="-3"/>
        </w:rPr>
        <w:t xml:space="preserve"> </w:t>
      </w:r>
      <w:r>
        <w:t>for</w:t>
      </w:r>
      <w:r>
        <w:rPr>
          <w:spacing w:val="-5"/>
        </w:rPr>
        <w:t xml:space="preserve"> </w:t>
      </w:r>
      <w:r>
        <w:t>the</w:t>
      </w:r>
      <w:r>
        <w:rPr>
          <w:spacing w:val="-4"/>
        </w:rPr>
        <w:t xml:space="preserve"> </w:t>
      </w:r>
      <w:r>
        <w:t>supply</w:t>
      </w:r>
      <w:r>
        <w:rPr>
          <w:spacing w:val="-6"/>
        </w:rPr>
        <w:t xml:space="preserve"> </w:t>
      </w:r>
      <w:r>
        <w:t>of</w:t>
      </w:r>
      <w:r>
        <w:rPr>
          <w:spacing w:val="-4"/>
        </w:rPr>
        <w:t xml:space="preserve"> </w:t>
      </w:r>
      <w:r>
        <w:t>the</w:t>
      </w:r>
      <w:r>
        <w:rPr>
          <w:spacing w:val="-4"/>
        </w:rPr>
        <w:t xml:space="preserve"> </w:t>
      </w:r>
      <w:r>
        <w:t>Services</w:t>
      </w:r>
      <w:r>
        <w:rPr>
          <w:spacing w:val="-6"/>
        </w:rPr>
        <w:t xml:space="preserve"> </w:t>
      </w:r>
      <w:r>
        <w:t>under</w:t>
      </w:r>
      <w:r>
        <w:rPr>
          <w:spacing w:val="-5"/>
        </w:rPr>
        <w:t xml:space="preserve"> </w:t>
      </w:r>
      <w:r>
        <w:t>the</w:t>
      </w:r>
      <w:r>
        <w:rPr>
          <w:spacing w:val="-5"/>
        </w:rPr>
        <w:t xml:space="preserve"> </w:t>
      </w:r>
      <w:r>
        <w:rPr>
          <w:spacing w:val="-4"/>
        </w:rPr>
        <w:t>DPS.</w:t>
      </w:r>
    </w:p>
    <w:p w14:paraId="4A856A44" w14:textId="77777777" w:rsidR="007C32E2" w:rsidRDefault="00000000">
      <w:pPr>
        <w:pStyle w:val="ListParagraph"/>
        <w:numPr>
          <w:ilvl w:val="1"/>
          <w:numId w:val="36"/>
        </w:numPr>
        <w:tabs>
          <w:tab w:val="left" w:pos="1145"/>
        </w:tabs>
        <w:spacing w:before="241"/>
        <w:ind w:right="151"/>
        <w:jc w:val="both"/>
      </w:pPr>
      <w:r>
        <w:t>The Council</w:t>
      </w:r>
      <w:r>
        <w:rPr>
          <w:spacing w:val="-1"/>
        </w:rPr>
        <w:t xml:space="preserve"> </w:t>
      </w:r>
      <w:r>
        <w:t>has</w:t>
      </w:r>
      <w:r>
        <w:rPr>
          <w:spacing w:val="-2"/>
        </w:rPr>
        <w:t xml:space="preserve"> </w:t>
      </w:r>
      <w:r>
        <w:t>selected the</w:t>
      </w:r>
      <w:r>
        <w:rPr>
          <w:spacing w:val="-2"/>
        </w:rPr>
        <w:t xml:space="preserve"> </w:t>
      </w:r>
      <w:r>
        <w:t>Supplier</w:t>
      </w:r>
      <w:r>
        <w:rPr>
          <w:spacing w:val="-4"/>
        </w:rPr>
        <w:t xml:space="preserve"> </w:t>
      </w:r>
      <w:r>
        <w:t>to provide</w:t>
      </w:r>
      <w:r>
        <w:rPr>
          <w:spacing w:val="-4"/>
        </w:rPr>
        <w:t xml:space="preserve"> </w:t>
      </w:r>
      <w:r>
        <w:t>the</w:t>
      </w:r>
      <w:r>
        <w:rPr>
          <w:spacing w:val="-1"/>
        </w:rPr>
        <w:t xml:space="preserve"> </w:t>
      </w:r>
      <w:r>
        <w:t>Services</w:t>
      </w:r>
      <w:r>
        <w:rPr>
          <w:spacing w:val="-2"/>
        </w:rPr>
        <w:t xml:space="preserve"> </w:t>
      </w:r>
      <w:r>
        <w:t>and</w:t>
      </w:r>
      <w:r>
        <w:rPr>
          <w:spacing w:val="-3"/>
        </w:rPr>
        <w:t xml:space="preserve"> </w:t>
      </w:r>
      <w:r>
        <w:t>the</w:t>
      </w:r>
      <w:r>
        <w:rPr>
          <w:spacing w:val="-2"/>
        </w:rPr>
        <w:t xml:space="preserve"> </w:t>
      </w:r>
      <w:r>
        <w:t>Supplier is willing</w:t>
      </w:r>
      <w:r>
        <w:rPr>
          <w:spacing w:val="-1"/>
        </w:rPr>
        <w:t xml:space="preserve"> </w:t>
      </w:r>
      <w:r>
        <w:t>and</w:t>
      </w:r>
      <w:r>
        <w:rPr>
          <w:spacing w:val="-3"/>
        </w:rPr>
        <w:t xml:space="preserve"> </w:t>
      </w:r>
      <w:r>
        <w:t>able to provide the services in accordance with the terms and conditions of this Contract.</w:t>
      </w:r>
    </w:p>
    <w:p w14:paraId="7B4A8C04" w14:textId="77777777" w:rsidR="007C32E2" w:rsidRDefault="00000000">
      <w:pPr>
        <w:pStyle w:val="Heading2"/>
        <w:spacing w:before="239"/>
        <w:ind w:left="153" w:firstLine="0"/>
      </w:pPr>
      <w:r>
        <w:t>IT</w:t>
      </w:r>
      <w:r>
        <w:rPr>
          <w:spacing w:val="-2"/>
        </w:rPr>
        <w:t xml:space="preserve"> </w:t>
      </w:r>
      <w:r>
        <w:t>IS</w:t>
      </w:r>
      <w:r>
        <w:rPr>
          <w:spacing w:val="-2"/>
        </w:rPr>
        <w:t xml:space="preserve"> AGREED:</w:t>
      </w:r>
    </w:p>
    <w:p w14:paraId="75EA6312" w14:textId="77777777" w:rsidR="007C32E2" w:rsidRDefault="00000000">
      <w:pPr>
        <w:pStyle w:val="ListParagraph"/>
        <w:numPr>
          <w:ilvl w:val="2"/>
          <w:numId w:val="36"/>
        </w:numPr>
        <w:tabs>
          <w:tab w:val="left" w:pos="1145"/>
        </w:tabs>
        <w:spacing w:before="241"/>
      </w:pPr>
      <w:r>
        <w:t>This</w:t>
      </w:r>
      <w:r>
        <w:rPr>
          <w:spacing w:val="-7"/>
        </w:rPr>
        <w:t xml:space="preserve"> </w:t>
      </w:r>
      <w:r>
        <w:t>Contract</w:t>
      </w:r>
      <w:r>
        <w:rPr>
          <w:spacing w:val="-4"/>
        </w:rPr>
        <w:t xml:space="preserve"> </w:t>
      </w:r>
      <w:r>
        <w:t>is</w:t>
      </w:r>
      <w:r>
        <w:rPr>
          <w:spacing w:val="-7"/>
        </w:rPr>
        <w:t xml:space="preserve"> </w:t>
      </w:r>
      <w:r>
        <w:t>comprised</w:t>
      </w:r>
      <w:r>
        <w:rPr>
          <w:spacing w:val="-5"/>
        </w:rPr>
        <w:t xml:space="preserve"> </w:t>
      </w:r>
      <w:r>
        <w:t>of</w:t>
      </w:r>
      <w:r>
        <w:rPr>
          <w:spacing w:val="-7"/>
        </w:rPr>
        <w:t xml:space="preserve"> </w:t>
      </w:r>
      <w:r>
        <w:t>the</w:t>
      </w:r>
      <w:r>
        <w:rPr>
          <w:spacing w:val="-7"/>
        </w:rPr>
        <w:t xml:space="preserve"> </w:t>
      </w:r>
      <w:r>
        <w:t>following</w:t>
      </w:r>
      <w:r>
        <w:rPr>
          <w:spacing w:val="-5"/>
        </w:rPr>
        <w:t xml:space="preserve"> </w:t>
      </w:r>
      <w:r>
        <w:t>documents</w:t>
      </w:r>
      <w:r>
        <w:rPr>
          <w:spacing w:val="-6"/>
        </w:rPr>
        <w:t xml:space="preserve"> </w:t>
      </w:r>
      <w:r>
        <w:t>together</w:t>
      </w:r>
      <w:r>
        <w:rPr>
          <w:spacing w:val="-6"/>
        </w:rPr>
        <w:t xml:space="preserve"> </w:t>
      </w:r>
      <w:r>
        <w:t>known</w:t>
      </w:r>
      <w:r>
        <w:rPr>
          <w:spacing w:val="-7"/>
        </w:rPr>
        <w:t xml:space="preserve"> </w:t>
      </w:r>
      <w:r>
        <w:t>as</w:t>
      </w:r>
      <w:r>
        <w:rPr>
          <w:spacing w:val="-5"/>
        </w:rPr>
        <w:t xml:space="preserve"> </w:t>
      </w:r>
      <w:r>
        <w:t>‘Contract</w:t>
      </w:r>
      <w:r>
        <w:rPr>
          <w:spacing w:val="-3"/>
        </w:rPr>
        <w:t xml:space="preserve"> </w:t>
      </w:r>
      <w:r>
        <w:rPr>
          <w:spacing w:val="-2"/>
        </w:rPr>
        <w:t>Documents’:</w:t>
      </w:r>
    </w:p>
    <w:p w14:paraId="3BE79FDA" w14:textId="77777777" w:rsidR="007C32E2" w:rsidRDefault="00000000">
      <w:pPr>
        <w:pStyle w:val="ListParagraph"/>
        <w:numPr>
          <w:ilvl w:val="3"/>
          <w:numId w:val="36"/>
        </w:numPr>
        <w:tabs>
          <w:tab w:val="left" w:pos="2139"/>
        </w:tabs>
      </w:pPr>
      <w:r>
        <w:t>These</w:t>
      </w:r>
      <w:r>
        <w:rPr>
          <w:spacing w:val="-4"/>
        </w:rPr>
        <w:t xml:space="preserve"> </w:t>
      </w:r>
      <w:r>
        <w:t>Articles</w:t>
      </w:r>
      <w:r>
        <w:rPr>
          <w:spacing w:val="-4"/>
        </w:rPr>
        <w:t xml:space="preserve"> </w:t>
      </w:r>
      <w:r>
        <w:t>of</w:t>
      </w:r>
      <w:r>
        <w:rPr>
          <w:spacing w:val="-4"/>
        </w:rPr>
        <w:t xml:space="preserve"> </w:t>
      </w:r>
      <w:proofErr w:type="gramStart"/>
      <w:r>
        <w:rPr>
          <w:spacing w:val="-2"/>
        </w:rPr>
        <w:t>Agreement;</w:t>
      </w:r>
      <w:proofErr w:type="gramEnd"/>
    </w:p>
    <w:p w14:paraId="3FEC40D7" w14:textId="77777777" w:rsidR="007C32E2" w:rsidRDefault="00000000">
      <w:pPr>
        <w:pStyle w:val="ListParagraph"/>
        <w:numPr>
          <w:ilvl w:val="3"/>
          <w:numId w:val="36"/>
        </w:numPr>
        <w:tabs>
          <w:tab w:val="left" w:pos="2139"/>
        </w:tabs>
        <w:spacing w:before="239"/>
      </w:pPr>
      <w:r>
        <w:t>The</w:t>
      </w:r>
      <w:r>
        <w:rPr>
          <w:spacing w:val="-4"/>
        </w:rPr>
        <w:t xml:space="preserve"> </w:t>
      </w:r>
      <w:r>
        <w:t>Contract</w:t>
      </w:r>
      <w:r>
        <w:rPr>
          <w:spacing w:val="-3"/>
        </w:rPr>
        <w:t xml:space="preserve"> </w:t>
      </w:r>
      <w:proofErr w:type="gramStart"/>
      <w:r>
        <w:rPr>
          <w:spacing w:val="-2"/>
        </w:rPr>
        <w:t>Particulars;</w:t>
      </w:r>
      <w:proofErr w:type="gramEnd"/>
    </w:p>
    <w:p w14:paraId="65805F5B" w14:textId="77777777" w:rsidR="007C32E2" w:rsidRDefault="00000000">
      <w:pPr>
        <w:pStyle w:val="ListParagraph"/>
        <w:numPr>
          <w:ilvl w:val="3"/>
          <w:numId w:val="36"/>
        </w:numPr>
        <w:tabs>
          <w:tab w:val="left" w:pos="2139"/>
        </w:tabs>
        <w:spacing w:before="241"/>
      </w:pPr>
      <w:r>
        <w:t>The</w:t>
      </w:r>
      <w:r>
        <w:rPr>
          <w:spacing w:val="-7"/>
        </w:rPr>
        <w:t xml:space="preserve"> </w:t>
      </w:r>
      <w:r>
        <w:t>Special</w:t>
      </w:r>
      <w:r>
        <w:rPr>
          <w:spacing w:val="-8"/>
        </w:rPr>
        <w:t xml:space="preserve"> </w:t>
      </w:r>
      <w:proofErr w:type="gramStart"/>
      <w:r>
        <w:t>Conditions</w:t>
      </w:r>
      <w:r>
        <w:rPr>
          <w:spacing w:val="-5"/>
        </w:rPr>
        <w:t xml:space="preserve"> </w:t>
      </w:r>
      <w:r>
        <w:rPr>
          <w:spacing w:val="-10"/>
        </w:rPr>
        <w:t>;</w:t>
      </w:r>
      <w:proofErr w:type="gramEnd"/>
    </w:p>
    <w:p w14:paraId="08D70B71" w14:textId="77777777" w:rsidR="007C32E2" w:rsidRDefault="00000000">
      <w:pPr>
        <w:pStyle w:val="ListParagraph"/>
        <w:numPr>
          <w:ilvl w:val="3"/>
          <w:numId w:val="36"/>
        </w:numPr>
        <w:tabs>
          <w:tab w:val="left" w:pos="2139"/>
        </w:tabs>
        <w:spacing w:before="239"/>
      </w:pPr>
      <w:r>
        <w:t>The</w:t>
      </w:r>
      <w:r>
        <w:rPr>
          <w:spacing w:val="-4"/>
        </w:rPr>
        <w:t xml:space="preserve"> </w:t>
      </w:r>
      <w:r>
        <w:t>Conditions</w:t>
      </w:r>
      <w:r>
        <w:rPr>
          <w:spacing w:val="-4"/>
        </w:rPr>
        <w:t xml:space="preserve"> </w:t>
      </w:r>
      <w:r>
        <w:t>of</w:t>
      </w:r>
      <w:r>
        <w:rPr>
          <w:spacing w:val="-4"/>
        </w:rPr>
        <w:t xml:space="preserve"> </w:t>
      </w:r>
      <w:proofErr w:type="gramStart"/>
      <w:r>
        <w:rPr>
          <w:spacing w:val="-2"/>
        </w:rPr>
        <w:t>Contract;</w:t>
      </w:r>
      <w:proofErr w:type="gramEnd"/>
    </w:p>
    <w:p w14:paraId="3CDE9850" w14:textId="77777777" w:rsidR="007C32E2" w:rsidRDefault="00000000">
      <w:pPr>
        <w:pStyle w:val="ListParagraph"/>
        <w:numPr>
          <w:ilvl w:val="3"/>
          <w:numId w:val="36"/>
        </w:numPr>
        <w:tabs>
          <w:tab w:val="left" w:pos="2139"/>
        </w:tabs>
        <w:spacing w:before="242"/>
      </w:pPr>
      <w:r>
        <w:t>The</w:t>
      </w:r>
      <w:r>
        <w:rPr>
          <w:spacing w:val="-7"/>
        </w:rPr>
        <w:t xml:space="preserve"> </w:t>
      </w:r>
      <w:r>
        <w:t>Schedules</w:t>
      </w:r>
      <w:r>
        <w:rPr>
          <w:spacing w:val="-6"/>
        </w:rPr>
        <w:t xml:space="preserve"> </w:t>
      </w:r>
      <w:r>
        <w:t>(excluding</w:t>
      </w:r>
      <w:r>
        <w:rPr>
          <w:spacing w:val="-6"/>
        </w:rPr>
        <w:t xml:space="preserve"> </w:t>
      </w:r>
      <w:r>
        <w:t>Schedule</w:t>
      </w:r>
      <w:r>
        <w:rPr>
          <w:spacing w:val="-6"/>
        </w:rPr>
        <w:t xml:space="preserve"> </w:t>
      </w:r>
      <w:r>
        <w:t>3(the</w:t>
      </w:r>
      <w:r>
        <w:rPr>
          <w:spacing w:val="-6"/>
        </w:rPr>
        <w:t xml:space="preserve"> </w:t>
      </w:r>
      <w:r>
        <w:rPr>
          <w:spacing w:val="-2"/>
        </w:rPr>
        <w:t>Tender)</w:t>
      </w:r>
      <w:proofErr w:type="gramStart"/>
      <w:r>
        <w:rPr>
          <w:spacing w:val="-2"/>
        </w:rPr>
        <w:t>);</w:t>
      </w:r>
      <w:proofErr w:type="gramEnd"/>
    </w:p>
    <w:p w14:paraId="4285F99F" w14:textId="77777777" w:rsidR="007C32E2" w:rsidRDefault="00000000">
      <w:pPr>
        <w:pStyle w:val="ListParagraph"/>
        <w:numPr>
          <w:ilvl w:val="3"/>
          <w:numId w:val="36"/>
        </w:numPr>
        <w:tabs>
          <w:tab w:val="left" w:pos="2139"/>
        </w:tabs>
        <w:spacing w:before="239"/>
      </w:pPr>
      <w:r>
        <w:t>Any</w:t>
      </w:r>
      <w:r>
        <w:rPr>
          <w:spacing w:val="-7"/>
        </w:rPr>
        <w:t xml:space="preserve"> </w:t>
      </w:r>
      <w:r>
        <w:t>Appendices</w:t>
      </w:r>
      <w:r>
        <w:rPr>
          <w:spacing w:val="-6"/>
        </w:rPr>
        <w:t xml:space="preserve"> </w:t>
      </w:r>
      <w:r>
        <w:t>(where</w:t>
      </w:r>
      <w:r>
        <w:rPr>
          <w:spacing w:val="-8"/>
        </w:rPr>
        <w:t xml:space="preserve"> </w:t>
      </w:r>
      <w:r>
        <w:t>applicable);</w:t>
      </w:r>
      <w:r>
        <w:rPr>
          <w:spacing w:val="-5"/>
        </w:rPr>
        <w:t xml:space="preserve"> and</w:t>
      </w:r>
    </w:p>
    <w:p w14:paraId="28C62A52" w14:textId="77777777" w:rsidR="007C32E2" w:rsidRDefault="00000000">
      <w:pPr>
        <w:pStyle w:val="ListParagraph"/>
        <w:numPr>
          <w:ilvl w:val="3"/>
          <w:numId w:val="36"/>
        </w:numPr>
        <w:tabs>
          <w:tab w:val="left" w:pos="2139"/>
        </w:tabs>
        <w:spacing w:before="239"/>
      </w:pPr>
      <w:r>
        <w:t>Schedule</w:t>
      </w:r>
      <w:r>
        <w:rPr>
          <w:spacing w:val="-4"/>
        </w:rPr>
        <w:t xml:space="preserve"> </w:t>
      </w:r>
      <w:r>
        <w:t>3</w:t>
      </w:r>
      <w:r>
        <w:rPr>
          <w:spacing w:val="-2"/>
        </w:rPr>
        <w:t xml:space="preserve"> </w:t>
      </w:r>
      <w:r>
        <w:t>(the</w:t>
      </w:r>
      <w:r>
        <w:rPr>
          <w:spacing w:val="-3"/>
        </w:rPr>
        <w:t xml:space="preserve"> </w:t>
      </w:r>
      <w:r>
        <w:rPr>
          <w:spacing w:val="-2"/>
        </w:rPr>
        <w:t>Tender)</w:t>
      </w:r>
    </w:p>
    <w:p w14:paraId="5552524C" w14:textId="77777777" w:rsidR="007C32E2" w:rsidRDefault="00000000">
      <w:pPr>
        <w:pStyle w:val="ListParagraph"/>
        <w:numPr>
          <w:ilvl w:val="3"/>
          <w:numId w:val="36"/>
        </w:numPr>
        <w:tabs>
          <w:tab w:val="left" w:pos="2127"/>
        </w:tabs>
        <w:spacing w:before="242"/>
        <w:ind w:left="2127" w:hanging="982"/>
      </w:pPr>
      <w:r>
        <w:t>The</w:t>
      </w:r>
      <w:r>
        <w:rPr>
          <w:spacing w:val="-6"/>
        </w:rPr>
        <w:t xml:space="preserve"> </w:t>
      </w:r>
      <w:r>
        <w:t>Self</w:t>
      </w:r>
      <w:r>
        <w:rPr>
          <w:spacing w:val="-3"/>
        </w:rPr>
        <w:t xml:space="preserve"> </w:t>
      </w:r>
      <w:r>
        <w:t>–</w:t>
      </w:r>
      <w:r>
        <w:rPr>
          <w:spacing w:val="-3"/>
        </w:rPr>
        <w:t xml:space="preserve"> </w:t>
      </w:r>
      <w:r>
        <w:t>Billing</w:t>
      </w:r>
      <w:r>
        <w:rPr>
          <w:spacing w:val="-3"/>
        </w:rPr>
        <w:t xml:space="preserve"> </w:t>
      </w:r>
      <w:r>
        <w:rPr>
          <w:spacing w:val="-2"/>
        </w:rPr>
        <w:t>Agreement</w:t>
      </w:r>
    </w:p>
    <w:p w14:paraId="522C0487" w14:textId="77777777" w:rsidR="007C32E2" w:rsidRDefault="007C32E2">
      <w:pPr>
        <w:pStyle w:val="ListParagraph"/>
        <w:jc w:val="lef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7DB67D7D" w14:textId="77777777" w:rsidR="007C32E2" w:rsidRDefault="00000000">
      <w:pPr>
        <w:pStyle w:val="ListParagraph"/>
        <w:numPr>
          <w:ilvl w:val="3"/>
          <w:numId w:val="36"/>
        </w:numPr>
        <w:tabs>
          <w:tab w:val="left" w:pos="2064"/>
        </w:tabs>
        <w:spacing w:before="239"/>
        <w:ind w:left="2064" w:hanging="919"/>
      </w:pPr>
      <w:r>
        <w:lastRenderedPageBreak/>
        <w:t>The</w:t>
      </w:r>
      <w:r>
        <w:rPr>
          <w:spacing w:val="-12"/>
        </w:rPr>
        <w:t xml:space="preserve"> </w:t>
      </w:r>
      <w:r>
        <w:t>Operational</w:t>
      </w:r>
      <w:r>
        <w:rPr>
          <w:spacing w:val="-8"/>
        </w:rPr>
        <w:t xml:space="preserve"> </w:t>
      </w:r>
      <w:r>
        <w:rPr>
          <w:spacing w:val="-4"/>
        </w:rPr>
        <w:t>Guide</w:t>
      </w:r>
    </w:p>
    <w:p w14:paraId="5CF92B6E" w14:textId="77777777" w:rsidR="007C32E2" w:rsidRDefault="00000000">
      <w:pPr>
        <w:pStyle w:val="ListParagraph"/>
        <w:numPr>
          <w:ilvl w:val="3"/>
          <w:numId w:val="36"/>
        </w:numPr>
        <w:tabs>
          <w:tab w:val="left" w:pos="2186"/>
        </w:tabs>
        <w:spacing w:before="240"/>
        <w:ind w:left="2186" w:hanging="1041"/>
      </w:pPr>
      <w:r>
        <w:t>The</w:t>
      </w:r>
      <w:r>
        <w:rPr>
          <w:spacing w:val="-11"/>
        </w:rPr>
        <w:t xml:space="preserve"> </w:t>
      </w:r>
      <w:r>
        <w:t>Application</w:t>
      </w:r>
      <w:r>
        <w:rPr>
          <w:spacing w:val="-8"/>
        </w:rPr>
        <w:t xml:space="preserve"> </w:t>
      </w:r>
      <w:r>
        <w:rPr>
          <w:spacing w:val="-4"/>
        </w:rPr>
        <w:t>Guide</w:t>
      </w:r>
    </w:p>
    <w:p w14:paraId="5E040116" w14:textId="77777777" w:rsidR="007C32E2" w:rsidRDefault="007C32E2">
      <w:pPr>
        <w:pStyle w:val="BodyText"/>
        <w:spacing w:before="0"/>
      </w:pPr>
    </w:p>
    <w:p w14:paraId="5AAA98EF" w14:textId="77777777" w:rsidR="007C32E2" w:rsidRDefault="007C32E2">
      <w:pPr>
        <w:pStyle w:val="BodyText"/>
        <w:spacing w:before="227"/>
      </w:pPr>
    </w:p>
    <w:p w14:paraId="5DB9F0E6" w14:textId="77777777" w:rsidR="007C32E2" w:rsidRDefault="00000000">
      <w:pPr>
        <w:pStyle w:val="BodyText"/>
        <w:spacing w:before="0"/>
        <w:ind w:left="862"/>
      </w:pPr>
      <w:r>
        <w:t>and</w:t>
      </w:r>
      <w:r>
        <w:rPr>
          <w:spacing w:val="40"/>
        </w:rPr>
        <w:t xml:space="preserve"> </w:t>
      </w:r>
      <w:r>
        <w:t>(unless</w:t>
      </w:r>
      <w:r>
        <w:rPr>
          <w:spacing w:val="40"/>
        </w:rPr>
        <w:t xml:space="preserve"> </w:t>
      </w:r>
      <w:r>
        <w:t>otherwise</w:t>
      </w:r>
      <w:r>
        <w:rPr>
          <w:spacing w:val="40"/>
        </w:rPr>
        <w:t xml:space="preserve"> </w:t>
      </w:r>
      <w:r>
        <w:t>expressly</w:t>
      </w:r>
      <w:r>
        <w:rPr>
          <w:spacing w:val="40"/>
        </w:rPr>
        <w:t xml:space="preserve"> </w:t>
      </w:r>
      <w:r>
        <w:t>stated)</w:t>
      </w:r>
      <w:r>
        <w:rPr>
          <w:spacing w:val="40"/>
        </w:rPr>
        <w:t xml:space="preserve"> </w:t>
      </w:r>
      <w:r>
        <w:t>any</w:t>
      </w:r>
      <w:r>
        <w:rPr>
          <w:spacing w:val="40"/>
        </w:rPr>
        <w:t xml:space="preserve"> </w:t>
      </w:r>
      <w:r>
        <w:t>inconsistency</w:t>
      </w:r>
      <w:r>
        <w:rPr>
          <w:spacing w:val="40"/>
        </w:rPr>
        <w:t xml:space="preserve"> </w:t>
      </w:r>
      <w:r>
        <w:t>between</w:t>
      </w:r>
      <w:r>
        <w:rPr>
          <w:spacing w:val="40"/>
        </w:rPr>
        <w:t xml:space="preserve"> </w:t>
      </w:r>
      <w:r>
        <w:t>them</w:t>
      </w:r>
      <w:r>
        <w:rPr>
          <w:spacing w:val="40"/>
        </w:rPr>
        <w:t xml:space="preserve"> </w:t>
      </w:r>
      <w:r>
        <w:t>shall</w:t>
      </w:r>
      <w:r>
        <w:rPr>
          <w:spacing w:val="40"/>
        </w:rPr>
        <w:t xml:space="preserve"> </w:t>
      </w:r>
      <w:r>
        <w:t>be</w:t>
      </w:r>
      <w:r>
        <w:rPr>
          <w:spacing w:val="40"/>
        </w:rPr>
        <w:t xml:space="preserve"> </w:t>
      </w:r>
      <w:r>
        <w:t>resolved</w:t>
      </w:r>
      <w:r>
        <w:rPr>
          <w:spacing w:val="40"/>
        </w:rPr>
        <w:t xml:space="preserve"> </w:t>
      </w:r>
      <w:r>
        <w:t>in accordance with the descending order of priority in which they are listed above.</w:t>
      </w:r>
    </w:p>
    <w:p w14:paraId="415B8CDC" w14:textId="77777777" w:rsidR="007C32E2" w:rsidRDefault="00000000">
      <w:pPr>
        <w:pStyle w:val="ListParagraph"/>
        <w:numPr>
          <w:ilvl w:val="2"/>
          <w:numId w:val="36"/>
        </w:numPr>
        <w:tabs>
          <w:tab w:val="left" w:pos="860"/>
          <w:tab w:val="left" w:pos="862"/>
        </w:tabs>
        <w:spacing w:before="241"/>
        <w:ind w:left="862" w:right="149" w:hanging="709"/>
        <w:jc w:val="both"/>
      </w:pPr>
      <w:r>
        <w:t xml:space="preserve">Terms and expressions used in this Contract shall have the meanings given in clause </w:t>
      </w:r>
      <w:hyperlink w:anchor="_bookmark1" w:history="1">
        <w:r>
          <w:t>1.1</w:t>
        </w:r>
      </w:hyperlink>
      <w:r>
        <w:t xml:space="preserve"> of the Conditions of Contract.</w:t>
      </w:r>
    </w:p>
    <w:p w14:paraId="70379D93" w14:textId="77777777" w:rsidR="007C32E2" w:rsidRDefault="00000000">
      <w:pPr>
        <w:pStyle w:val="ListParagraph"/>
        <w:numPr>
          <w:ilvl w:val="2"/>
          <w:numId w:val="36"/>
        </w:numPr>
        <w:tabs>
          <w:tab w:val="left" w:pos="860"/>
          <w:tab w:val="left" w:pos="862"/>
        </w:tabs>
        <w:spacing w:before="218"/>
        <w:ind w:left="862" w:right="152" w:hanging="709"/>
        <w:jc w:val="both"/>
      </w:pPr>
      <w:r>
        <w:t xml:space="preserve">In consideration for payment of the Contract Price, the Supplier undertakes to perform the Services with due skill, </w:t>
      </w:r>
      <w:proofErr w:type="gramStart"/>
      <w:r>
        <w:t>care</w:t>
      </w:r>
      <w:proofErr w:type="gramEnd"/>
      <w:r>
        <w:t xml:space="preserve"> and diligence throughout the Contract Period.</w:t>
      </w:r>
    </w:p>
    <w:p w14:paraId="20A4FF73" w14:textId="77777777" w:rsidR="007C32E2" w:rsidRDefault="007C32E2">
      <w:pPr>
        <w:pStyle w:val="BodyText"/>
        <w:spacing w:before="245"/>
      </w:pPr>
    </w:p>
    <w:p w14:paraId="74E899BE" w14:textId="77777777" w:rsidR="007C32E2" w:rsidRDefault="00000000">
      <w:pPr>
        <w:pStyle w:val="Heading2"/>
        <w:spacing w:before="0"/>
        <w:ind w:left="153" w:firstLine="0"/>
      </w:pPr>
      <w:r>
        <w:t>EXECUTION</w:t>
      </w:r>
      <w:r>
        <w:rPr>
          <w:spacing w:val="-7"/>
        </w:rPr>
        <w:t xml:space="preserve"> </w:t>
      </w:r>
      <w:r>
        <w:t>AS</w:t>
      </w:r>
      <w:r>
        <w:rPr>
          <w:spacing w:val="-4"/>
        </w:rPr>
        <w:t xml:space="preserve"> </w:t>
      </w:r>
      <w:r>
        <w:t>A</w:t>
      </w:r>
      <w:r>
        <w:rPr>
          <w:spacing w:val="1"/>
        </w:rPr>
        <w:t xml:space="preserve"> </w:t>
      </w:r>
      <w:r>
        <w:rPr>
          <w:spacing w:val="-4"/>
        </w:rPr>
        <w:t>DEED:</w:t>
      </w:r>
    </w:p>
    <w:p w14:paraId="1A5F0C5B" w14:textId="77777777" w:rsidR="007C32E2" w:rsidRDefault="007C32E2">
      <w:pPr>
        <w:pStyle w:val="BodyText"/>
        <w:spacing w:before="1"/>
        <w:rPr>
          <w:b/>
        </w:rPr>
      </w:pPr>
    </w:p>
    <w:p w14:paraId="4B69BC20" w14:textId="77777777" w:rsidR="007C32E2" w:rsidRDefault="00000000">
      <w:pPr>
        <w:ind w:left="153"/>
        <w:rPr>
          <w:i/>
        </w:rPr>
      </w:pPr>
      <w:r>
        <w:rPr>
          <w:i/>
          <w:color w:val="FF0000"/>
        </w:rPr>
        <w:t>(also</w:t>
      </w:r>
      <w:r>
        <w:rPr>
          <w:i/>
          <w:color w:val="FF0000"/>
          <w:spacing w:val="-5"/>
        </w:rPr>
        <w:t xml:space="preserve"> </w:t>
      </w:r>
      <w:r>
        <w:rPr>
          <w:i/>
          <w:color w:val="FF0000"/>
        </w:rPr>
        <w:t>attached</w:t>
      </w:r>
      <w:r>
        <w:rPr>
          <w:i/>
          <w:color w:val="FF0000"/>
          <w:spacing w:val="-6"/>
        </w:rPr>
        <w:t xml:space="preserve"> </w:t>
      </w:r>
      <w:r>
        <w:rPr>
          <w:i/>
          <w:color w:val="FF0000"/>
        </w:rPr>
        <w:t>as</w:t>
      </w:r>
      <w:r>
        <w:rPr>
          <w:i/>
          <w:color w:val="FF0000"/>
          <w:spacing w:val="-5"/>
        </w:rPr>
        <w:t xml:space="preserve"> </w:t>
      </w:r>
      <w:r>
        <w:rPr>
          <w:i/>
          <w:color w:val="FF0000"/>
        </w:rPr>
        <w:t>a</w:t>
      </w:r>
      <w:r>
        <w:rPr>
          <w:i/>
          <w:color w:val="FF0000"/>
          <w:spacing w:val="-6"/>
        </w:rPr>
        <w:t xml:space="preserve"> </w:t>
      </w:r>
      <w:r>
        <w:rPr>
          <w:i/>
          <w:color w:val="FF0000"/>
        </w:rPr>
        <w:t>separate</w:t>
      </w:r>
      <w:r>
        <w:rPr>
          <w:i/>
          <w:color w:val="FF0000"/>
          <w:spacing w:val="-6"/>
        </w:rPr>
        <w:t xml:space="preserve"> </w:t>
      </w:r>
      <w:r>
        <w:rPr>
          <w:i/>
          <w:color w:val="FF0000"/>
        </w:rPr>
        <w:t>document</w:t>
      </w:r>
      <w:r>
        <w:rPr>
          <w:i/>
          <w:color w:val="FF0000"/>
          <w:spacing w:val="-6"/>
        </w:rPr>
        <w:t xml:space="preserve"> </w:t>
      </w:r>
      <w:r>
        <w:rPr>
          <w:i/>
          <w:color w:val="FF0000"/>
        </w:rPr>
        <w:t>for</w:t>
      </w:r>
      <w:r>
        <w:rPr>
          <w:i/>
          <w:color w:val="FF0000"/>
          <w:spacing w:val="-3"/>
        </w:rPr>
        <w:t xml:space="preserve"> </w:t>
      </w:r>
      <w:r>
        <w:rPr>
          <w:i/>
          <w:color w:val="FF0000"/>
        </w:rPr>
        <w:t>execution</w:t>
      </w:r>
      <w:r>
        <w:rPr>
          <w:i/>
          <w:color w:val="FF0000"/>
          <w:spacing w:val="-5"/>
        </w:rPr>
        <w:t xml:space="preserve"> </w:t>
      </w:r>
      <w:r>
        <w:rPr>
          <w:i/>
          <w:color w:val="FF0000"/>
        </w:rPr>
        <w:t>by</w:t>
      </w:r>
      <w:r>
        <w:rPr>
          <w:i/>
          <w:color w:val="FF0000"/>
          <w:spacing w:val="-3"/>
        </w:rPr>
        <w:t xml:space="preserve"> </w:t>
      </w:r>
      <w:r>
        <w:rPr>
          <w:i/>
          <w:color w:val="FF0000"/>
          <w:spacing w:val="-2"/>
        </w:rPr>
        <w:t>Supplier</w:t>
      </w:r>
      <w:r>
        <w:rPr>
          <w:i/>
          <w:spacing w:val="-2"/>
        </w:rPr>
        <w:t>)</w:t>
      </w:r>
    </w:p>
    <w:p w14:paraId="3262F2E4" w14:textId="77777777" w:rsidR="007C32E2" w:rsidRDefault="00000000">
      <w:pPr>
        <w:pStyle w:val="ListParagraph"/>
        <w:numPr>
          <w:ilvl w:val="1"/>
          <w:numId w:val="35"/>
        </w:numPr>
        <w:tabs>
          <w:tab w:val="left" w:pos="872"/>
          <w:tab w:val="left" w:pos="874"/>
        </w:tabs>
        <w:spacing w:before="251"/>
        <w:ind w:right="153"/>
        <w:jc w:val="both"/>
      </w:pPr>
      <w:r>
        <w:t>The Supplier acknowledges and accepts that they have fully read and understood the terms of the Contract</w:t>
      </w:r>
      <w:r>
        <w:rPr>
          <w:spacing w:val="40"/>
        </w:rPr>
        <w:t xml:space="preserve"> </w:t>
      </w:r>
      <w:r>
        <w:t>(as defined within the Supplier Agreement).</w:t>
      </w:r>
    </w:p>
    <w:p w14:paraId="190CD173" w14:textId="77777777" w:rsidR="007C32E2" w:rsidRDefault="007C32E2">
      <w:pPr>
        <w:pStyle w:val="BodyText"/>
        <w:spacing w:before="1"/>
      </w:pPr>
    </w:p>
    <w:p w14:paraId="1BCBDA3C" w14:textId="77777777" w:rsidR="007C32E2" w:rsidRDefault="00000000">
      <w:pPr>
        <w:pStyle w:val="ListParagraph"/>
        <w:numPr>
          <w:ilvl w:val="1"/>
          <w:numId w:val="35"/>
        </w:numPr>
        <w:tabs>
          <w:tab w:val="left" w:pos="872"/>
          <w:tab w:val="left" w:pos="874"/>
        </w:tabs>
        <w:spacing w:before="1"/>
        <w:ind w:right="150"/>
        <w:jc w:val="both"/>
      </w:pPr>
      <w:r>
        <w:t xml:space="preserve">By execution of this Signature Document, the Supplier agrees to </w:t>
      </w:r>
      <w:proofErr w:type="gramStart"/>
      <w:r>
        <w:t>enter into</w:t>
      </w:r>
      <w:proofErr w:type="gramEnd"/>
      <w:r>
        <w:t xml:space="preserve"> the Contract and all associated Contract Documents to provide the Services to the Council from time to time in accordance with the Contract.</w:t>
      </w:r>
    </w:p>
    <w:p w14:paraId="767FDEC6" w14:textId="77777777" w:rsidR="007C32E2" w:rsidRDefault="00000000">
      <w:pPr>
        <w:pStyle w:val="ListParagraph"/>
        <w:numPr>
          <w:ilvl w:val="1"/>
          <w:numId w:val="35"/>
        </w:numPr>
        <w:tabs>
          <w:tab w:val="left" w:pos="872"/>
          <w:tab w:val="left" w:pos="874"/>
        </w:tabs>
        <w:spacing w:before="251"/>
        <w:ind w:right="149"/>
        <w:jc w:val="both"/>
      </w:pPr>
      <w:r>
        <w:t>This Signature Document forms part of the Contract and shall be governed by and interpreted in accordance with the laws of England and Wales and the Parties submit to the exclusive jurisdiction of the English courts and agree that the Contract is to be governed exclusively by and construed under the laws of England and Wales.</w:t>
      </w:r>
    </w:p>
    <w:p w14:paraId="22924DDD" w14:textId="77777777" w:rsidR="007C32E2" w:rsidRDefault="007C32E2">
      <w:pPr>
        <w:pStyle w:val="BodyText"/>
        <w:spacing w:before="0"/>
      </w:pPr>
    </w:p>
    <w:p w14:paraId="61C1DB8B" w14:textId="77777777" w:rsidR="007C32E2" w:rsidRDefault="007C32E2">
      <w:pPr>
        <w:pStyle w:val="BodyText"/>
        <w:spacing w:before="2"/>
      </w:pPr>
    </w:p>
    <w:p w14:paraId="65104F8A" w14:textId="77777777" w:rsidR="007C32E2" w:rsidRDefault="00000000">
      <w:pPr>
        <w:pStyle w:val="BodyText"/>
        <w:spacing w:before="0"/>
        <w:ind w:left="153"/>
      </w:pPr>
      <w:r>
        <w:rPr>
          <w:b/>
        </w:rPr>
        <w:t xml:space="preserve">IN WITNESS </w:t>
      </w:r>
      <w:r>
        <w:t>whereof the Parties have executed and delivered the Contract as a deed on the date on the face of this execution document.</w:t>
      </w:r>
    </w:p>
    <w:p w14:paraId="3DC85E7D" w14:textId="77777777" w:rsidR="007C32E2" w:rsidRDefault="007C32E2">
      <w:pPr>
        <w:pStyle w:val="BodyText"/>
        <w:spacing w:before="251"/>
      </w:pPr>
    </w:p>
    <w:p w14:paraId="4ADDB6D4" w14:textId="77777777" w:rsidR="007C32E2" w:rsidRDefault="00000000">
      <w:pPr>
        <w:spacing w:line="480" w:lineRule="auto"/>
        <w:ind w:left="153" w:right="6113"/>
      </w:pPr>
      <w:r>
        <w:t>Executed</w:t>
      </w:r>
      <w:r>
        <w:rPr>
          <w:spacing w:val="-5"/>
        </w:rPr>
        <w:t xml:space="preserve"> </w:t>
      </w:r>
      <w:r>
        <w:t>by</w:t>
      </w:r>
      <w:r>
        <w:rPr>
          <w:spacing w:val="-9"/>
        </w:rPr>
        <w:t xml:space="preserve"> </w:t>
      </w:r>
      <w:r>
        <w:rPr>
          <w:b/>
        </w:rPr>
        <w:t>Milton</w:t>
      </w:r>
      <w:r>
        <w:rPr>
          <w:b/>
          <w:spacing w:val="-8"/>
        </w:rPr>
        <w:t xml:space="preserve"> </w:t>
      </w:r>
      <w:r>
        <w:rPr>
          <w:b/>
        </w:rPr>
        <w:t>Keynes</w:t>
      </w:r>
      <w:r>
        <w:rPr>
          <w:b/>
          <w:spacing w:val="-3"/>
        </w:rPr>
        <w:t xml:space="preserve"> </w:t>
      </w:r>
      <w:r>
        <w:rPr>
          <w:b/>
        </w:rPr>
        <w:t>City</w:t>
      </w:r>
      <w:r>
        <w:rPr>
          <w:b/>
          <w:spacing w:val="-7"/>
        </w:rPr>
        <w:t xml:space="preserve"> </w:t>
      </w:r>
      <w:r>
        <w:rPr>
          <w:b/>
        </w:rPr>
        <w:t>Council</w:t>
      </w:r>
      <w:r>
        <w:rPr>
          <w:b/>
          <w:spacing w:val="-3"/>
        </w:rPr>
        <w:t xml:space="preserve"> </w:t>
      </w:r>
      <w:r>
        <w:t>by affixing its common seal in the presence of</w:t>
      </w:r>
    </w:p>
    <w:p w14:paraId="36BBBF8E" w14:textId="77777777" w:rsidR="007C32E2" w:rsidRDefault="007C32E2">
      <w:pPr>
        <w:pStyle w:val="BodyText"/>
        <w:spacing w:before="0"/>
        <w:rPr>
          <w:sz w:val="20"/>
        </w:rPr>
      </w:pPr>
    </w:p>
    <w:p w14:paraId="5BB06A93" w14:textId="77777777" w:rsidR="007C32E2" w:rsidRDefault="007C32E2">
      <w:pPr>
        <w:pStyle w:val="BodyText"/>
        <w:spacing w:before="0"/>
        <w:rPr>
          <w:sz w:val="20"/>
        </w:rPr>
      </w:pPr>
    </w:p>
    <w:p w14:paraId="19F567E4" w14:textId="77777777" w:rsidR="007C32E2" w:rsidRDefault="00000000">
      <w:pPr>
        <w:pStyle w:val="BodyText"/>
        <w:spacing w:before="195"/>
        <w:rPr>
          <w:sz w:val="20"/>
        </w:rPr>
      </w:pPr>
      <w:r>
        <w:rPr>
          <w:noProof/>
          <w:sz w:val="20"/>
        </w:rPr>
        <mc:AlternateContent>
          <mc:Choice Requires="wps">
            <w:drawing>
              <wp:anchor distT="0" distB="0" distL="0" distR="0" simplePos="0" relativeHeight="487587840" behindDoc="1" locked="0" layoutInCell="1" allowOverlap="1" wp14:anchorId="6A9320EC" wp14:editId="2962F758">
                <wp:simplePos x="0" y="0"/>
                <wp:positionH relativeFrom="page">
                  <wp:posOffset>457200</wp:posOffset>
                </wp:positionH>
                <wp:positionV relativeFrom="paragraph">
                  <wp:posOffset>285545</wp:posOffset>
                </wp:positionV>
                <wp:extent cx="29311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1160" cy="1270"/>
                        </a:xfrm>
                        <a:custGeom>
                          <a:avLst/>
                          <a:gdLst/>
                          <a:ahLst/>
                          <a:cxnLst/>
                          <a:rect l="l" t="t" r="r" b="b"/>
                          <a:pathLst>
                            <a:path w="2931160">
                              <a:moveTo>
                                <a:pt x="0" y="0"/>
                              </a:moveTo>
                              <a:lnTo>
                                <a:pt x="2930805" y="0"/>
                              </a:lnTo>
                            </a:path>
                          </a:pathLst>
                        </a:custGeom>
                        <a:ln w="1239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D77B78F" id="Graphic 4" o:spid="_x0000_s1026" style="position:absolute;margin-left:36pt;margin-top:22.5pt;width:230.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31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" path="m,l2930805,e" filled="f" strokeweight=".34417mm">
                <v:stroke dashstyle="3 1"/>
                <v:path arrowok="t"/>
                <w10:wrap type="topAndBottom" anchorx="page"/>
              </v:shape>
            </w:pict>
          </mc:Fallback>
        </mc:AlternateContent>
      </w:r>
    </w:p>
    <w:p w14:paraId="769F4B2D" w14:textId="77777777" w:rsidR="007C32E2" w:rsidRDefault="007C32E2">
      <w:pPr>
        <w:pStyle w:val="BodyText"/>
        <w:spacing w:before="94"/>
      </w:pPr>
    </w:p>
    <w:p w14:paraId="5813E3C6" w14:textId="77777777" w:rsidR="007C32E2" w:rsidRDefault="00000000">
      <w:pPr>
        <w:pStyle w:val="BodyText"/>
        <w:spacing w:before="0"/>
        <w:ind w:left="153"/>
      </w:pPr>
      <w:r>
        <w:t>(</w:t>
      </w:r>
      <w:proofErr w:type="spellStart"/>
      <w:r>
        <w:t>Authorised</w:t>
      </w:r>
      <w:proofErr w:type="spellEnd"/>
      <w:r>
        <w:rPr>
          <w:spacing w:val="-10"/>
        </w:rPr>
        <w:t xml:space="preserve"> </w:t>
      </w:r>
      <w:r>
        <w:rPr>
          <w:spacing w:val="-2"/>
        </w:rPr>
        <w:t>Officer)</w:t>
      </w:r>
    </w:p>
    <w:p w14:paraId="0E160876" w14:textId="77777777" w:rsidR="007C32E2" w:rsidRDefault="007C32E2">
      <w:pPr>
        <w:pStyle w:val="BodyText"/>
        <w:spacing w:before="0"/>
      </w:pPr>
    </w:p>
    <w:p w14:paraId="7E4F4F0F" w14:textId="77777777" w:rsidR="007C32E2" w:rsidRDefault="007C32E2">
      <w:pPr>
        <w:pStyle w:val="BodyText"/>
        <w:spacing w:before="0"/>
      </w:pPr>
    </w:p>
    <w:p w14:paraId="4398FB7E" w14:textId="77777777" w:rsidR="007C32E2" w:rsidRDefault="007C32E2">
      <w:pPr>
        <w:pStyle w:val="BodyText"/>
        <w:spacing w:before="0"/>
      </w:pPr>
    </w:p>
    <w:p w14:paraId="5EF4F327" w14:textId="77777777" w:rsidR="007C32E2" w:rsidRDefault="007C32E2">
      <w:pPr>
        <w:pStyle w:val="BodyText"/>
        <w:spacing w:before="0"/>
      </w:pPr>
    </w:p>
    <w:p w14:paraId="76210BF6" w14:textId="77777777" w:rsidR="007C32E2" w:rsidRDefault="00000000">
      <w:pPr>
        <w:pStyle w:val="BodyText"/>
        <w:spacing w:before="1"/>
        <w:ind w:left="153"/>
      </w:pPr>
      <w:r>
        <w:t>Executed</w:t>
      </w:r>
      <w:r>
        <w:rPr>
          <w:spacing w:val="56"/>
        </w:rPr>
        <w:t xml:space="preserve"> </w:t>
      </w:r>
      <w:r>
        <w:t>as</w:t>
      </w:r>
      <w:r>
        <w:rPr>
          <w:spacing w:val="-4"/>
        </w:rPr>
        <w:t xml:space="preserve"> </w:t>
      </w:r>
      <w:r>
        <w:t>a</w:t>
      </w:r>
      <w:r>
        <w:rPr>
          <w:spacing w:val="-2"/>
        </w:rPr>
        <w:t xml:space="preserve"> </w:t>
      </w:r>
      <w:r>
        <w:t>DEED</w:t>
      </w:r>
      <w:r>
        <w:rPr>
          <w:spacing w:val="-1"/>
        </w:rPr>
        <w:t xml:space="preserve"> </w:t>
      </w:r>
      <w:r>
        <w:rPr>
          <w:spacing w:val="-5"/>
        </w:rPr>
        <w:t>by:</w:t>
      </w:r>
    </w:p>
    <w:p w14:paraId="6CD4D2AD" w14:textId="77777777" w:rsidR="007C32E2" w:rsidRDefault="007C32E2">
      <w:pPr>
        <w:pStyle w:val="BodyText"/>
        <w:spacing w:before="0"/>
      </w:pPr>
    </w:p>
    <w:p w14:paraId="3BA32FDC" w14:textId="77777777" w:rsidR="007C32E2" w:rsidRDefault="00000000">
      <w:pPr>
        <w:pStyle w:val="BodyText"/>
        <w:tabs>
          <w:tab w:val="left" w:pos="7390"/>
        </w:tabs>
        <w:spacing w:before="0" w:line="252" w:lineRule="exact"/>
        <w:ind w:left="153"/>
      </w:pPr>
      <w:r>
        <w:rPr>
          <w:spacing w:val="-2"/>
        </w:rPr>
        <w:t>(Name</w:t>
      </w:r>
      <w:r>
        <w:tab/>
      </w:r>
      <w:r>
        <w:rPr>
          <w:spacing w:val="-5"/>
        </w:rPr>
        <w:t>of</w:t>
      </w:r>
    </w:p>
    <w:p w14:paraId="7E6FCBE2" w14:textId="77777777" w:rsidR="007C32E2" w:rsidRDefault="00000000">
      <w:pPr>
        <w:pStyle w:val="BodyText"/>
        <w:spacing w:before="0" w:line="252" w:lineRule="exact"/>
        <w:ind w:left="153"/>
      </w:pPr>
      <w:r>
        <w:rPr>
          <w:spacing w:val="-2"/>
        </w:rPr>
        <w:t>Company</w:t>
      </w:r>
      <w:proofErr w:type="gramStart"/>
      <w:r>
        <w:rPr>
          <w:spacing w:val="-2"/>
        </w:rPr>
        <w:t>):..........................................................................................</w:t>
      </w:r>
      <w:proofErr w:type="gramEnd"/>
      <w:r>
        <w:rPr>
          <w:spacing w:val="-2"/>
        </w:rPr>
        <w:t>….</w:t>
      </w:r>
    </w:p>
    <w:p w14:paraId="21ED8973" w14:textId="77777777" w:rsidR="007C32E2" w:rsidRDefault="007C32E2">
      <w:pPr>
        <w:pStyle w:val="BodyText"/>
        <w:spacing w:before="0"/>
      </w:pPr>
    </w:p>
    <w:p w14:paraId="30BECD6E" w14:textId="77777777" w:rsidR="007C32E2" w:rsidRDefault="00000000">
      <w:pPr>
        <w:pStyle w:val="BodyText"/>
        <w:spacing w:before="0"/>
        <w:ind w:left="153" w:right="3469"/>
      </w:pPr>
      <w:r>
        <w:rPr>
          <w:spacing w:val="-2"/>
        </w:rPr>
        <w:t xml:space="preserve">Registered </w:t>
      </w:r>
      <w:proofErr w:type="gramStart"/>
      <w:r>
        <w:rPr>
          <w:spacing w:val="-2"/>
        </w:rPr>
        <w:t>Office:...................................................................................................</w:t>
      </w:r>
      <w:proofErr w:type="gramEnd"/>
    </w:p>
    <w:p w14:paraId="22DBC7D5" w14:textId="77777777" w:rsidR="007C32E2" w:rsidRDefault="007C32E2">
      <w:pPr>
        <w:pStyle w:val="BodyTex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648E0C2B" w14:textId="77777777" w:rsidR="007C32E2" w:rsidRDefault="007C32E2">
      <w:pPr>
        <w:pStyle w:val="BodyText"/>
        <w:spacing w:before="238"/>
      </w:pPr>
    </w:p>
    <w:p w14:paraId="3875CD00" w14:textId="77777777" w:rsidR="007C32E2" w:rsidRDefault="00000000">
      <w:pPr>
        <w:pStyle w:val="BodyText"/>
        <w:spacing w:before="1"/>
        <w:ind w:left="153"/>
      </w:pPr>
      <w:r>
        <w:t>Acting</w:t>
      </w:r>
      <w:r>
        <w:rPr>
          <w:spacing w:val="-4"/>
        </w:rPr>
        <w:t xml:space="preserve"> </w:t>
      </w:r>
      <w:r>
        <w:t>by</w:t>
      </w:r>
      <w:r>
        <w:rPr>
          <w:spacing w:val="-3"/>
        </w:rPr>
        <w:t xml:space="preserve"> </w:t>
      </w:r>
      <w:r>
        <w:t>a</w:t>
      </w:r>
      <w:r>
        <w:rPr>
          <w:spacing w:val="-5"/>
        </w:rPr>
        <w:t xml:space="preserve"> </w:t>
      </w:r>
      <w:r>
        <w:t>Director</w:t>
      </w:r>
      <w:r>
        <w:rPr>
          <w:spacing w:val="-4"/>
        </w:rPr>
        <w:t xml:space="preserve"> </w:t>
      </w:r>
      <w:r>
        <w:t>and</w:t>
      </w:r>
      <w:r>
        <w:rPr>
          <w:spacing w:val="-5"/>
        </w:rPr>
        <w:t xml:space="preserve"> </w:t>
      </w:r>
      <w:r>
        <w:t>its</w:t>
      </w:r>
      <w:r>
        <w:rPr>
          <w:spacing w:val="-3"/>
        </w:rPr>
        <w:t xml:space="preserve"> </w:t>
      </w:r>
      <w:r>
        <w:t>Secretary</w:t>
      </w:r>
      <w:r>
        <w:rPr>
          <w:spacing w:val="-2"/>
        </w:rPr>
        <w:t xml:space="preserve"> </w:t>
      </w:r>
      <w:r>
        <w:t>or</w:t>
      </w:r>
      <w:r>
        <w:rPr>
          <w:spacing w:val="-4"/>
        </w:rPr>
        <w:t xml:space="preserve"> </w:t>
      </w:r>
      <w:r>
        <w:t>two</w:t>
      </w:r>
      <w:r>
        <w:rPr>
          <w:spacing w:val="-3"/>
        </w:rPr>
        <w:t xml:space="preserve"> </w:t>
      </w:r>
      <w:r>
        <w:rPr>
          <w:spacing w:val="-2"/>
        </w:rPr>
        <w:t>Directors:</w:t>
      </w:r>
    </w:p>
    <w:p w14:paraId="1A464AC0" w14:textId="77777777" w:rsidR="007C32E2" w:rsidRDefault="007C32E2">
      <w:pPr>
        <w:pStyle w:val="BodyText"/>
        <w:spacing w:before="0"/>
      </w:pPr>
    </w:p>
    <w:p w14:paraId="15AE61BF" w14:textId="77777777" w:rsidR="007C32E2" w:rsidRDefault="00000000">
      <w:pPr>
        <w:pStyle w:val="BodyText"/>
        <w:spacing w:before="0" w:line="252" w:lineRule="exact"/>
        <w:ind w:left="153"/>
      </w:pPr>
      <w:r>
        <w:rPr>
          <w:spacing w:val="-2"/>
        </w:rPr>
        <w:t>Signature..........................................…</w:t>
      </w:r>
      <w:proofErr w:type="gramStart"/>
      <w:r>
        <w:rPr>
          <w:spacing w:val="-2"/>
        </w:rPr>
        <w:t>.....</w:t>
      </w:r>
      <w:proofErr w:type="gramEnd"/>
      <w:r>
        <w:rPr>
          <w:spacing w:val="-2"/>
        </w:rPr>
        <w:t>…</w:t>
      </w:r>
      <w:r>
        <w:rPr>
          <w:spacing w:val="57"/>
        </w:rPr>
        <w:t xml:space="preserve"> </w:t>
      </w:r>
      <w:r>
        <w:rPr>
          <w:spacing w:val="-2"/>
        </w:rPr>
        <w:t>.......................................……</w:t>
      </w:r>
    </w:p>
    <w:p w14:paraId="5DE8A67D" w14:textId="77777777" w:rsidR="007C32E2" w:rsidRDefault="00000000">
      <w:pPr>
        <w:pStyle w:val="BodyText"/>
        <w:spacing w:before="0" w:line="252" w:lineRule="exact"/>
        <w:ind w:left="153"/>
      </w:pPr>
      <w:r>
        <w:rPr>
          <w:spacing w:val="-2"/>
        </w:rPr>
        <w:t>(Director)</w:t>
      </w:r>
    </w:p>
    <w:p w14:paraId="4147FBE7" w14:textId="77777777" w:rsidR="007C32E2" w:rsidRDefault="00000000">
      <w:pPr>
        <w:pStyle w:val="BodyText"/>
        <w:spacing w:before="7" w:line="500" w:lineRule="atLeast"/>
        <w:ind w:left="153" w:right="3469"/>
      </w:pPr>
      <w:r>
        <w:t xml:space="preserve">Print Name ………………………………………………. </w:t>
      </w:r>
      <w:proofErr w:type="gramStart"/>
      <w:r>
        <w:t>Signature:..................................................</w:t>
      </w:r>
      <w:proofErr w:type="gramEnd"/>
      <w:r>
        <w:rPr>
          <w:spacing w:val="-16"/>
        </w:rPr>
        <w:t xml:space="preserve"> </w:t>
      </w:r>
      <w:r>
        <w:t>.........................................…</w:t>
      </w:r>
    </w:p>
    <w:p w14:paraId="01979561" w14:textId="77777777" w:rsidR="007C32E2" w:rsidRDefault="00000000">
      <w:pPr>
        <w:pStyle w:val="BodyText"/>
        <w:spacing w:before="5"/>
        <w:ind w:left="153"/>
      </w:pPr>
      <w:r>
        <w:rPr>
          <w:spacing w:val="-2"/>
        </w:rPr>
        <w:t>(Director/Secretary)</w:t>
      </w:r>
    </w:p>
    <w:p w14:paraId="2F4A5027" w14:textId="77777777" w:rsidR="007C32E2" w:rsidRDefault="007C32E2">
      <w:pPr>
        <w:pStyle w:val="BodyText"/>
        <w:spacing w:before="0"/>
      </w:pPr>
    </w:p>
    <w:p w14:paraId="50F1BE90" w14:textId="77777777" w:rsidR="007C32E2" w:rsidRDefault="00000000">
      <w:pPr>
        <w:pStyle w:val="BodyText"/>
        <w:spacing w:before="0"/>
        <w:ind w:left="153"/>
      </w:pPr>
      <w:r>
        <w:t>Print</w:t>
      </w:r>
      <w:r>
        <w:rPr>
          <w:spacing w:val="-2"/>
        </w:rPr>
        <w:t xml:space="preserve"> Name………………………………………………………</w:t>
      </w:r>
      <w:proofErr w:type="gramStart"/>
      <w:r>
        <w:rPr>
          <w:spacing w:val="-2"/>
        </w:rPr>
        <w:t>…..</w:t>
      </w:r>
      <w:proofErr w:type="gramEnd"/>
    </w:p>
    <w:p w14:paraId="652869D9" w14:textId="77777777" w:rsidR="007C32E2" w:rsidRDefault="007C32E2">
      <w:pPr>
        <w:pStyle w:val="BodyText"/>
        <w:spacing w:before="1"/>
      </w:pPr>
    </w:p>
    <w:p w14:paraId="5A718F95" w14:textId="77777777" w:rsidR="007C32E2" w:rsidRDefault="00000000">
      <w:pPr>
        <w:ind w:left="153"/>
        <w:rPr>
          <w:b/>
        </w:rPr>
      </w:pPr>
      <w:r>
        <w:rPr>
          <w:b/>
          <w:spacing w:val="-5"/>
          <w:u w:val="single"/>
        </w:rPr>
        <w:t>OR</w:t>
      </w:r>
    </w:p>
    <w:p w14:paraId="519E3A98" w14:textId="77777777" w:rsidR="007C32E2" w:rsidRDefault="007C32E2">
      <w:pPr>
        <w:pStyle w:val="BodyText"/>
        <w:spacing w:before="1"/>
        <w:rPr>
          <w:b/>
        </w:rPr>
      </w:pPr>
    </w:p>
    <w:p w14:paraId="3E3AAF89" w14:textId="77777777" w:rsidR="007C32E2" w:rsidRDefault="00000000">
      <w:pPr>
        <w:pStyle w:val="BodyText"/>
        <w:spacing w:before="0" w:line="480" w:lineRule="auto"/>
        <w:ind w:left="153" w:right="4127"/>
      </w:pPr>
      <w:r>
        <w:t>By</w:t>
      </w:r>
      <w:r>
        <w:rPr>
          <w:spacing w:val="-2"/>
        </w:rPr>
        <w:t xml:space="preserve"> </w:t>
      </w:r>
      <w:r>
        <w:t>the</w:t>
      </w:r>
      <w:r>
        <w:rPr>
          <w:spacing w:val="-5"/>
        </w:rPr>
        <w:t xml:space="preserve"> </w:t>
      </w:r>
      <w:r>
        <w:t>Signature</w:t>
      </w:r>
      <w:r>
        <w:rPr>
          <w:spacing w:val="-5"/>
        </w:rPr>
        <w:t xml:space="preserve"> </w:t>
      </w:r>
      <w:r>
        <w:t>of</w:t>
      </w:r>
      <w:r>
        <w:rPr>
          <w:spacing w:val="-4"/>
        </w:rPr>
        <w:t xml:space="preserve"> </w:t>
      </w:r>
      <w:r>
        <w:t>a</w:t>
      </w:r>
      <w:r>
        <w:rPr>
          <w:spacing w:val="-3"/>
        </w:rPr>
        <w:t xml:space="preserve"> </w:t>
      </w:r>
      <w:r>
        <w:t>Director</w:t>
      </w:r>
      <w:r>
        <w:rPr>
          <w:spacing w:val="-4"/>
        </w:rPr>
        <w:t xml:space="preserve"> </w:t>
      </w:r>
      <w:r>
        <w:t>in</w:t>
      </w:r>
      <w:r>
        <w:rPr>
          <w:spacing w:val="-3"/>
        </w:rPr>
        <w:t xml:space="preserve"> </w:t>
      </w:r>
      <w:r>
        <w:t>the</w:t>
      </w:r>
      <w:r>
        <w:rPr>
          <w:spacing w:val="-5"/>
        </w:rPr>
        <w:t xml:space="preserve"> </w:t>
      </w:r>
      <w:r>
        <w:t>presence</w:t>
      </w:r>
      <w:r>
        <w:rPr>
          <w:spacing w:val="-3"/>
        </w:rPr>
        <w:t xml:space="preserve"> </w:t>
      </w:r>
      <w:r>
        <w:t>of</w:t>
      </w:r>
      <w:r>
        <w:rPr>
          <w:spacing w:val="-4"/>
        </w:rPr>
        <w:t xml:space="preserve"> </w:t>
      </w:r>
      <w:r>
        <w:t>a</w:t>
      </w:r>
      <w:r>
        <w:rPr>
          <w:spacing w:val="-3"/>
        </w:rPr>
        <w:t xml:space="preserve"> </w:t>
      </w:r>
      <w:r>
        <w:t>witness Executed</w:t>
      </w:r>
      <w:r>
        <w:rPr>
          <w:spacing w:val="40"/>
        </w:rPr>
        <w:t xml:space="preserve"> </w:t>
      </w:r>
      <w:r>
        <w:t>as a DEED by:</w:t>
      </w:r>
    </w:p>
    <w:p w14:paraId="6C6CFE32" w14:textId="77777777" w:rsidR="007C32E2" w:rsidRDefault="00000000">
      <w:pPr>
        <w:pStyle w:val="BodyText"/>
        <w:spacing w:before="1"/>
        <w:ind w:left="153"/>
      </w:pPr>
      <w:r>
        <w:t>(Name</w:t>
      </w:r>
      <w:r>
        <w:rPr>
          <w:spacing w:val="-5"/>
        </w:rPr>
        <w:t xml:space="preserve"> </w:t>
      </w:r>
      <w:r>
        <w:t>of</w:t>
      </w:r>
      <w:r>
        <w:rPr>
          <w:spacing w:val="-4"/>
        </w:rPr>
        <w:t xml:space="preserve"> </w:t>
      </w:r>
      <w:r>
        <w:rPr>
          <w:spacing w:val="-2"/>
        </w:rPr>
        <w:t>Company</w:t>
      </w:r>
      <w:proofErr w:type="gramStart"/>
      <w:r>
        <w:rPr>
          <w:spacing w:val="-2"/>
        </w:rPr>
        <w:t>):..........................................................................................</w:t>
      </w:r>
      <w:proofErr w:type="gramEnd"/>
      <w:r>
        <w:rPr>
          <w:spacing w:val="-2"/>
        </w:rPr>
        <w:t>….</w:t>
      </w:r>
    </w:p>
    <w:p w14:paraId="2C60C5CB" w14:textId="77777777" w:rsidR="007C32E2" w:rsidRDefault="00000000">
      <w:pPr>
        <w:pStyle w:val="BodyText"/>
        <w:spacing w:before="251"/>
        <w:ind w:left="153"/>
      </w:pPr>
      <w:r>
        <w:t>Registered</w:t>
      </w:r>
      <w:r>
        <w:rPr>
          <w:spacing w:val="-13"/>
        </w:rPr>
        <w:t xml:space="preserve"> </w:t>
      </w:r>
      <w:proofErr w:type="gramStart"/>
      <w:r>
        <w:rPr>
          <w:spacing w:val="-2"/>
        </w:rPr>
        <w:t>Office:...................................................................................................</w:t>
      </w:r>
      <w:proofErr w:type="gramEnd"/>
    </w:p>
    <w:p w14:paraId="1790B984" w14:textId="77777777" w:rsidR="007C32E2" w:rsidRDefault="007C32E2">
      <w:pPr>
        <w:pStyle w:val="BodyText"/>
        <w:spacing w:before="0"/>
      </w:pPr>
    </w:p>
    <w:p w14:paraId="2629BC58" w14:textId="77777777" w:rsidR="007C32E2" w:rsidRDefault="00000000">
      <w:pPr>
        <w:pStyle w:val="BodyText"/>
        <w:spacing w:before="0"/>
        <w:ind w:left="153"/>
      </w:pPr>
      <w:r>
        <w:t>Acting</w:t>
      </w:r>
      <w:r>
        <w:rPr>
          <w:spacing w:val="-2"/>
        </w:rPr>
        <w:t xml:space="preserve"> </w:t>
      </w:r>
      <w:r>
        <w:t>by</w:t>
      </w:r>
      <w:r>
        <w:rPr>
          <w:spacing w:val="-1"/>
        </w:rPr>
        <w:t xml:space="preserve"> </w:t>
      </w:r>
      <w:r>
        <w:t>a</w:t>
      </w:r>
      <w:r>
        <w:rPr>
          <w:spacing w:val="-3"/>
        </w:rPr>
        <w:t xml:space="preserve"> </w:t>
      </w:r>
      <w:r>
        <w:rPr>
          <w:spacing w:val="-2"/>
        </w:rPr>
        <w:t>Director</w:t>
      </w:r>
    </w:p>
    <w:p w14:paraId="2A2B4912" w14:textId="77777777" w:rsidR="007C32E2" w:rsidRDefault="007C32E2">
      <w:pPr>
        <w:pStyle w:val="BodyText"/>
        <w:spacing w:before="0"/>
      </w:pPr>
    </w:p>
    <w:p w14:paraId="599F0DDB" w14:textId="77777777" w:rsidR="007C32E2" w:rsidRDefault="00000000">
      <w:pPr>
        <w:pStyle w:val="BodyText"/>
        <w:spacing w:before="1"/>
        <w:ind w:left="153"/>
      </w:pPr>
      <w:r>
        <w:rPr>
          <w:spacing w:val="-2"/>
        </w:rPr>
        <w:t>Signature..........................................…</w:t>
      </w:r>
      <w:proofErr w:type="gramStart"/>
      <w:r>
        <w:rPr>
          <w:spacing w:val="-2"/>
        </w:rPr>
        <w:t>.....</w:t>
      </w:r>
      <w:proofErr w:type="gramEnd"/>
      <w:r>
        <w:rPr>
          <w:spacing w:val="-2"/>
        </w:rPr>
        <w:t>…</w:t>
      </w:r>
      <w:r>
        <w:rPr>
          <w:spacing w:val="61"/>
        </w:rPr>
        <w:t xml:space="preserve"> </w:t>
      </w:r>
      <w:r>
        <w:rPr>
          <w:spacing w:val="-2"/>
        </w:rPr>
        <w:t>.......................................……</w:t>
      </w:r>
    </w:p>
    <w:p w14:paraId="45E36DFD" w14:textId="77777777" w:rsidR="007C32E2" w:rsidRDefault="007C32E2">
      <w:pPr>
        <w:pStyle w:val="BodyText"/>
        <w:spacing w:before="0"/>
      </w:pPr>
    </w:p>
    <w:p w14:paraId="40FF5E2C" w14:textId="77777777" w:rsidR="007C32E2" w:rsidRDefault="00000000">
      <w:pPr>
        <w:pStyle w:val="BodyText"/>
        <w:spacing w:before="1"/>
        <w:ind w:left="153"/>
      </w:pPr>
      <w:r>
        <w:rPr>
          <w:spacing w:val="-2"/>
        </w:rPr>
        <w:t>(Director)</w:t>
      </w:r>
    </w:p>
    <w:p w14:paraId="1FCCA0F8" w14:textId="77777777" w:rsidR="007C32E2" w:rsidRDefault="007C32E2">
      <w:pPr>
        <w:pStyle w:val="BodyText"/>
        <w:spacing w:before="0"/>
      </w:pPr>
    </w:p>
    <w:p w14:paraId="0847FB8D" w14:textId="77777777" w:rsidR="007C32E2" w:rsidRDefault="00000000">
      <w:pPr>
        <w:pStyle w:val="BodyText"/>
        <w:spacing w:before="0" w:line="720" w:lineRule="auto"/>
        <w:ind w:left="153" w:right="5309"/>
      </w:pPr>
      <w:r>
        <w:t>Print</w:t>
      </w:r>
      <w:r>
        <w:rPr>
          <w:spacing w:val="-16"/>
        </w:rPr>
        <w:t xml:space="preserve"> </w:t>
      </w:r>
      <w:r>
        <w:t>Name</w:t>
      </w:r>
      <w:r>
        <w:rPr>
          <w:spacing w:val="-15"/>
        </w:rPr>
        <w:t xml:space="preserve"> </w:t>
      </w:r>
      <w:r>
        <w:t>………………………………………………. In the presence of:</w:t>
      </w:r>
    </w:p>
    <w:p w14:paraId="4C89FF34" w14:textId="77777777" w:rsidR="007C32E2" w:rsidRDefault="007C32E2">
      <w:pPr>
        <w:pStyle w:val="BodyText"/>
        <w:spacing w:before="0"/>
      </w:pPr>
    </w:p>
    <w:p w14:paraId="65104375" w14:textId="77777777" w:rsidR="007C32E2" w:rsidRDefault="007C32E2">
      <w:pPr>
        <w:pStyle w:val="BodyText"/>
        <w:spacing w:before="213"/>
      </w:pPr>
    </w:p>
    <w:p w14:paraId="3BF8C9FA" w14:textId="77777777" w:rsidR="007C32E2" w:rsidRDefault="00000000">
      <w:pPr>
        <w:pStyle w:val="BodyText"/>
        <w:spacing w:before="1" w:line="468" w:lineRule="auto"/>
        <w:ind w:left="153" w:right="8268"/>
      </w:pPr>
      <w:r>
        <w:rPr>
          <w:spacing w:val="-2"/>
        </w:rPr>
        <w:t xml:space="preserve">………………………… </w:t>
      </w:r>
      <w:r>
        <w:t xml:space="preserve">Signature of witness </w:t>
      </w:r>
      <w:r>
        <w:rPr>
          <w:spacing w:val="-2"/>
        </w:rPr>
        <w:t>Name:</w:t>
      </w:r>
    </w:p>
    <w:p w14:paraId="526959EE" w14:textId="77777777" w:rsidR="007C32E2" w:rsidRDefault="00000000">
      <w:pPr>
        <w:pStyle w:val="BodyText"/>
        <w:spacing w:before="0" w:line="251" w:lineRule="exact"/>
        <w:ind w:left="153"/>
      </w:pPr>
      <w:r>
        <w:rPr>
          <w:spacing w:val="-2"/>
        </w:rPr>
        <w:t>Address:</w:t>
      </w:r>
    </w:p>
    <w:p w14:paraId="2EABDEB2" w14:textId="77777777" w:rsidR="007C32E2" w:rsidRDefault="007C32E2">
      <w:pPr>
        <w:pStyle w:val="BodyText"/>
        <w:spacing w:before="0"/>
      </w:pPr>
    </w:p>
    <w:p w14:paraId="128B2756" w14:textId="77777777" w:rsidR="007C32E2" w:rsidRDefault="007C32E2">
      <w:pPr>
        <w:pStyle w:val="BodyText"/>
        <w:spacing w:before="227"/>
      </w:pPr>
    </w:p>
    <w:p w14:paraId="7F70CB74" w14:textId="77777777" w:rsidR="007C32E2" w:rsidRDefault="00000000">
      <w:pPr>
        <w:pStyle w:val="BodyText"/>
        <w:spacing w:before="0"/>
        <w:ind w:left="153"/>
      </w:pPr>
      <w:r>
        <w:rPr>
          <w:spacing w:val="-2"/>
        </w:rPr>
        <w:t>Occupation:</w:t>
      </w:r>
    </w:p>
    <w:p w14:paraId="253A30B5" w14:textId="77777777" w:rsidR="007C32E2" w:rsidRDefault="007C32E2">
      <w:pPr>
        <w:pStyle w:val="BodyTex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446B4421" w14:textId="77777777" w:rsidR="007C32E2" w:rsidRDefault="00000000">
      <w:pPr>
        <w:pStyle w:val="Heading3"/>
        <w:numPr>
          <w:ilvl w:val="0"/>
          <w:numId w:val="34"/>
        </w:numPr>
        <w:tabs>
          <w:tab w:val="left" w:pos="720"/>
        </w:tabs>
        <w:spacing w:before="239"/>
      </w:pPr>
      <w:r>
        <w:lastRenderedPageBreak/>
        <w:t>Scope</w:t>
      </w:r>
      <w:r>
        <w:rPr>
          <w:spacing w:val="-4"/>
        </w:rPr>
        <w:t xml:space="preserve"> </w:t>
      </w:r>
      <w:r>
        <w:t>of</w:t>
      </w:r>
      <w:r>
        <w:rPr>
          <w:spacing w:val="-4"/>
        </w:rPr>
        <w:t xml:space="preserve"> </w:t>
      </w:r>
      <w:r>
        <w:t>Supplier</w:t>
      </w:r>
      <w:r>
        <w:rPr>
          <w:spacing w:val="-3"/>
        </w:rPr>
        <w:t xml:space="preserve"> </w:t>
      </w:r>
      <w:r>
        <w:rPr>
          <w:spacing w:val="-2"/>
        </w:rPr>
        <w:t>Agreement</w:t>
      </w:r>
    </w:p>
    <w:p w14:paraId="62217E8D" w14:textId="77777777" w:rsidR="007C32E2" w:rsidRDefault="007C32E2">
      <w:pPr>
        <w:pStyle w:val="BodyText"/>
        <w:spacing w:before="1"/>
        <w:rPr>
          <w:b/>
        </w:rPr>
      </w:pPr>
    </w:p>
    <w:p w14:paraId="3A00DBE3" w14:textId="77777777" w:rsidR="007C32E2" w:rsidRDefault="00000000">
      <w:pPr>
        <w:pStyle w:val="ListParagraph"/>
        <w:numPr>
          <w:ilvl w:val="1"/>
          <w:numId w:val="34"/>
        </w:numPr>
        <w:tabs>
          <w:tab w:val="left" w:pos="720"/>
        </w:tabs>
        <w:spacing w:before="0"/>
        <w:ind w:right="148"/>
        <w:jc w:val="both"/>
      </w:pPr>
      <w:r>
        <w:t xml:space="preserve">This Contract governs the relationship between the Council and the Supplier in respect of the provision of Services by the Supplier to the Council when procured and/or transacted through the DPS. The Supplier must agree to the terms of the Contract prior to acceptance into the DPS. For the avoidance of doubt, the Supplier’s acceptance of the Contract shall not guarantee the Supplier’s acceptance onto the DPS, which shall be subject to successful completion of the Accreditation and </w:t>
      </w:r>
      <w:r>
        <w:rPr>
          <w:spacing w:val="-2"/>
        </w:rPr>
        <w:t>Enrolment.</w:t>
      </w:r>
    </w:p>
    <w:p w14:paraId="4E00662F" w14:textId="77777777" w:rsidR="007C32E2" w:rsidRDefault="007C32E2">
      <w:pPr>
        <w:pStyle w:val="BodyText"/>
        <w:spacing w:before="238"/>
      </w:pPr>
    </w:p>
    <w:p w14:paraId="005D074C" w14:textId="77777777" w:rsidR="007C32E2" w:rsidRDefault="00000000">
      <w:pPr>
        <w:pStyle w:val="ListParagraph"/>
        <w:numPr>
          <w:ilvl w:val="1"/>
          <w:numId w:val="34"/>
        </w:numPr>
        <w:tabs>
          <w:tab w:val="left" w:pos="720"/>
        </w:tabs>
        <w:spacing w:before="0"/>
        <w:ind w:right="147"/>
        <w:jc w:val="both"/>
      </w:pPr>
      <w:r>
        <w:t>The Council may at its absolute discretion and from time to time, order Services from the Supplier in accordance with the procedure set out in the Application Guide. The Supplier acknowledges that</w:t>
      </w:r>
      <w:r>
        <w:rPr>
          <w:spacing w:val="40"/>
        </w:rPr>
        <w:t xml:space="preserve"> </w:t>
      </w:r>
      <w:r>
        <w:t xml:space="preserve">there is no obligation whatsoever on the Council to purchase any Services from the Supplier during the Term of the DPS. The Council shall be </w:t>
      </w:r>
      <w:proofErr w:type="gramStart"/>
      <w:r>
        <w:t>entitled at all times</w:t>
      </w:r>
      <w:proofErr w:type="gramEnd"/>
      <w:r>
        <w:t xml:space="preserve"> to decline to make an award for its </w:t>
      </w:r>
      <w:r>
        <w:rPr>
          <w:spacing w:val="-2"/>
        </w:rPr>
        <w:t>requirement.</w:t>
      </w:r>
    </w:p>
    <w:p w14:paraId="0BEDA982" w14:textId="77777777" w:rsidR="007C32E2" w:rsidRDefault="007C32E2">
      <w:pPr>
        <w:pStyle w:val="BodyText"/>
        <w:spacing w:before="242"/>
      </w:pPr>
    </w:p>
    <w:p w14:paraId="378C8ADD" w14:textId="77777777" w:rsidR="007C32E2" w:rsidRDefault="00000000">
      <w:pPr>
        <w:pStyle w:val="ListParagraph"/>
        <w:numPr>
          <w:ilvl w:val="1"/>
          <w:numId w:val="34"/>
        </w:numPr>
        <w:tabs>
          <w:tab w:val="left" w:pos="720"/>
        </w:tabs>
        <w:spacing w:before="0"/>
        <w:ind w:right="150"/>
        <w:jc w:val="both"/>
      </w:pPr>
      <w:r>
        <w:t>The Council may update the Application Guide at any time throughout the validity of the DPS and during the term of the Contract, provided that the Council provides all Suppliers with fair and open access to such changes with reasonable advance notice.</w:t>
      </w:r>
    </w:p>
    <w:p w14:paraId="25B80FB4" w14:textId="77777777" w:rsidR="007C32E2" w:rsidRDefault="007C32E2">
      <w:pPr>
        <w:pStyle w:val="BodyText"/>
        <w:spacing w:before="241"/>
      </w:pPr>
    </w:p>
    <w:p w14:paraId="213F2543" w14:textId="77777777" w:rsidR="007C32E2" w:rsidRDefault="00000000">
      <w:pPr>
        <w:pStyle w:val="ListParagraph"/>
        <w:numPr>
          <w:ilvl w:val="1"/>
          <w:numId w:val="34"/>
        </w:numPr>
        <w:tabs>
          <w:tab w:val="left" w:pos="720"/>
        </w:tabs>
        <w:spacing w:before="0"/>
        <w:ind w:right="149"/>
        <w:jc w:val="both"/>
      </w:pPr>
      <w:r>
        <w:t xml:space="preserve">The Council reserves the right to request re-submission of any Selection Criteria or other Accreditation or Enrolment details throughout the duration of the </w:t>
      </w:r>
      <w:proofErr w:type="gramStart"/>
      <w:r>
        <w:t>Contract, and</w:t>
      </w:r>
      <w:proofErr w:type="gramEnd"/>
      <w:r>
        <w:t xml:space="preserve"> may perform audit checks of any such or existing Accreditation or Enrolment information.</w:t>
      </w:r>
    </w:p>
    <w:p w14:paraId="0E855003" w14:textId="77777777" w:rsidR="007C32E2" w:rsidRDefault="007C32E2">
      <w:pPr>
        <w:pStyle w:val="BodyText"/>
        <w:spacing w:before="239"/>
      </w:pPr>
    </w:p>
    <w:p w14:paraId="2B5B404F" w14:textId="77777777" w:rsidR="007C32E2" w:rsidRDefault="00000000">
      <w:pPr>
        <w:pStyle w:val="ListParagraph"/>
        <w:numPr>
          <w:ilvl w:val="1"/>
          <w:numId w:val="34"/>
        </w:numPr>
        <w:tabs>
          <w:tab w:val="left" w:pos="720"/>
        </w:tabs>
        <w:spacing w:before="0"/>
        <w:ind w:right="152"/>
        <w:jc w:val="both"/>
      </w:pPr>
      <w:r>
        <w:t>The Supplier acknowledges that once agreed via the Technology, a Service Agreement is a legally binding agreement between the Suppliers and the Council and must be adhered to in accordance</w:t>
      </w:r>
      <w:r>
        <w:rPr>
          <w:spacing w:val="40"/>
        </w:rPr>
        <w:t xml:space="preserve"> </w:t>
      </w:r>
      <w:r>
        <w:t>with the terms of the Contract.</w:t>
      </w:r>
    </w:p>
    <w:p w14:paraId="66BED989" w14:textId="77777777" w:rsidR="007C32E2" w:rsidRDefault="00000000">
      <w:pPr>
        <w:pStyle w:val="BodyText"/>
        <w:spacing w:before="9"/>
        <w:rPr>
          <w:sz w:val="19"/>
        </w:rPr>
      </w:pPr>
      <w:r>
        <w:rPr>
          <w:noProof/>
          <w:sz w:val="19"/>
        </w:rPr>
        <mc:AlternateContent>
          <mc:Choice Requires="wps">
            <w:drawing>
              <wp:anchor distT="0" distB="0" distL="0" distR="0" simplePos="0" relativeHeight="487588352" behindDoc="1" locked="0" layoutInCell="1" allowOverlap="1" wp14:anchorId="54B7BD3D" wp14:editId="27E3B7EF">
                <wp:simplePos x="0" y="0"/>
                <wp:positionH relativeFrom="page">
                  <wp:posOffset>438912</wp:posOffset>
                </wp:positionH>
                <wp:positionV relativeFrom="paragraph">
                  <wp:posOffset>159691</wp:posOffset>
                </wp:positionV>
                <wp:extent cx="6685915"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915" cy="18415"/>
                        </a:xfrm>
                        <a:custGeom>
                          <a:avLst/>
                          <a:gdLst/>
                          <a:ahLst/>
                          <a:cxnLst/>
                          <a:rect l="l" t="t" r="r" b="b"/>
                          <a:pathLst>
                            <a:path w="6685915" h="18415">
                              <a:moveTo>
                                <a:pt x="6685788" y="0"/>
                              </a:moveTo>
                              <a:lnTo>
                                <a:pt x="0" y="0"/>
                              </a:lnTo>
                              <a:lnTo>
                                <a:pt x="0" y="18287"/>
                              </a:lnTo>
                              <a:lnTo>
                                <a:pt x="6685788" y="18287"/>
                              </a:lnTo>
                              <a:lnTo>
                                <a:pt x="66857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02A0D" id="Graphic 5" o:spid="_x0000_s1026" style="position:absolute;margin-left:34.55pt;margin-top:12.55pt;width:526.4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859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" path="m6685788,l,,,18287r6685788,l6685788,xe" fillcolor="black" stroked="f">
                <v:path arrowok="t"/>
                <w10:wrap type="topAndBottom" anchorx="page"/>
              </v:shape>
            </w:pict>
          </mc:Fallback>
        </mc:AlternateContent>
      </w:r>
    </w:p>
    <w:p w14:paraId="42AC3782" w14:textId="77777777" w:rsidR="007C32E2" w:rsidRDefault="007C32E2">
      <w:pPr>
        <w:pStyle w:val="BodyText"/>
        <w:rPr>
          <w:sz w:val="19"/>
        </w:rPr>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63DA4ECA" w14:textId="77777777" w:rsidR="007C32E2" w:rsidRDefault="007C32E2">
      <w:pPr>
        <w:pStyle w:val="BodyText"/>
        <w:spacing w:before="0"/>
      </w:pPr>
    </w:p>
    <w:p w14:paraId="490D900C" w14:textId="77777777" w:rsidR="007C32E2" w:rsidRDefault="007C32E2">
      <w:pPr>
        <w:pStyle w:val="BodyText"/>
        <w:spacing w:before="223"/>
      </w:pPr>
    </w:p>
    <w:p w14:paraId="285BEF15" w14:textId="77777777" w:rsidR="007C32E2" w:rsidRDefault="00000000">
      <w:pPr>
        <w:ind w:right="1"/>
        <w:jc w:val="center"/>
        <w:rPr>
          <w:b/>
        </w:rPr>
      </w:pPr>
      <w:r>
        <w:rPr>
          <w:b/>
        </w:rPr>
        <w:t>CONTRACT</w:t>
      </w:r>
      <w:r>
        <w:rPr>
          <w:b/>
          <w:spacing w:val="-8"/>
        </w:rPr>
        <w:t xml:space="preserve"> </w:t>
      </w:r>
      <w:r>
        <w:rPr>
          <w:b/>
          <w:spacing w:val="-2"/>
        </w:rPr>
        <w:t>PARTICULARS</w:t>
      </w:r>
    </w:p>
    <w:p w14:paraId="69EFC07C" w14:textId="77777777" w:rsidR="007C32E2" w:rsidRDefault="007C32E2">
      <w:pPr>
        <w:pStyle w:val="BodyText"/>
        <w:spacing w:before="0"/>
        <w:rPr>
          <w:b/>
          <w:sz w:val="20"/>
        </w:rPr>
      </w:pPr>
    </w:p>
    <w:p w14:paraId="2DB8364E" w14:textId="77777777" w:rsidR="007C32E2" w:rsidRDefault="007C32E2">
      <w:pPr>
        <w:pStyle w:val="BodyText"/>
        <w:spacing w:before="0"/>
        <w:rPr>
          <w:b/>
          <w:sz w:val="20"/>
        </w:rPr>
      </w:pPr>
    </w:p>
    <w:p w14:paraId="0F081F56" w14:textId="77777777" w:rsidR="007C32E2" w:rsidRDefault="007C32E2">
      <w:pPr>
        <w:pStyle w:val="BodyText"/>
        <w:spacing w:before="50"/>
        <w:rPr>
          <w:b/>
          <w:sz w:val="20"/>
        </w:rPr>
      </w:pPr>
    </w:p>
    <w:tbl>
      <w:tblPr>
        <w:tblW w:w="0" w:type="auto"/>
        <w:tblInd w:w="111" w:type="dxa"/>
        <w:tblLayout w:type="fixed"/>
        <w:tblCellMar>
          <w:left w:w="0" w:type="dxa"/>
          <w:right w:w="0" w:type="dxa"/>
        </w:tblCellMar>
        <w:tblLook w:val="01E0" w:firstRow="1" w:lastRow="1" w:firstColumn="1" w:lastColumn="1" w:noHBand="0" w:noVBand="0"/>
      </w:tblPr>
      <w:tblGrid>
        <w:gridCol w:w="448"/>
        <w:gridCol w:w="2064"/>
        <w:gridCol w:w="4062"/>
        <w:gridCol w:w="2213"/>
      </w:tblGrid>
      <w:tr w:rsidR="007C32E2" w14:paraId="21DD5BB5" w14:textId="77777777">
        <w:trPr>
          <w:trHeight w:val="866"/>
        </w:trPr>
        <w:tc>
          <w:tcPr>
            <w:tcW w:w="448" w:type="dxa"/>
          </w:tcPr>
          <w:p w14:paraId="45A6E748" w14:textId="77777777" w:rsidR="007C32E2" w:rsidRDefault="00000000">
            <w:pPr>
              <w:pStyle w:val="TableParagraph"/>
              <w:spacing w:line="270" w:lineRule="exact"/>
              <w:ind w:left="50"/>
              <w:rPr>
                <w:sz w:val="24"/>
              </w:rPr>
            </w:pPr>
            <w:r>
              <w:rPr>
                <w:spacing w:val="-10"/>
                <w:sz w:val="24"/>
              </w:rPr>
              <w:t>1</w:t>
            </w:r>
          </w:p>
        </w:tc>
        <w:tc>
          <w:tcPr>
            <w:tcW w:w="2064" w:type="dxa"/>
          </w:tcPr>
          <w:p w14:paraId="2F03821C" w14:textId="77777777" w:rsidR="007C32E2" w:rsidRDefault="00000000">
            <w:pPr>
              <w:pStyle w:val="TableParagraph"/>
              <w:spacing w:line="242" w:lineRule="auto"/>
              <w:ind w:left="264"/>
            </w:pPr>
            <w:r>
              <w:rPr>
                <w:spacing w:val="-2"/>
              </w:rPr>
              <w:t>Commencement Date:</w:t>
            </w:r>
          </w:p>
        </w:tc>
        <w:tc>
          <w:tcPr>
            <w:tcW w:w="4062" w:type="dxa"/>
          </w:tcPr>
          <w:p w14:paraId="34A3348E" w14:textId="77777777" w:rsidR="007C32E2" w:rsidRDefault="00000000">
            <w:pPr>
              <w:pStyle w:val="TableParagraph"/>
              <w:spacing w:line="247" w:lineRule="exact"/>
              <w:ind w:left="183"/>
            </w:pPr>
            <w:r>
              <w:rPr>
                <w:color w:val="000000"/>
                <w:highlight w:val="yellow"/>
              </w:rPr>
              <w:t>[</w:t>
            </w:r>
            <w:r>
              <w:rPr>
                <w:color w:val="000000"/>
                <w:spacing w:val="-3"/>
                <w:highlight w:val="yellow"/>
              </w:rPr>
              <w:t xml:space="preserve"> </w:t>
            </w:r>
            <w:r>
              <w:rPr>
                <w:color w:val="000000"/>
                <w:highlight w:val="yellow"/>
              </w:rPr>
              <w:t>Date</w:t>
            </w:r>
            <w:r>
              <w:rPr>
                <w:color w:val="000000"/>
                <w:spacing w:val="-4"/>
                <w:highlight w:val="yellow"/>
              </w:rPr>
              <w:t xml:space="preserve"> </w:t>
            </w:r>
            <w:r>
              <w:rPr>
                <w:color w:val="000000"/>
                <w:highlight w:val="yellow"/>
              </w:rPr>
              <w:t>&amp;</w:t>
            </w:r>
            <w:r>
              <w:rPr>
                <w:color w:val="000000"/>
                <w:spacing w:val="-4"/>
                <w:highlight w:val="yellow"/>
              </w:rPr>
              <w:t xml:space="preserve"> </w:t>
            </w:r>
            <w:r>
              <w:rPr>
                <w:color w:val="000000"/>
                <w:highlight w:val="yellow"/>
              </w:rPr>
              <w:t>Month}</w:t>
            </w:r>
            <w:r>
              <w:rPr>
                <w:color w:val="000000"/>
                <w:spacing w:val="1"/>
              </w:rPr>
              <w:t xml:space="preserve"> </w:t>
            </w:r>
            <w:r>
              <w:rPr>
                <w:color w:val="000000"/>
                <w:spacing w:val="-4"/>
              </w:rPr>
              <w:t>2023</w:t>
            </w:r>
          </w:p>
        </w:tc>
        <w:tc>
          <w:tcPr>
            <w:tcW w:w="2213" w:type="dxa"/>
          </w:tcPr>
          <w:p w14:paraId="7423F0E4" w14:textId="77777777" w:rsidR="007C32E2" w:rsidRDefault="00000000">
            <w:pPr>
              <w:pStyle w:val="TableParagraph"/>
              <w:spacing w:line="247" w:lineRule="exact"/>
              <w:ind w:left="106"/>
            </w:pPr>
            <w:r>
              <w:t>(clauses</w:t>
            </w:r>
            <w:r>
              <w:rPr>
                <w:spacing w:val="-5"/>
              </w:rPr>
              <w:t xml:space="preserve"> </w:t>
            </w:r>
            <w:hyperlink w:anchor="_bookmark1" w:history="1">
              <w:r>
                <w:t>1.1</w:t>
              </w:r>
            </w:hyperlink>
            <w:r>
              <w:rPr>
                <w:spacing w:val="-2"/>
              </w:rPr>
              <w:t xml:space="preserve"> </w:t>
            </w:r>
            <w:r>
              <w:t>and</w:t>
            </w:r>
            <w:r>
              <w:rPr>
                <w:spacing w:val="-5"/>
              </w:rPr>
              <w:t xml:space="preserve"> </w:t>
            </w:r>
            <w:hyperlink w:anchor="_bookmark3" w:history="1">
              <w:r>
                <w:rPr>
                  <w:spacing w:val="-4"/>
                </w:rPr>
                <w:t>2.1</w:t>
              </w:r>
            </w:hyperlink>
            <w:r>
              <w:rPr>
                <w:spacing w:val="-4"/>
              </w:rPr>
              <w:t>)</w:t>
            </w:r>
          </w:p>
        </w:tc>
      </w:tr>
      <w:tr w:rsidR="007C32E2" w14:paraId="5F52B7DC" w14:textId="77777777">
        <w:trPr>
          <w:trHeight w:val="1244"/>
        </w:trPr>
        <w:tc>
          <w:tcPr>
            <w:tcW w:w="448" w:type="dxa"/>
          </w:tcPr>
          <w:p w14:paraId="4413F26A" w14:textId="77777777" w:rsidR="007C32E2" w:rsidRDefault="007C32E2">
            <w:pPr>
              <w:pStyle w:val="TableParagraph"/>
              <w:spacing w:before="89"/>
              <w:rPr>
                <w:b/>
                <w:sz w:val="24"/>
              </w:rPr>
            </w:pPr>
          </w:p>
          <w:p w14:paraId="4C47A72C" w14:textId="77777777" w:rsidR="007C32E2" w:rsidRDefault="00000000">
            <w:pPr>
              <w:pStyle w:val="TableParagraph"/>
              <w:spacing w:before="1"/>
              <w:ind w:left="50"/>
              <w:rPr>
                <w:sz w:val="24"/>
              </w:rPr>
            </w:pPr>
            <w:r>
              <w:rPr>
                <w:spacing w:val="-10"/>
                <w:sz w:val="24"/>
              </w:rPr>
              <w:t>2</w:t>
            </w:r>
          </w:p>
        </w:tc>
        <w:tc>
          <w:tcPr>
            <w:tcW w:w="2064" w:type="dxa"/>
          </w:tcPr>
          <w:p w14:paraId="73E51494" w14:textId="77777777" w:rsidR="007C32E2" w:rsidRDefault="007C32E2">
            <w:pPr>
              <w:pStyle w:val="TableParagraph"/>
              <w:spacing w:before="112"/>
              <w:rPr>
                <w:b/>
              </w:rPr>
            </w:pPr>
          </w:p>
          <w:p w14:paraId="36536A8D" w14:textId="77777777" w:rsidR="007C32E2" w:rsidRDefault="00000000">
            <w:pPr>
              <w:pStyle w:val="TableParagraph"/>
              <w:ind w:left="264"/>
            </w:pPr>
            <w:r>
              <w:t>Contract</w:t>
            </w:r>
            <w:r>
              <w:rPr>
                <w:spacing w:val="-5"/>
              </w:rPr>
              <w:t xml:space="preserve"> </w:t>
            </w:r>
            <w:r>
              <w:rPr>
                <w:spacing w:val="-2"/>
              </w:rPr>
              <w:t>Period:</w:t>
            </w:r>
          </w:p>
        </w:tc>
        <w:tc>
          <w:tcPr>
            <w:tcW w:w="4062" w:type="dxa"/>
          </w:tcPr>
          <w:p w14:paraId="392B7592" w14:textId="77777777" w:rsidR="007C32E2" w:rsidRDefault="007C32E2">
            <w:pPr>
              <w:pStyle w:val="TableParagraph"/>
              <w:spacing w:before="112"/>
              <w:rPr>
                <w:b/>
              </w:rPr>
            </w:pPr>
          </w:p>
          <w:p w14:paraId="534A2D6B" w14:textId="77777777" w:rsidR="007C32E2" w:rsidRDefault="00000000">
            <w:pPr>
              <w:pStyle w:val="TableParagraph"/>
              <w:ind w:left="245"/>
            </w:pPr>
            <w:r>
              <w:rPr>
                <w:color w:val="000000"/>
                <w:highlight w:val="yellow"/>
              </w:rPr>
              <w:t>5</w:t>
            </w:r>
            <w:r>
              <w:rPr>
                <w:color w:val="000000"/>
                <w:spacing w:val="1"/>
                <w:highlight w:val="yellow"/>
              </w:rPr>
              <w:t xml:space="preserve"> </w:t>
            </w:r>
            <w:r>
              <w:rPr>
                <w:color w:val="000000"/>
                <w:spacing w:val="-2"/>
                <w:highlight w:val="yellow"/>
              </w:rPr>
              <w:t>years</w:t>
            </w:r>
          </w:p>
        </w:tc>
        <w:tc>
          <w:tcPr>
            <w:tcW w:w="2213" w:type="dxa"/>
          </w:tcPr>
          <w:p w14:paraId="5FBD315E" w14:textId="77777777" w:rsidR="007C32E2" w:rsidRDefault="007C32E2">
            <w:pPr>
              <w:pStyle w:val="TableParagraph"/>
              <w:spacing w:before="112"/>
              <w:rPr>
                <w:b/>
              </w:rPr>
            </w:pPr>
          </w:p>
          <w:p w14:paraId="781BD8A2" w14:textId="77777777" w:rsidR="007C32E2" w:rsidRDefault="00000000">
            <w:pPr>
              <w:pStyle w:val="TableParagraph"/>
              <w:ind w:left="106"/>
            </w:pPr>
            <w:r>
              <w:t>(clause</w:t>
            </w:r>
            <w:r>
              <w:rPr>
                <w:spacing w:val="-7"/>
              </w:rPr>
              <w:t xml:space="preserve"> </w:t>
            </w:r>
            <w:hyperlink w:anchor="_bookmark1" w:history="1">
              <w:r>
                <w:rPr>
                  <w:spacing w:val="-4"/>
                </w:rPr>
                <w:t>1.1</w:t>
              </w:r>
            </w:hyperlink>
            <w:r>
              <w:rPr>
                <w:spacing w:val="-4"/>
              </w:rPr>
              <w:t>)</w:t>
            </w:r>
          </w:p>
        </w:tc>
      </w:tr>
      <w:tr w:rsidR="007C32E2" w14:paraId="16FE6A86" w14:textId="77777777">
        <w:trPr>
          <w:trHeight w:val="1483"/>
        </w:trPr>
        <w:tc>
          <w:tcPr>
            <w:tcW w:w="448" w:type="dxa"/>
          </w:tcPr>
          <w:p w14:paraId="03645A41" w14:textId="77777777" w:rsidR="007C32E2" w:rsidRDefault="007C32E2">
            <w:pPr>
              <w:pStyle w:val="TableParagraph"/>
              <w:rPr>
                <w:b/>
                <w:sz w:val="24"/>
              </w:rPr>
            </w:pPr>
          </w:p>
          <w:p w14:paraId="3BE70F3C" w14:textId="77777777" w:rsidR="007C32E2" w:rsidRDefault="007C32E2">
            <w:pPr>
              <w:pStyle w:val="TableParagraph"/>
              <w:spacing w:before="51"/>
              <w:rPr>
                <w:b/>
                <w:sz w:val="24"/>
              </w:rPr>
            </w:pPr>
          </w:p>
          <w:p w14:paraId="2A403D4D" w14:textId="77777777" w:rsidR="007C32E2" w:rsidRDefault="00000000">
            <w:pPr>
              <w:pStyle w:val="TableParagraph"/>
              <w:ind w:left="50"/>
              <w:rPr>
                <w:sz w:val="24"/>
              </w:rPr>
            </w:pPr>
            <w:r>
              <w:rPr>
                <w:spacing w:val="-10"/>
                <w:sz w:val="24"/>
              </w:rPr>
              <w:t>3</w:t>
            </w:r>
          </w:p>
        </w:tc>
        <w:tc>
          <w:tcPr>
            <w:tcW w:w="2064" w:type="dxa"/>
          </w:tcPr>
          <w:p w14:paraId="7D7C77E7" w14:textId="77777777" w:rsidR="007C32E2" w:rsidRDefault="007C32E2">
            <w:pPr>
              <w:pStyle w:val="TableParagraph"/>
              <w:rPr>
                <w:b/>
              </w:rPr>
            </w:pPr>
          </w:p>
          <w:p w14:paraId="2B10DD51" w14:textId="77777777" w:rsidR="007C32E2" w:rsidRDefault="007C32E2">
            <w:pPr>
              <w:pStyle w:val="TableParagraph"/>
              <w:spacing w:before="96"/>
              <w:rPr>
                <w:b/>
              </w:rPr>
            </w:pPr>
          </w:p>
          <w:p w14:paraId="410744C4" w14:textId="77777777" w:rsidR="007C32E2" w:rsidRDefault="00000000">
            <w:pPr>
              <w:pStyle w:val="TableParagraph"/>
              <w:ind w:left="264"/>
            </w:pPr>
            <w:r>
              <w:t>Contract</w:t>
            </w:r>
            <w:r>
              <w:rPr>
                <w:spacing w:val="-5"/>
              </w:rPr>
              <w:t xml:space="preserve"> </w:t>
            </w:r>
            <w:r>
              <w:rPr>
                <w:spacing w:val="-2"/>
              </w:rPr>
              <w:t>Price:</w:t>
            </w:r>
          </w:p>
        </w:tc>
        <w:tc>
          <w:tcPr>
            <w:tcW w:w="4062" w:type="dxa"/>
          </w:tcPr>
          <w:p w14:paraId="4EE5F2F6" w14:textId="77777777" w:rsidR="007C32E2" w:rsidRDefault="007C32E2">
            <w:pPr>
              <w:pStyle w:val="TableParagraph"/>
              <w:rPr>
                <w:b/>
              </w:rPr>
            </w:pPr>
          </w:p>
          <w:p w14:paraId="66A6A673" w14:textId="77777777" w:rsidR="007C32E2" w:rsidRDefault="007C32E2">
            <w:pPr>
              <w:pStyle w:val="TableParagraph"/>
              <w:spacing w:before="96"/>
              <w:rPr>
                <w:b/>
              </w:rPr>
            </w:pPr>
          </w:p>
          <w:p w14:paraId="224C76E0" w14:textId="77777777" w:rsidR="007C32E2" w:rsidRDefault="00000000">
            <w:pPr>
              <w:pStyle w:val="TableParagraph"/>
              <w:tabs>
                <w:tab w:val="left" w:pos="1162"/>
              </w:tabs>
              <w:ind w:left="183"/>
            </w:pPr>
            <w:r>
              <w:t>£</w:t>
            </w:r>
            <w:r>
              <w:rPr>
                <w:spacing w:val="1"/>
              </w:rPr>
              <w:t xml:space="preserve"> </w:t>
            </w:r>
            <w:r>
              <w:rPr>
                <w:color w:val="000000"/>
                <w:spacing w:val="-10"/>
                <w:highlight w:val="yellow"/>
              </w:rPr>
              <w:t>[</w:t>
            </w:r>
            <w:r>
              <w:rPr>
                <w:color w:val="000000"/>
                <w:highlight w:val="yellow"/>
              </w:rPr>
              <w:tab/>
              <w:t>]</w:t>
            </w:r>
            <w:r>
              <w:rPr>
                <w:color w:val="000000"/>
                <w:spacing w:val="-6"/>
              </w:rPr>
              <w:t xml:space="preserve"> </w:t>
            </w:r>
            <w:r>
              <w:rPr>
                <w:color w:val="000000"/>
              </w:rPr>
              <w:t>excluding</w:t>
            </w:r>
            <w:r>
              <w:rPr>
                <w:color w:val="000000"/>
                <w:spacing w:val="-5"/>
              </w:rPr>
              <w:t xml:space="preserve"> VAT</w:t>
            </w:r>
          </w:p>
        </w:tc>
        <w:tc>
          <w:tcPr>
            <w:tcW w:w="2213" w:type="dxa"/>
          </w:tcPr>
          <w:p w14:paraId="6A7934D5" w14:textId="77777777" w:rsidR="007C32E2" w:rsidRDefault="007C32E2">
            <w:pPr>
              <w:pStyle w:val="TableParagraph"/>
              <w:rPr>
                <w:b/>
              </w:rPr>
            </w:pPr>
          </w:p>
          <w:p w14:paraId="46ECB7D4" w14:textId="77777777" w:rsidR="007C32E2" w:rsidRDefault="007C32E2">
            <w:pPr>
              <w:pStyle w:val="TableParagraph"/>
              <w:spacing w:before="96"/>
              <w:rPr>
                <w:b/>
              </w:rPr>
            </w:pPr>
          </w:p>
          <w:p w14:paraId="025521CD" w14:textId="77777777" w:rsidR="007C32E2" w:rsidRDefault="00000000">
            <w:pPr>
              <w:pStyle w:val="TableParagraph"/>
              <w:ind w:left="106"/>
            </w:pPr>
            <w:r>
              <w:t>(clause</w:t>
            </w:r>
            <w:r>
              <w:rPr>
                <w:spacing w:val="-7"/>
              </w:rPr>
              <w:t xml:space="preserve"> </w:t>
            </w:r>
            <w:hyperlink w:anchor="_bookmark1" w:history="1">
              <w:r>
                <w:rPr>
                  <w:spacing w:val="-4"/>
                </w:rPr>
                <w:t>1.1</w:t>
              </w:r>
            </w:hyperlink>
            <w:r>
              <w:rPr>
                <w:spacing w:val="-4"/>
              </w:rPr>
              <w:t>)</w:t>
            </w:r>
          </w:p>
        </w:tc>
      </w:tr>
      <w:tr w:rsidR="007C32E2" w14:paraId="6482E683" w14:textId="77777777">
        <w:trPr>
          <w:trHeight w:val="2491"/>
        </w:trPr>
        <w:tc>
          <w:tcPr>
            <w:tcW w:w="448" w:type="dxa"/>
          </w:tcPr>
          <w:p w14:paraId="3949613D" w14:textId="77777777" w:rsidR="007C32E2" w:rsidRDefault="007C32E2">
            <w:pPr>
              <w:pStyle w:val="TableParagraph"/>
              <w:rPr>
                <w:b/>
                <w:sz w:val="24"/>
              </w:rPr>
            </w:pPr>
          </w:p>
          <w:p w14:paraId="4F242160" w14:textId="77777777" w:rsidR="007C32E2" w:rsidRDefault="007C32E2">
            <w:pPr>
              <w:pStyle w:val="TableParagraph"/>
              <w:spacing w:before="46"/>
              <w:rPr>
                <w:b/>
                <w:sz w:val="24"/>
              </w:rPr>
            </w:pPr>
          </w:p>
          <w:p w14:paraId="38212CE7" w14:textId="77777777" w:rsidR="007C32E2" w:rsidRDefault="00000000">
            <w:pPr>
              <w:pStyle w:val="TableParagraph"/>
              <w:ind w:left="50"/>
              <w:rPr>
                <w:sz w:val="24"/>
              </w:rPr>
            </w:pPr>
            <w:r>
              <w:rPr>
                <w:spacing w:val="-10"/>
                <w:sz w:val="24"/>
              </w:rPr>
              <w:t>4</w:t>
            </w:r>
          </w:p>
        </w:tc>
        <w:tc>
          <w:tcPr>
            <w:tcW w:w="2064" w:type="dxa"/>
          </w:tcPr>
          <w:p w14:paraId="6BC46944" w14:textId="77777777" w:rsidR="007C32E2" w:rsidRDefault="007C32E2">
            <w:pPr>
              <w:pStyle w:val="TableParagraph"/>
              <w:rPr>
                <w:b/>
              </w:rPr>
            </w:pPr>
          </w:p>
          <w:p w14:paraId="69073D40" w14:textId="77777777" w:rsidR="007C32E2" w:rsidRDefault="007C32E2">
            <w:pPr>
              <w:pStyle w:val="TableParagraph"/>
              <w:spacing w:before="91"/>
              <w:rPr>
                <w:b/>
              </w:rPr>
            </w:pPr>
          </w:p>
          <w:p w14:paraId="55C5C1A6" w14:textId="77777777" w:rsidR="007C32E2" w:rsidRDefault="00000000">
            <w:pPr>
              <w:pStyle w:val="TableParagraph"/>
              <w:ind w:left="264"/>
            </w:pPr>
            <w:r>
              <w:rPr>
                <w:spacing w:val="-2"/>
              </w:rPr>
              <w:t>Contract Extension:</w:t>
            </w:r>
          </w:p>
        </w:tc>
        <w:tc>
          <w:tcPr>
            <w:tcW w:w="4062" w:type="dxa"/>
          </w:tcPr>
          <w:p w14:paraId="1EA2F1BF" w14:textId="77777777" w:rsidR="007C32E2" w:rsidRDefault="007C32E2">
            <w:pPr>
              <w:pStyle w:val="TableParagraph"/>
              <w:rPr>
                <w:b/>
              </w:rPr>
            </w:pPr>
          </w:p>
          <w:p w14:paraId="6C20EA33" w14:textId="77777777" w:rsidR="007C32E2" w:rsidRDefault="007C32E2">
            <w:pPr>
              <w:pStyle w:val="TableParagraph"/>
              <w:spacing w:before="91"/>
              <w:rPr>
                <w:b/>
              </w:rPr>
            </w:pPr>
          </w:p>
          <w:p w14:paraId="45C5A11C" w14:textId="77777777" w:rsidR="007C32E2" w:rsidRDefault="00000000">
            <w:pPr>
              <w:pStyle w:val="TableParagraph"/>
              <w:ind w:left="183"/>
            </w:pPr>
            <w:r>
              <w:rPr>
                <w:spacing w:val="-5"/>
              </w:rPr>
              <w:t>Yes</w:t>
            </w:r>
          </w:p>
          <w:p w14:paraId="49C28F4E" w14:textId="77777777" w:rsidR="007C32E2" w:rsidRDefault="007C32E2">
            <w:pPr>
              <w:pStyle w:val="TableParagraph"/>
              <w:rPr>
                <w:b/>
              </w:rPr>
            </w:pPr>
          </w:p>
          <w:p w14:paraId="48007EE6" w14:textId="77777777" w:rsidR="007C32E2" w:rsidRDefault="007C32E2">
            <w:pPr>
              <w:pStyle w:val="TableParagraph"/>
              <w:spacing w:before="245"/>
              <w:rPr>
                <w:b/>
              </w:rPr>
            </w:pPr>
          </w:p>
          <w:p w14:paraId="5611160B" w14:textId="77777777" w:rsidR="007C32E2" w:rsidRDefault="00000000">
            <w:pPr>
              <w:pStyle w:val="TableParagraph"/>
              <w:spacing w:line="249" w:lineRule="auto"/>
              <w:ind w:left="183" w:right="213"/>
            </w:pPr>
            <w:r>
              <w:t>The</w:t>
            </w:r>
            <w:r>
              <w:rPr>
                <w:spacing w:val="40"/>
              </w:rPr>
              <w:t xml:space="preserve"> </w:t>
            </w:r>
            <w:r>
              <w:t>period</w:t>
            </w:r>
            <w:r>
              <w:rPr>
                <w:spacing w:val="40"/>
              </w:rPr>
              <w:t xml:space="preserve"> </w:t>
            </w:r>
            <w:r>
              <w:t>of</w:t>
            </w:r>
            <w:r>
              <w:rPr>
                <w:spacing w:val="40"/>
              </w:rPr>
              <w:t xml:space="preserve"> </w:t>
            </w:r>
            <w:r>
              <w:t>the</w:t>
            </w:r>
            <w:r>
              <w:rPr>
                <w:spacing w:val="40"/>
              </w:rPr>
              <w:t xml:space="preserve"> </w:t>
            </w:r>
            <w:r>
              <w:t>extension</w:t>
            </w:r>
            <w:r>
              <w:rPr>
                <w:spacing w:val="40"/>
              </w:rPr>
              <w:t xml:space="preserve"> </w:t>
            </w:r>
            <w:r>
              <w:t>shall not exceed 24 months.</w:t>
            </w:r>
          </w:p>
        </w:tc>
        <w:tc>
          <w:tcPr>
            <w:tcW w:w="2213" w:type="dxa"/>
          </w:tcPr>
          <w:p w14:paraId="688791B0" w14:textId="77777777" w:rsidR="007C32E2" w:rsidRDefault="007C32E2">
            <w:pPr>
              <w:pStyle w:val="TableParagraph"/>
              <w:rPr>
                <w:b/>
              </w:rPr>
            </w:pPr>
          </w:p>
          <w:p w14:paraId="33ED0A25" w14:textId="77777777" w:rsidR="007C32E2" w:rsidRDefault="007C32E2">
            <w:pPr>
              <w:pStyle w:val="TableParagraph"/>
              <w:spacing w:before="91"/>
              <w:rPr>
                <w:b/>
              </w:rPr>
            </w:pPr>
          </w:p>
          <w:p w14:paraId="27AAF4ED" w14:textId="77777777" w:rsidR="007C32E2" w:rsidRDefault="00000000">
            <w:pPr>
              <w:pStyle w:val="TableParagraph"/>
              <w:ind w:left="106"/>
            </w:pPr>
            <w:r>
              <w:t>(clause</w:t>
            </w:r>
            <w:r>
              <w:rPr>
                <w:spacing w:val="-7"/>
              </w:rPr>
              <w:t xml:space="preserve"> </w:t>
            </w:r>
            <w:hyperlink w:anchor="_bookmark4" w:history="1">
              <w:r>
                <w:rPr>
                  <w:spacing w:val="-4"/>
                </w:rPr>
                <w:t>2.2</w:t>
              </w:r>
            </w:hyperlink>
            <w:r>
              <w:rPr>
                <w:spacing w:val="-4"/>
              </w:rPr>
              <w:t>)</w:t>
            </w:r>
          </w:p>
        </w:tc>
      </w:tr>
      <w:tr w:rsidR="007C32E2" w14:paraId="1016EBE3" w14:textId="77777777">
        <w:trPr>
          <w:trHeight w:val="4035"/>
        </w:trPr>
        <w:tc>
          <w:tcPr>
            <w:tcW w:w="448" w:type="dxa"/>
          </w:tcPr>
          <w:p w14:paraId="0CD21532" w14:textId="77777777" w:rsidR="007C32E2" w:rsidRDefault="007C32E2">
            <w:pPr>
              <w:pStyle w:val="TableParagraph"/>
              <w:spacing w:before="91"/>
              <w:rPr>
                <w:b/>
                <w:sz w:val="24"/>
              </w:rPr>
            </w:pPr>
          </w:p>
          <w:p w14:paraId="7283DE53" w14:textId="77777777" w:rsidR="007C32E2" w:rsidRDefault="00000000">
            <w:pPr>
              <w:pStyle w:val="TableParagraph"/>
              <w:ind w:left="50"/>
              <w:rPr>
                <w:sz w:val="24"/>
              </w:rPr>
            </w:pPr>
            <w:r>
              <w:rPr>
                <w:spacing w:val="-10"/>
                <w:sz w:val="24"/>
              </w:rPr>
              <w:t>5</w:t>
            </w:r>
          </w:p>
        </w:tc>
        <w:tc>
          <w:tcPr>
            <w:tcW w:w="2064" w:type="dxa"/>
          </w:tcPr>
          <w:p w14:paraId="47F51B13" w14:textId="77777777" w:rsidR="007C32E2" w:rsidRDefault="007C32E2">
            <w:pPr>
              <w:pStyle w:val="TableParagraph"/>
              <w:spacing w:before="114"/>
              <w:rPr>
                <w:b/>
              </w:rPr>
            </w:pPr>
          </w:p>
          <w:p w14:paraId="211C8ABC" w14:textId="77777777" w:rsidR="007C32E2" w:rsidRDefault="00000000">
            <w:pPr>
              <w:pStyle w:val="TableParagraph"/>
              <w:ind w:left="264" w:right="122"/>
            </w:pPr>
            <w:r>
              <w:t>Address</w:t>
            </w:r>
            <w:r>
              <w:rPr>
                <w:spacing w:val="-16"/>
              </w:rPr>
              <w:t xml:space="preserve"> </w:t>
            </w:r>
            <w:r>
              <w:t xml:space="preserve">for Service of </w:t>
            </w:r>
            <w:r>
              <w:rPr>
                <w:spacing w:val="-2"/>
              </w:rPr>
              <w:t>Notices</w:t>
            </w:r>
          </w:p>
        </w:tc>
        <w:tc>
          <w:tcPr>
            <w:tcW w:w="4062" w:type="dxa"/>
          </w:tcPr>
          <w:p w14:paraId="5F03182D" w14:textId="77777777" w:rsidR="007C32E2" w:rsidRDefault="007C32E2">
            <w:pPr>
              <w:pStyle w:val="TableParagraph"/>
              <w:spacing w:before="114"/>
              <w:rPr>
                <w:b/>
              </w:rPr>
            </w:pPr>
          </w:p>
          <w:p w14:paraId="14C353F0" w14:textId="77777777" w:rsidR="007C32E2" w:rsidRDefault="00000000">
            <w:pPr>
              <w:pStyle w:val="TableParagraph"/>
              <w:ind w:left="183"/>
            </w:pPr>
            <w:r>
              <w:t>For</w:t>
            </w:r>
            <w:r>
              <w:rPr>
                <w:spacing w:val="-3"/>
              </w:rPr>
              <w:t xml:space="preserve"> </w:t>
            </w:r>
            <w:r>
              <w:t>the</w:t>
            </w:r>
            <w:r>
              <w:rPr>
                <w:spacing w:val="-1"/>
              </w:rPr>
              <w:t xml:space="preserve"> </w:t>
            </w:r>
            <w:r>
              <w:rPr>
                <w:spacing w:val="-2"/>
              </w:rPr>
              <w:t>Council:</w:t>
            </w:r>
          </w:p>
          <w:p w14:paraId="2477CCA5" w14:textId="77777777" w:rsidR="007C32E2" w:rsidRDefault="00000000">
            <w:pPr>
              <w:pStyle w:val="TableParagraph"/>
              <w:spacing w:before="239"/>
              <w:ind w:left="183"/>
            </w:pPr>
            <w:r>
              <w:t>Civic</w:t>
            </w:r>
            <w:r>
              <w:rPr>
                <w:spacing w:val="80"/>
              </w:rPr>
              <w:t xml:space="preserve"> </w:t>
            </w:r>
            <w:r>
              <w:t>Offices,</w:t>
            </w:r>
            <w:r>
              <w:rPr>
                <w:spacing w:val="80"/>
              </w:rPr>
              <w:t xml:space="preserve"> </w:t>
            </w:r>
            <w:r>
              <w:t>1</w:t>
            </w:r>
            <w:r>
              <w:rPr>
                <w:spacing w:val="80"/>
              </w:rPr>
              <w:t xml:space="preserve"> </w:t>
            </w:r>
            <w:r>
              <w:t>Saxon</w:t>
            </w:r>
            <w:r>
              <w:rPr>
                <w:spacing w:val="80"/>
              </w:rPr>
              <w:t xml:space="preserve"> </w:t>
            </w:r>
            <w:r>
              <w:t>Gate</w:t>
            </w:r>
            <w:r>
              <w:rPr>
                <w:spacing w:val="80"/>
              </w:rPr>
              <w:t xml:space="preserve"> </w:t>
            </w:r>
            <w:r>
              <w:t>East, Central Milton Keynes MK9 3EJ</w:t>
            </w:r>
          </w:p>
          <w:p w14:paraId="22F2A119" w14:textId="77777777" w:rsidR="007C32E2" w:rsidRDefault="00000000">
            <w:pPr>
              <w:pStyle w:val="TableParagraph"/>
              <w:spacing w:before="252"/>
              <w:ind w:left="543"/>
            </w:pPr>
            <w:r>
              <w:t>FAO:</w:t>
            </w:r>
            <w:r>
              <w:rPr>
                <w:spacing w:val="-5"/>
              </w:rPr>
              <w:t xml:space="preserve"> </w:t>
            </w:r>
            <w:r>
              <w:t>Dina</w:t>
            </w:r>
            <w:r>
              <w:rPr>
                <w:spacing w:val="-4"/>
              </w:rPr>
              <w:t xml:space="preserve"> </w:t>
            </w:r>
            <w:r>
              <w:t>Adib,</w:t>
            </w:r>
            <w:r>
              <w:rPr>
                <w:spacing w:val="-3"/>
              </w:rPr>
              <w:t xml:space="preserve"> </w:t>
            </w:r>
            <w:r>
              <w:t>Head</w:t>
            </w:r>
            <w:r>
              <w:rPr>
                <w:spacing w:val="-4"/>
              </w:rPr>
              <w:t xml:space="preserve"> </w:t>
            </w:r>
            <w:r>
              <w:rPr>
                <w:spacing w:val="-5"/>
              </w:rPr>
              <w:t>of</w:t>
            </w:r>
          </w:p>
          <w:p w14:paraId="511AF6AD" w14:textId="77777777" w:rsidR="007C32E2" w:rsidRDefault="007C32E2">
            <w:pPr>
              <w:pStyle w:val="TableParagraph"/>
              <w:spacing w:before="8"/>
              <w:rPr>
                <w:b/>
              </w:rPr>
            </w:pPr>
          </w:p>
          <w:p w14:paraId="12762657" w14:textId="77777777" w:rsidR="007C32E2" w:rsidRDefault="00000000">
            <w:pPr>
              <w:pStyle w:val="TableParagraph"/>
              <w:spacing w:line="259" w:lineRule="auto"/>
              <w:ind w:left="543"/>
            </w:pPr>
            <w:r>
              <w:t>Contracts,</w:t>
            </w:r>
            <w:r>
              <w:rPr>
                <w:spacing w:val="40"/>
              </w:rPr>
              <w:t xml:space="preserve"> </w:t>
            </w:r>
            <w:r>
              <w:t>Adult</w:t>
            </w:r>
            <w:r>
              <w:rPr>
                <w:spacing w:val="40"/>
              </w:rPr>
              <w:t xml:space="preserve"> </w:t>
            </w:r>
            <w:r>
              <w:t>Social</w:t>
            </w:r>
            <w:r>
              <w:rPr>
                <w:spacing w:val="40"/>
              </w:rPr>
              <w:t xml:space="preserve"> </w:t>
            </w:r>
            <w:r>
              <w:t>Care</w:t>
            </w:r>
            <w:r>
              <w:rPr>
                <w:spacing w:val="40"/>
              </w:rPr>
              <w:t xml:space="preserve"> </w:t>
            </w:r>
            <w:r>
              <w:t>and Joint Commissioning</w:t>
            </w:r>
          </w:p>
          <w:p w14:paraId="59A982C3" w14:textId="77777777" w:rsidR="007C32E2" w:rsidRDefault="00000000">
            <w:pPr>
              <w:pStyle w:val="TableParagraph"/>
              <w:spacing w:before="232"/>
              <w:ind w:left="553"/>
            </w:pPr>
            <w:r>
              <w:t>For</w:t>
            </w:r>
            <w:r>
              <w:rPr>
                <w:spacing w:val="-4"/>
              </w:rPr>
              <w:t xml:space="preserve"> </w:t>
            </w:r>
            <w:r>
              <w:t>the</w:t>
            </w:r>
            <w:r>
              <w:rPr>
                <w:spacing w:val="-3"/>
              </w:rPr>
              <w:t xml:space="preserve"> </w:t>
            </w:r>
            <w:r>
              <w:rPr>
                <w:spacing w:val="-2"/>
              </w:rPr>
              <w:t>Supplier:</w:t>
            </w:r>
          </w:p>
          <w:p w14:paraId="570A64A8" w14:textId="77777777" w:rsidR="007C32E2" w:rsidRDefault="00000000">
            <w:pPr>
              <w:pStyle w:val="TableParagraph"/>
              <w:spacing w:before="239"/>
              <w:ind w:left="183"/>
              <w:rPr>
                <w:i/>
              </w:rPr>
            </w:pPr>
            <w:r>
              <w:rPr>
                <w:i/>
                <w:color w:val="000000"/>
                <w:highlight w:val="yellow"/>
              </w:rPr>
              <w:t>[insert</w:t>
            </w:r>
            <w:r>
              <w:rPr>
                <w:i/>
                <w:color w:val="000000"/>
                <w:spacing w:val="-7"/>
                <w:highlight w:val="yellow"/>
              </w:rPr>
              <w:t xml:space="preserve"> </w:t>
            </w:r>
            <w:r>
              <w:rPr>
                <w:i/>
                <w:color w:val="000000"/>
                <w:highlight w:val="yellow"/>
              </w:rPr>
              <w:t>address</w:t>
            </w:r>
            <w:r>
              <w:rPr>
                <w:i/>
                <w:color w:val="000000"/>
                <w:spacing w:val="-5"/>
                <w:highlight w:val="yellow"/>
              </w:rPr>
              <w:t xml:space="preserve"> </w:t>
            </w:r>
            <w:r>
              <w:rPr>
                <w:i/>
                <w:color w:val="000000"/>
                <w:highlight w:val="yellow"/>
              </w:rPr>
              <w:t>and</w:t>
            </w:r>
            <w:r>
              <w:rPr>
                <w:i/>
                <w:color w:val="000000"/>
                <w:spacing w:val="-7"/>
                <w:highlight w:val="yellow"/>
              </w:rPr>
              <w:t xml:space="preserve"> </w:t>
            </w:r>
            <w:r>
              <w:rPr>
                <w:i/>
                <w:color w:val="000000"/>
                <w:highlight w:val="yellow"/>
              </w:rPr>
              <w:t>contact</w:t>
            </w:r>
            <w:r>
              <w:rPr>
                <w:i/>
                <w:color w:val="000000"/>
                <w:spacing w:val="-4"/>
                <w:highlight w:val="yellow"/>
              </w:rPr>
              <w:t xml:space="preserve"> </w:t>
            </w:r>
            <w:r>
              <w:rPr>
                <w:i/>
                <w:color w:val="000000"/>
                <w:spacing w:val="-2"/>
                <w:highlight w:val="yellow"/>
              </w:rPr>
              <w:t>details</w:t>
            </w:r>
            <w:r>
              <w:rPr>
                <w:i/>
                <w:color w:val="000000"/>
                <w:spacing w:val="-2"/>
              </w:rPr>
              <w:t>]</w:t>
            </w:r>
          </w:p>
        </w:tc>
        <w:tc>
          <w:tcPr>
            <w:tcW w:w="2213" w:type="dxa"/>
          </w:tcPr>
          <w:p w14:paraId="44C45780" w14:textId="77777777" w:rsidR="007C32E2" w:rsidRDefault="007C32E2">
            <w:pPr>
              <w:pStyle w:val="TableParagraph"/>
              <w:spacing w:before="114"/>
              <w:rPr>
                <w:b/>
              </w:rPr>
            </w:pPr>
          </w:p>
          <w:p w14:paraId="3B5D9481" w14:textId="77777777" w:rsidR="007C32E2" w:rsidRDefault="00000000">
            <w:pPr>
              <w:pStyle w:val="TableParagraph"/>
              <w:ind w:left="106"/>
            </w:pPr>
            <w:r>
              <w:t>(clause</w:t>
            </w:r>
            <w:r>
              <w:rPr>
                <w:spacing w:val="-7"/>
              </w:rPr>
              <w:t xml:space="preserve"> </w:t>
            </w:r>
            <w:hyperlink w:anchor="_bookmark9" w:history="1">
              <w:r>
                <w:rPr>
                  <w:spacing w:val="-4"/>
                </w:rPr>
                <w:t>5.3</w:t>
              </w:r>
            </w:hyperlink>
            <w:r>
              <w:rPr>
                <w:spacing w:val="-4"/>
              </w:rPr>
              <w:t>)</w:t>
            </w:r>
          </w:p>
        </w:tc>
      </w:tr>
      <w:tr w:rsidR="007C32E2" w14:paraId="6CCF9806" w14:textId="77777777">
        <w:trPr>
          <w:trHeight w:val="773"/>
        </w:trPr>
        <w:tc>
          <w:tcPr>
            <w:tcW w:w="448" w:type="dxa"/>
          </w:tcPr>
          <w:p w14:paraId="5A6420D4" w14:textId="77777777" w:rsidR="007C32E2" w:rsidRDefault="007C32E2">
            <w:pPr>
              <w:pStyle w:val="TableParagraph"/>
              <w:spacing w:before="98"/>
              <w:rPr>
                <w:b/>
                <w:sz w:val="24"/>
              </w:rPr>
            </w:pPr>
          </w:p>
          <w:p w14:paraId="4E4C5C27" w14:textId="77777777" w:rsidR="007C32E2" w:rsidRDefault="00000000">
            <w:pPr>
              <w:pStyle w:val="TableParagraph"/>
              <w:ind w:left="50"/>
              <w:rPr>
                <w:sz w:val="24"/>
              </w:rPr>
            </w:pPr>
            <w:r>
              <w:rPr>
                <w:spacing w:val="-10"/>
                <w:sz w:val="24"/>
              </w:rPr>
              <w:t>6</w:t>
            </w:r>
          </w:p>
        </w:tc>
        <w:tc>
          <w:tcPr>
            <w:tcW w:w="2064" w:type="dxa"/>
          </w:tcPr>
          <w:p w14:paraId="627816AA" w14:textId="77777777" w:rsidR="007C32E2" w:rsidRDefault="007C32E2">
            <w:pPr>
              <w:pStyle w:val="TableParagraph"/>
              <w:spacing w:before="121"/>
              <w:rPr>
                <w:b/>
              </w:rPr>
            </w:pPr>
          </w:p>
          <w:p w14:paraId="340A5113" w14:textId="77777777" w:rsidR="007C32E2" w:rsidRDefault="00000000">
            <w:pPr>
              <w:pStyle w:val="TableParagraph"/>
              <w:ind w:left="264"/>
            </w:pPr>
            <w:r>
              <w:t>Key</w:t>
            </w:r>
            <w:r>
              <w:rPr>
                <w:spacing w:val="-1"/>
              </w:rPr>
              <w:t xml:space="preserve"> </w:t>
            </w:r>
            <w:r>
              <w:rPr>
                <w:spacing w:val="-2"/>
              </w:rPr>
              <w:t>Personnel</w:t>
            </w:r>
          </w:p>
        </w:tc>
        <w:tc>
          <w:tcPr>
            <w:tcW w:w="4062" w:type="dxa"/>
          </w:tcPr>
          <w:p w14:paraId="0AD50D2A" w14:textId="77777777" w:rsidR="007C32E2" w:rsidRDefault="007C32E2">
            <w:pPr>
              <w:pStyle w:val="TableParagraph"/>
              <w:spacing w:before="121"/>
              <w:rPr>
                <w:b/>
              </w:rPr>
            </w:pPr>
          </w:p>
          <w:p w14:paraId="2A66ADC5" w14:textId="77777777" w:rsidR="007C32E2" w:rsidRDefault="00000000">
            <w:pPr>
              <w:pStyle w:val="TableParagraph"/>
              <w:ind w:left="183"/>
            </w:pPr>
            <w:r>
              <w:t>clause</w:t>
            </w:r>
            <w:r>
              <w:rPr>
                <w:spacing w:val="-2"/>
              </w:rPr>
              <w:t xml:space="preserve"> </w:t>
            </w:r>
            <w:r>
              <w:t>10</w:t>
            </w:r>
            <w:r>
              <w:rPr>
                <w:spacing w:val="-2"/>
              </w:rPr>
              <w:t xml:space="preserve"> </w:t>
            </w:r>
            <w:r>
              <w:t>does</w:t>
            </w:r>
            <w:r>
              <w:rPr>
                <w:spacing w:val="-4"/>
              </w:rPr>
              <w:t xml:space="preserve"> </w:t>
            </w:r>
            <w:r>
              <w:t>not</w:t>
            </w:r>
            <w:r>
              <w:rPr>
                <w:spacing w:val="57"/>
              </w:rPr>
              <w:t xml:space="preserve"> </w:t>
            </w:r>
            <w:r>
              <w:rPr>
                <w:spacing w:val="-4"/>
              </w:rPr>
              <w:t>apply</w:t>
            </w:r>
          </w:p>
        </w:tc>
        <w:tc>
          <w:tcPr>
            <w:tcW w:w="2213" w:type="dxa"/>
          </w:tcPr>
          <w:p w14:paraId="40252A2B" w14:textId="77777777" w:rsidR="007C32E2" w:rsidRDefault="007C32E2">
            <w:pPr>
              <w:pStyle w:val="TableParagraph"/>
              <w:rPr>
                <w:rFonts w:ascii="Times New Roman"/>
                <w:sz w:val="20"/>
              </w:rPr>
            </w:pPr>
          </w:p>
        </w:tc>
      </w:tr>
      <w:tr w:rsidR="007C32E2" w14:paraId="737E2725" w14:textId="77777777">
        <w:trPr>
          <w:trHeight w:val="751"/>
        </w:trPr>
        <w:tc>
          <w:tcPr>
            <w:tcW w:w="448" w:type="dxa"/>
          </w:tcPr>
          <w:p w14:paraId="7308074D" w14:textId="77777777" w:rsidR="007C32E2" w:rsidRDefault="00000000">
            <w:pPr>
              <w:pStyle w:val="TableParagraph"/>
              <w:spacing w:before="117"/>
              <w:ind w:left="50"/>
              <w:rPr>
                <w:sz w:val="24"/>
              </w:rPr>
            </w:pPr>
            <w:r>
              <w:rPr>
                <w:spacing w:val="-10"/>
                <w:sz w:val="24"/>
              </w:rPr>
              <w:t>7</w:t>
            </w:r>
          </w:p>
        </w:tc>
        <w:tc>
          <w:tcPr>
            <w:tcW w:w="2064" w:type="dxa"/>
          </w:tcPr>
          <w:p w14:paraId="160D0F2F" w14:textId="77777777" w:rsidR="007C32E2" w:rsidRDefault="00000000">
            <w:pPr>
              <w:pStyle w:val="TableParagraph"/>
              <w:spacing w:before="116"/>
              <w:ind w:left="264"/>
            </w:pPr>
            <w:r>
              <w:rPr>
                <w:spacing w:val="-2"/>
              </w:rPr>
              <w:t>Safeguarding</w:t>
            </w:r>
          </w:p>
        </w:tc>
        <w:tc>
          <w:tcPr>
            <w:tcW w:w="4062" w:type="dxa"/>
          </w:tcPr>
          <w:p w14:paraId="0E0C3B72" w14:textId="77777777" w:rsidR="007C32E2" w:rsidRDefault="00000000">
            <w:pPr>
              <w:pStyle w:val="TableParagraph"/>
              <w:spacing w:before="116"/>
              <w:ind w:left="183"/>
            </w:pPr>
            <w:r>
              <w:t>clauses12.2</w:t>
            </w:r>
            <w:r>
              <w:rPr>
                <w:spacing w:val="-5"/>
              </w:rPr>
              <w:t xml:space="preserve"> </w:t>
            </w:r>
            <w:r>
              <w:t>-12.9</w:t>
            </w:r>
            <w:r>
              <w:rPr>
                <w:spacing w:val="55"/>
              </w:rPr>
              <w:t xml:space="preserve"> </w:t>
            </w:r>
            <w:r>
              <w:rPr>
                <w:spacing w:val="-2"/>
              </w:rPr>
              <w:t>apply</w:t>
            </w:r>
          </w:p>
        </w:tc>
        <w:tc>
          <w:tcPr>
            <w:tcW w:w="2213" w:type="dxa"/>
          </w:tcPr>
          <w:p w14:paraId="06512ED4" w14:textId="77777777" w:rsidR="007C32E2" w:rsidRDefault="007C32E2">
            <w:pPr>
              <w:pStyle w:val="TableParagraph"/>
              <w:rPr>
                <w:rFonts w:ascii="Times New Roman"/>
                <w:sz w:val="20"/>
              </w:rPr>
            </w:pPr>
          </w:p>
        </w:tc>
      </w:tr>
      <w:tr w:rsidR="007C32E2" w14:paraId="301B91AF" w14:textId="77777777">
        <w:trPr>
          <w:trHeight w:val="859"/>
        </w:trPr>
        <w:tc>
          <w:tcPr>
            <w:tcW w:w="448" w:type="dxa"/>
          </w:tcPr>
          <w:p w14:paraId="49B0B61E" w14:textId="77777777" w:rsidR="007C32E2" w:rsidRDefault="007C32E2">
            <w:pPr>
              <w:pStyle w:val="TableParagraph"/>
              <w:spacing w:before="76"/>
              <w:rPr>
                <w:b/>
                <w:sz w:val="24"/>
              </w:rPr>
            </w:pPr>
          </w:p>
          <w:p w14:paraId="1B478A85" w14:textId="77777777" w:rsidR="007C32E2" w:rsidRDefault="00000000">
            <w:pPr>
              <w:pStyle w:val="TableParagraph"/>
              <w:ind w:left="50"/>
              <w:rPr>
                <w:sz w:val="24"/>
              </w:rPr>
            </w:pPr>
            <w:r>
              <w:rPr>
                <w:spacing w:val="-10"/>
                <w:sz w:val="24"/>
              </w:rPr>
              <w:t>8</w:t>
            </w:r>
          </w:p>
        </w:tc>
        <w:tc>
          <w:tcPr>
            <w:tcW w:w="2064" w:type="dxa"/>
          </w:tcPr>
          <w:p w14:paraId="2299E031" w14:textId="77777777" w:rsidR="007C32E2" w:rsidRDefault="007C32E2">
            <w:pPr>
              <w:pStyle w:val="TableParagraph"/>
              <w:spacing w:before="80"/>
              <w:rPr>
                <w:b/>
              </w:rPr>
            </w:pPr>
          </w:p>
          <w:p w14:paraId="043A8368" w14:textId="77777777" w:rsidR="007C32E2" w:rsidRDefault="00000000">
            <w:pPr>
              <w:pStyle w:val="TableParagraph"/>
              <w:spacing w:line="250" w:lineRule="atLeast"/>
              <w:ind w:left="264"/>
            </w:pPr>
            <w:r>
              <w:t>TUPE</w:t>
            </w:r>
            <w:r>
              <w:rPr>
                <w:spacing w:val="-16"/>
              </w:rPr>
              <w:t xml:space="preserve"> </w:t>
            </w:r>
            <w:r>
              <w:t xml:space="preserve">and </w:t>
            </w:r>
            <w:r>
              <w:rPr>
                <w:spacing w:val="-2"/>
              </w:rPr>
              <w:t>Pensions</w:t>
            </w:r>
          </w:p>
        </w:tc>
        <w:tc>
          <w:tcPr>
            <w:tcW w:w="4062" w:type="dxa"/>
          </w:tcPr>
          <w:p w14:paraId="53CFEAD2" w14:textId="77777777" w:rsidR="007C32E2" w:rsidRDefault="007C32E2">
            <w:pPr>
              <w:pStyle w:val="TableParagraph"/>
              <w:spacing w:before="98"/>
              <w:rPr>
                <w:b/>
              </w:rPr>
            </w:pPr>
          </w:p>
          <w:p w14:paraId="6A706369" w14:textId="77777777" w:rsidR="007C32E2" w:rsidRDefault="00000000">
            <w:pPr>
              <w:pStyle w:val="TableParagraph"/>
              <w:spacing w:before="1"/>
              <w:ind w:left="183"/>
            </w:pPr>
            <w:r>
              <w:t>clause</w:t>
            </w:r>
            <w:r>
              <w:rPr>
                <w:spacing w:val="-3"/>
              </w:rPr>
              <w:t xml:space="preserve"> </w:t>
            </w:r>
            <w:r>
              <w:t>13</w:t>
            </w:r>
            <w:r>
              <w:rPr>
                <w:spacing w:val="-3"/>
              </w:rPr>
              <w:t xml:space="preserve"> </w:t>
            </w:r>
            <w:r>
              <w:rPr>
                <w:spacing w:val="-2"/>
              </w:rPr>
              <w:t>applies.</w:t>
            </w:r>
          </w:p>
        </w:tc>
        <w:tc>
          <w:tcPr>
            <w:tcW w:w="2213" w:type="dxa"/>
          </w:tcPr>
          <w:p w14:paraId="74A2AD46" w14:textId="77777777" w:rsidR="007C32E2" w:rsidRDefault="007C32E2">
            <w:pPr>
              <w:pStyle w:val="TableParagraph"/>
              <w:spacing w:before="98"/>
              <w:rPr>
                <w:b/>
              </w:rPr>
            </w:pPr>
          </w:p>
          <w:p w14:paraId="1FDE597B" w14:textId="77777777" w:rsidR="007C32E2" w:rsidRDefault="00000000">
            <w:pPr>
              <w:pStyle w:val="TableParagraph"/>
              <w:spacing w:before="1"/>
              <w:ind w:left="106"/>
            </w:pPr>
            <w:r>
              <w:rPr>
                <w:spacing w:val="-2"/>
              </w:rPr>
              <w:t>(clause13)</w:t>
            </w:r>
          </w:p>
        </w:tc>
      </w:tr>
    </w:tbl>
    <w:p w14:paraId="2CB0C3C9" w14:textId="77777777" w:rsidR="007C32E2" w:rsidRDefault="007C32E2">
      <w:pPr>
        <w:pStyle w:val="Table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1453CE5D" w14:textId="77777777" w:rsidR="007C32E2" w:rsidRDefault="007C32E2">
      <w:pPr>
        <w:pStyle w:val="BodyText"/>
        <w:spacing w:before="16"/>
        <w:rPr>
          <w:b/>
          <w:sz w:val="20"/>
        </w:rPr>
      </w:pPr>
    </w:p>
    <w:tbl>
      <w:tblPr>
        <w:tblW w:w="0" w:type="auto"/>
        <w:tblInd w:w="111" w:type="dxa"/>
        <w:tblLayout w:type="fixed"/>
        <w:tblCellMar>
          <w:left w:w="0" w:type="dxa"/>
          <w:right w:w="0" w:type="dxa"/>
        </w:tblCellMar>
        <w:tblLook w:val="01E0" w:firstRow="1" w:lastRow="1" w:firstColumn="1" w:lastColumn="1" w:noHBand="0" w:noVBand="0"/>
      </w:tblPr>
      <w:tblGrid>
        <w:gridCol w:w="516"/>
        <w:gridCol w:w="2021"/>
        <w:gridCol w:w="4017"/>
        <w:gridCol w:w="1989"/>
      </w:tblGrid>
      <w:tr w:rsidR="007C32E2" w14:paraId="256D0350" w14:textId="77777777">
        <w:trPr>
          <w:trHeight w:val="616"/>
        </w:trPr>
        <w:tc>
          <w:tcPr>
            <w:tcW w:w="516" w:type="dxa"/>
          </w:tcPr>
          <w:p w14:paraId="6E207F2E" w14:textId="77777777" w:rsidR="007C32E2" w:rsidRDefault="007C32E2">
            <w:pPr>
              <w:pStyle w:val="TableParagraph"/>
              <w:rPr>
                <w:rFonts w:ascii="Times New Roman"/>
              </w:rPr>
            </w:pPr>
          </w:p>
        </w:tc>
        <w:tc>
          <w:tcPr>
            <w:tcW w:w="2021" w:type="dxa"/>
          </w:tcPr>
          <w:p w14:paraId="6FBBE6CB" w14:textId="77777777" w:rsidR="007C32E2" w:rsidRDefault="007C32E2">
            <w:pPr>
              <w:pStyle w:val="TableParagraph"/>
              <w:rPr>
                <w:rFonts w:ascii="Times New Roman"/>
              </w:rPr>
            </w:pPr>
          </w:p>
        </w:tc>
        <w:tc>
          <w:tcPr>
            <w:tcW w:w="4017" w:type="dxa"/>
          </w:tcPr>
          <w:p w14:paraId="1691E6EB" w14:textId="77777777" w:rsidR="007C32E2" w:rsidRDefault="00000000">
            <w:pPr>
              <w:pStyle w:val="TableParagraph"/>
              <w:spacing w:line="247" w:lineRule="exact"/>
              <w:ind w:left="158"/>
            </w:pPr>
            <w:r>
              <w:t>Pensions</w:t>
            </w:r>
            <w:r>
              <w:rPr>
                <w:spacing w:val="-6"/>
              </w:rPr>
              <w:t xml:space="preserve"> </w:t>
            </w:r>
            <w:r>
              <w:t>Bond</w:t>
            </w:r>
            <w:r>
              <w:rPr>
                <w:spacing w:val="-4"/>
              </w:rPr>
              <w:t xml:space="preserve"> </w:t>
            </w:r>
            <w:r>
              <w:t>value:</w:t>
            </w:r>
            <w:r>
              <w:rPr>
                <w:spacing w:val="-5"/>
              </w:rPr>
              <w:t xml:space="preserve"> </w:t>
            </w:r>
            <w:r>
              <w:t>does</w:t>
            </w:r>
            <w:r>
              <w:rPr>
                <w:spacing w:val="-4"/>
              </w:rPr>
              <w:t xml:space="preserve"> </w:t>
            </w:r>
            <w:r>
              <w:t>not</w:t>
            </w:r>
            <w:r>
              <w:rPr>
                <w:spacing w:val="-5"/>
              </w:rPr>
              <w:t xml:space="preserve"> </w:t>
            </w:r>
            <w:r>
              <w:rPr>
                <w:spacing w:val="-2"/>
              </w:rPr>
              <w:t>apply</w:t>
            </w:r>
          </w:p>
        </w:tc>
        <w:tc>
          <w:tcPr>
            <w:tcW w:w="1989" w:type="dxa"/>
          </w:tcPr>
          <w:p w14:paraId="765491DF" w14:textId="77777777" w:rsidR="007C32E2" w:rsidRDefault="007C32E2">
            <w:pPr>
              <w:pStyle w:val="TableParagraph"/>
              <w:rPr>
                <w:rFonts w:ascii="Times New Roman"/>
              </w:rPr>
            </w:pPr>
          </w:p>
        </w:tc>
      </w:tr>
      <w:tr w:rsidR="007C32E2" w14:paraId="0AF5F56C" w14:textId="77777777">
        <w:trPr>
          <w:trHeight w:val="1490"/>
        </w:trPr>
        <w:tc>
          <w:tcPr>
            <w:tcW w:w="516" w:type="dxa"/>
          </w:tcPr>
          <w:p w14:paraId="6224CBBC" w14:textId="77777777" w:rsidR="007C32E2" w:rsidRDefault="007C32E2">
            <w:pPr>
              <w:pStyle w:val="TableParagraph"/>
              <w:spacing w:before="88"/>
              <w:rPr>
                <w:b/>
                <w:sz w:val="24"/>
              </w:rPr>
            </w:pPr>
          </w:p>
          <w:p w14:paraId="38A8C390" w14:textId="77777777" w:rsidR="007C32E2" w:rsidRDefault="00000000">
            <w:pPr>
              <w:pStyle w:val="TableParagraph"/>
              <w:ind w:left="50"/>
              <w:rPr>
                <w:sz w:val="24"/>
              </w:rPr>
            </w:pPr>
            <w:r>
              <w:rPr>
                <w:spacing w:val="-10"/>
                <w:sz w:val="24"/>
              </w:rPr>
              <w:t>9</w:t>
            </w:r>
          </w:p>
        </w:tc>
        <w:tc>
          <w:tcPr>
            <w:tcW w:w="2021" w:type="dxa"/>
          </w:tcPr>
          <w:p w14:paraId="3D63441A" w14:textId="77777777" w:rsidR="007C32E2" w:rsidRDefault="007C32E2">
            <w:pPr>
              <w:pStyle w:val="TableParagraph"/>
              <w:spacing w:before="110"/>
              <w:rPr>
                <w:b/>
              </w:rPr>
            </w:pPr>
          </w:p>
          <w:p w14:paraId="24387CA7" w14:textId="77777777" w:rsidR="007C32E2" w:rsidRDefault="00000000">
            <w:pPr>
              <w:pStyle w:val="TableParagraph"/>
              <w:ind w:left="196" w:right="148"/>
            </w:pPr>
            <w:proofErr w:type="spellStart"/>
            <w:r>
              <w:t>Licence</w:t>
            </w:r>
            <w:proofErr w:type="spellEnd"/>
            <w:r>
              <w:t xml:space="preserve"> to Occupy</w:t>
            </w:r>
            <w:r>
              <w:rPr>
                <w:spacing w:val="-16"/>
              </w:rPr>
              <w:t xml:space="preserve"> </w:t>
            </w:r>
            <w:r>
              <w:t xml:space="preserve">Council </w:t>
            </w:r>
            <w:r>
              <w:rPr>
                <w:spacing w:val="-2"/>
              </w:rPr>
              <w:t>Premises</w:t>
            </w:r>
          </w:p>
        </w:tc>
        <w:tc>
          <w:tcPr>
            <w:tcW w:w="4017" w:type="dxa"/>
          </w:tcPr>
          <w:p w14:paraId="2612D907" w14:textId="77777777" w:rsidR="007C32E2" w:rsidRDefault="007C32E2">
            <w:pPr>
              <w:pStyle w:val="TableParagraph"/>
              <w:spacing w:before="110"/>
              <w:rPr>
                <w:b/>
              </w:rPr>
            </w:pPr>
          </w:p>
          <w:p w14:paraId="3C1CAA86" w14:textId="77777777" w:rsidR="007C32E2" w:rsidRDefault="00000000">
            <w:pPr>
              <w:pStyle w:val="TableParagraph"/>
              <w:ind w:left="158"/>
            </w:pPr>
            <w:r>
              <w:t>clause</w:t>
            </w:r>
            <w:r>
              <w:rPr>
                <w:spacing w:val="-2"/>
              </w:rPr>
              <w:t xml:space="preserve"> </w:t>
            </w:r>
            <w:r>
              <w:t>15</w:t>
            </w:r>
            <w:r>
              <w:rPr>
                <w:spacing w:val="-3"/>
              </w:rPr>
              <w:t xml:space="preserve"> </w:t>
            </w:r>
            <w:r>
              <w:t>does</w:t>
            </w:r>
            <w:r>
              <w:rPr>
                <w:spacing w:val="-5"/>
              </w:rPr>
              <w:t xml:space="preserve"> </w:t>
            </w:r>
            <w:r>
              <w:t>not</w:t>
            </w:r>
            <w:r>
              <w:rPr>
                <w:spacing w:val="-2"/>
              </w:rPr>
              <w:t xml:space="preserve"> </w:t>
            </w:r>
            <w:r>
              <w:rPr>
                <w:spacing w:val="-4"/>
              </w:rPr>
              <w:t>apply</w:t>
            </w:r>
          </w:p>
        </w:tc>
        <w:tc>
          <w:tcPr>
            <w:tcW w:w="1989" w:type="dxa"/>
          </w:tcPr>
          <w:p w14:paraId="32C6AD5F" w14:textId="77777777" w:rsidR="007C32E2" w:rsidRDefault="007C32E2">
            <w:pPr>
              <w:pStyle w:val="TableParagraph"/>
              <w:rPr>
                <w:rFonts w:ascii="Times New Roman"/>
              </w:rPr>
            </w:pPr>
          </w:p>
        </w:tc>
      </w:tr>
      <w:tr w:rsidR="007C32E2" w14:paraId="2658F1A7" w14:textId="77777777">
        <w:trPr>
          <w:trHeight w:val="1493"/>
        </w:trPr>
        <w:tc>
          <w:tcPr>
            <w:tcW w:w="516" w:type="dxa"/>
          </w:tcPr>
          <w:p w14:paraId="18D4F6E5" w14:textId="77777777" w:rsidR="007C32E2" w:rsidRDefault="007C32E2">
            <w:pPr>
              <w:pStyle w:val="TableParagraph"/>
              <w:spacing w:before="87"/>
              <w:rPr>
                <w:b/>
                <w:sz w:val="24"/>
              </w:rPr>
            </w:pPr>
          </w:p>
          <w:p w14:paraId="3D106DAF" w14:textId="77777777" w:rsidR="007C32E2" w:rsidRDefault="00000000">
            <w:pPr>
              <w:pStyle w:val="TableParagraph"/>
              <w:spacing w:before="1"/>
              <w:ind w:left="50"/>
              <w:rPr>
                <w:sz w:val="24"/>
              </w:rPr>
            </w:pPr>
            <w:r>
              <w:rPr>
                <w:spacing w:val="-5"/>
                <w:sz w:val="24"/>
              </w:rPr>
              <w:t>10</w:t>
            </w:r>
          </w:p>
        </w:tc>
        <w:tc>
          <w:tcPr>
            <w:tcW w:w="2021" w:type="dxa"/>
          </w:tcPr>
          <w:p w14:paraId="3A4C98C8" w14:textId="77777777" w:rsidR="007C32E2" w:rsidRDefault="007C32E2">
            <w:pPr>
              <w:pStyle w:val="TableParagraph"/>
              <w:spacing w:before="110"/>
              <w:rPr>
                <w:b/>
              </w:rPr>
            </w:pPr>
          </w:p>
          <w:p w14:paraId="278E1211" w14:textId="77777777" w:rsidR="007C32E2" w:rsidRDefault="00000000">
            <w:pPr>
              <w:pStyle w:val="TableParagraph"/>
              <w:ind w:left="196" w:right="148"/>
            </w:pPr>
            <w:r>
              <w:t>Parent</w:t>
            </w:r>
            <w:r>
              <w:rPr>
                <w:spacing w:val="-16"/>
              </w:rPr>
              <w:t xml:space="preserve"> </w:t>
            </w:r>
            <w:r>
              <w:t xml:space="preserve">Company </w:t>
            </w:r>
            <w:r>
              <w:rPr>
                <w:spacing w:val="-2"/>
              </w:rPr>
              <w:t>Guarantee</w:t>
            </w:r>
          </w:p>
        </w:tc>
        <w:tc>
          <w:tcPr>
            <w:tcW w:w="4017" w:type="dxa"/>
          </w:tcPr>
          <w:p w14:paraId="1057CEC0" w14:textId="77777777" w:rsidR="007C32E2" w:rsidRDefault="007C32E2">
            <w:pPr>
              <w:pStyle w:val="TableParagraph"/>
              <w:spacing w:before="110"/>
              <w:rPr>
                <w:b/>
              </w:rPr>
            </w:pPr>
          </w:p>
          <w:p w14:paraId="13A3548C" w14:textId="77777777" w:rsidR="007C32E2" w:rsidRDefault="00000000">
            <w:pPr>
              <w:pStyle w:val="TableParagraph"/>
              <w:ind w:left="158"/>
            </w:pPr>
            <w:r>
              <w:t xml:space="preserve">clause </w:t>
            </w:r>
            <w:hyperlink w:anchor="_bookmark27" w:history="1">
              <w:r>
                <w:t>17.1</w:t>
              </w:r>
            </w:hyperlink>
            <w:r>
              <w:t xml:space="preserve"> and Schedule 8 applies (where</w:t>
            </w:r>
            <w:r>
              <w:rPr>
                <w:spacing w:val="-7"/>
              </w:rPr>
              <w:t xml:space="preserve"> </w:t>
            </w:r>
            <w:r>
              <w:t>the</w:t>
            </w:r>
            <w:r>
              <w:rPr>
                <w:spacing w:val="-7"/>
              </w:rPr>
              <w:t xml:space="preserve"> </w:t>
            </w:r>
            <w:r>
              <w:t>value</w:t>
            </w:r>
            <w:r>
              <w:rPr>
                <w:spacing w:val="-6"/>
              </w:rPr>
              <w:t xml:space="preserve"> </w:t>
            </w:r>
            <w:r>
              <w:t>of</w:t>
            </w:r>
            <w:r>
              <w:rPr>
                <w:spacing w:val="-7"/>
              </w:rPr>
              <w:t xml:space="preserve"> </w:t>
            </w:r>
            <w:r>
              <w:t>contract</w:t>
            </w:r>
            <w:r>
              <w:rPr>
                <w:spacing w:val="-5"/>
              </w:rPr>
              <w:t xml:space="preserve"> </w:t>
            </w:r>
            <w:r>
              <w:t>is</w:t>
            </w:r>
            <w:r>
              <w:rPr>
                <w:spacing w:val="-7"/>
              </w:rPr>
              <w:t xml:space="preserve"> </w:t>
            </w:r>
            <w:r>
              <w:t>£250k and above)</w:t>
            </w:r>
          </w:p>
        </w:tc>
        <w:tc>
          <w:tcPr>
            <w:tcW w:w="1989" w:type="dxa"/>
          </w:tcPr>
          <w:p w14:paraId="7BEF4C8F" w14:textId="77777777" w:rsidR="007C32E2" w:rsidRDefault="007C32E2">
            <w:pPr>
              <w:pStyle w:val="TableParagraph"/>
              <w:rPr>
                <w:rFonts w:ascii="Times New Roman"/>
              </w:rPr>
            </w:pPr>
          </w:p>
        </w:tc>
      </w:tr>
      <w:tr w:rsidR="007C32E2" w14:paraId="4E808710" w14:textId="77777777">
        <w:trPr>
          <w:trHeight w:val="1112"/>
        </w:trPr>
        <w:tc>
          <w:tcPr>
            <w:tcW w:w="516" w:type="dxa"/>
          </w:tcPr>
          <w:p w14:paraId="3D3B5621" w14:textId="77777777" w:rsidR="007C32E2" w:rsidRDefault="007C32E2">
            <w:pPr>
              <w:pStyle w:val="TableParagraph"/>
              <w:spacing w:before="88"/>
              <w:rPr>
                <w:b/>
                <w:sz w:val="24"/>
              </w:rPr>
            </w:pPr>
          </w:p>
          <w:p w14:paraId="28640E40" w14:textId="77777777" w:rsidR="007C32E2" w:rsidRDefault="00000000">
            <w:pPr>
              <w:pStyle w:val="TableParagraph"/>
              <w:ind w:left="50"/>
              <w:rPr>
                <w:sz w:val="24"/>
              </w:rPr>
            </w:pPr>
            <w:r>
              <w:rPr>
                <w:spacing w:val="-5"/>
                <w:sz w:val="24"/>
              </w:rPr>
              <w:t>11</w:t>
            </w:r>
          </w:p>
        </w:tc>
        <w:tc>
          <w:tcPr>
            <w:tcW w:w="2021" w:type="dxa"/>
          </w:tcPr>
          <w:p w14:paraId="2183740F" w14:textId="77777777" w:rsidR="007C32E2" w:rsidRDefault="007C32E2">
            <w:pPr>
              <w:pStyle w:val="TableParagraph"/>
              <w:spacing w:before="110"/>
              <w:rPr>
                <w:b/>
              </w:rPr>
            </w:pPr>
          </w:p>
          <w:p w14:paraId="4B082FE0" w14:textId="77777777" w:rsidR="007C32E2" w:rsidRDefault="00000000">
            <w:pPr>
              <w:pStyle w:val="TableParagraph"/>
              <w:ind w:left="196" w:right="148"/>
            </w:pPr>
            <w:r>
              <w:rPr>
                <w:spacing w:val="-2"/>
              </w:rPr>
              <w:t xml:space="preserve">Performance </w:t>
            </w:r>
            <w:r>
              <w:rPr>
                <w:spacing w:val="-4"/>
              </w:rPr>
              <w:t>Bond</w:t>
            </w:r>
          </w:p>
        </w:tc>
        <w:tc>
          <w:tcPr>
            <w:tcW w:w="4017" w:type="dxa"/>
          </w:tcPr>
          <w:p w14:paraId="142188B5" w14:textId="77777777" w:rsidR="007C32E2" w:rsidRDefault="007C32E2">
            <w:pPr>
              <w:pStyle w:val="TableParagraph"/>
              <w:spacing w:before="110"/>
              <w:rPr>
                <w:b/>
              </w:rPr>
            </w:pPr>
          </w:p>
          <w:p w14:paraId="6586438B" w14:textId="77777777" w:rsidR="007C32E2" w:rsidRDefault="00000000">
            <w:pPr>
              <w:pStyle w:val="TableParagraph"/>
              <w:ind w:left="158"/>
            </w:pPr>
            <w:r>
              <w:t>clause</w:t>
            </w:r>
            <w:r>
              <w:rPr>
                <w:spacing w:val="-2"/>
              </w:rPr>
              <w:t xml:space="preserve"> </w:t>
            </w:r>
            <w:r>
              <w:t>18</w:t>
            </w:r>
            <w:r>
              <w:rPr>
                <w:spacing w:val="-2"/>
              </w:rPr>
              <w:t xml:space="preserve"> </w:t>
            </w:r>
            <w:r>
              <w:t>and</w:t>
            </w:r>
            <w:r>
              <w:rPr>
                <w:spacing w:val="-4"/>
              </w:rPr>
              <w:t xml:space="preserve"> </w:t>
            </w:r>
            <w:hyperlink w:anchor="_bookmark118" w:history="1">
              <w:r>
                <w:t>0</w:t>
              </w:r>
            </w:hyperlink>
            <w:r>
              <w:rPr>
                <w:spacing w:val="-2"/>
              </w:rPr>
              <w:t xml:space="preserve"> </w:t>
            </w:r>
            <w:r>
              <w:t>do</w:t>
            </w:r>
            <w:r>
              <w:rPr>
                <w:spacing w:val="-4"/>
              </w:rPr>
              <w:t xml:space="preserve"> </w:t>
            </w:r>
            <w:r>
              <w:t>not</w:t>
            </w:r>
            <w:r>
              <w:rPr>
                <w:spacing w:val="-2"/>
              </w:rPr>
              <w:t xml:space="preserve"> apply</w:t>
            </w:r>
          </w:p>
        </w:tc>
        <w:tc>
          <w:tcPr>
            <w:tcW w:w="1989" w:type="dxa"/>
          </w:tcPr>
          <w:p w14:paraId="6ADA29BF" w14:textId="77777777" w:rsidR="007C32E2" w:rsidRDefault="007C32E2">
            <w:pPr>
              <w:pStyle w:val="TableParagraph"/>
              <w:rPr>
                <w:rFonts w:ascii="Times New Roman"/>
              </w:rPr>
            </w:pPr>
          </w:p>
        </w:tc>
      </w:tr>
      <w:tr w:rsidR="007C32E2" w14:paraId="4480D9FB" w14:textId="77777777">
        <w:trPr>
          <w:trHeight w:val="1106"/>
        </w:trPr>
        <w:tc>
          <w:tcPr>
            <w:tcW w:w="516" w:type="dxa"/>
          </w:tcPr>
          <w:p w14:paraId="33CA4243" w14:textId="77777777" w:rsidR="007C32E2" w:rsidRDefault="00000000">
            <w:pPr>
              <w:pStyle w:val="TableParagraph"/>
              <w:spacing w:before="238"/>
              <w:ind w:left="50"/>
              <w:rPr>
                <w:sz w:val="24"/>
              </w:rPr>
            </w:pPr>
            <w:r>
              <w:rPr>
                <w:spacing w:val="-5"/>
                <w:sz w:val="24"/>
              </w:rPr>
              <w:t>12</w:t>
            </w:r>
          </w:p>
        </w:tc>
        <w:tc>
          <w:tcPr>
            <w:tcW w:w="2021" w:type="dxa"/>
          </w:tcPr>
          <w:p w14:paraId="715CC8D2" w14:textId="77777777" w:rsidR="007C32E2" w:rsidRDefault="00000000">
            <w:pPr>
              <w:pStyle w:val="TableParagraph"/>
              <w:spacing w:before="237"/>
              <w:ind w:left="196" w:right="148"/>
            </w:pPr>
            <w:r>
              <w:t>Payment</w:t>
            </w:r>
            <w:r>
              <w:rPr>
                <w:spacing w:val="-16"/>
              </w:rPr>
              <w:t xml:space="preserve"> </w:t>
            </w:r>
            <w:r>
              <w:t xml:space="preserve">and </w:t>
            </w:r>
            <w:r>
              <w:rPr>
                <w:spacing w:val="-4"/>
              </w:rPr>
              <w:t>VAT</w:t>
            </w:r>
          </w:p>
        </w:tc>
        <w:tc>
          <w:tcPr>
            <w:tcW w:w="4017" w:type="dxa"/>
          </w:tcPr>
          <w:p w14:paraId="0F91213E" w14:textId="77777777" w:rsidR="007C32E2" w:rsidRDefault="00000000">
            <w:pPr>
              <w:pStyle w:val="TableParagraph"/>
              <w:spacing w:before="237"/>
              <w:ind w:left="158"/>
              <w:rPr>
                <w:b/>
              </w:rPr>
            </w:pPr>
            <w:r>
              <w:rPr>
                <w:b/>
              </w:rPr>
              <w:t>A.</w:t>
            </w:r>
            <w:r>
              <w:rPr>
                <w:b/>
                <w:spacing w:val="-4"/>
              </w:rPr>
              <w:t xml:space="preserve"> </w:t>
            </w:r>
            <w:r>
              <w:rPr>
                <w:b/>
              </w:rPr>
              <w:t>Payment</w:t>
            </w:r>
            <w:r>
              <w:rPr>
                <w:b/>
                <w:spacing w:val="-1"/>
              </w:rPr>
              <w:t xml:space="preserve"> </w:t>
            </w:r>
            <w:r>
              <w:rPr>
                <w:b/>
                <w:spacing w:val="-2"/>
              </w:rPr>
              <w:t>Periods:</w:t>
            </w:r>
          </w:p>
          <w:p w14:paraId="4DB5123A" w14:textId="77777777" w:rsidR="007C32E2" w:rsidRDefault="00000000">
            <w:pPr>
              <w:pStyle w:val="TableParagraph"/>
              <w:spacing w:before="239"/>
              <w:ind w:left="158"/>
            </w:pPr>
            <w:r>
              <w:t>monthly</w:t>
            </w:r>
            <w:r>
              <w:rPr>
                <w:spacing w:val="-5"/>
              </w:rPr>
              <w:t xml:space="preserve"> </w:t>
            </w:r>
            <w:r>
              <w:t>in</w:t>
            </w:r>
            <w:r>
              <w:rPr>
                <w:spacing w:val="-3"/>
              </w:rPr>
              <w:t xml:space="preserve"> </w:t>
            </w:r>
            <w:r>
              <w:rPr>
                <w:spacing w:val="-2"/>
              </w:rPr>
              <w:t>arrears</w:t>
            </w:r>
          </w:p>
        </w:tc>
        <w:tc>
          <w:tcPr>
            <w:tcW w:w="1989" w:type="dxa"/>
          </w:tcPr>
          <w:p w14:paraId="36891895" w14:textId="77777777" w:rsidR="007C32E2" w:rsidRDefault="007C32E2">
            <w:pPr>
              <w:pStyle w:val="TableParagraph"/>
              <w:rPr>
                <w:rFonts w:ascii="Times New Roman"/>
              </w:rPr>
            </w:pPr>
          </w:p>
        </w:tc>
      </w:tr>
      <w:tr w:rsidR="007C32E2" w14:paraId="78392AA4" w14:textId="77777777">
        <w:trPr>
          <w:trHeight w:val="751"/>
        </w:trPr>
        <w:tc>
          <w:tcPr>
            <w:tcW w:w="516" w:type="dxa"/>
          </w:tcPr>
          <w:p w14:paraId="1E374176" w14:textId="77777777" w:rsidR="007C32E2" w:rsidRDefault="00000000">
            <w:pPr>
              <w:pStyle w:val="TableParagraph"/>
              <w:spacing w:before="118"/>
              <w:ind w:left="50"/>
              <w:rPr>
                <w:sz w:val="24"/>
              </w:rPr>
            </w:pPr>
            <w:r>
              <w:rPr>
                <w:spacing w:val="-5"/>
                <w:sz w:val="24"/>
              </w:rPr>
              <w:t>13</w:t>
            </w:r>
          </w:p>
        </w:tc>
        <w:tc>
          <w:tcPr>
            <w:tcW w:w="2021" w:type="dxa"/>
          </w:tcPr>
          <w:p w14:paraId="48D70616" w14:textId="77777777" w:rsidR="007C32E2" w:rsidRDefault="00000000">
            <w:pPr>
              <w:pStyle w:val="TableParagraph"/>
              <w:spacing w:before="117"/>
              <w:ind w:left="196"/>
            </w:pPr>
            <w:r>
              <w:t>Price</w:t>
            </w:r>
            <w:r>
              <w:rPr>
                <w:spacing w:val="-4"/>
              </w:rPr>
              <w:t xml:space="preserve"> </w:t>
            </w:r>
            <w:r>
              <w:rPr>
                <w:spacing w:val="-2"/>
              </w:rPr>
              <w:t>Adjustment</w:t>
            </w:r>
          </w:p>
        </w:tc>
        <w:tc>
          <w:tcPr>
            <w:tcW w:w="4017" w:type="dxa"/>
          </w:tcPr>
          <w:p w14:paraId="7C1158FF" w14:textId="77777777" w:rsidR="007C32E2" w:rsidRDefault="00000000">
            <w:pPr>
              <w:pStyle w:val="TableParagraph"/>
              <w:spacing w:before="117"/>
              <w:ind w:left="158"/>
            </w:pPr>
            <w:r>
              <w:t>clause</w:t>
            </w:r>
            <w:r>
              <w:rPr>
                <w:spacing w:val="-2"/>
              </w:rPr>
              <w:t xml:space="preserve"> </w:t>
            </w:r>
            <w:r>
              <w:t>22</w:t>
            </w:r>
            <w:r>
              <w:rPr>
                <w:spacing w:val="-3"/>
              </w:rPr>
              <w:t xml:space="preserve"> </w:t>
            </w:r>
            <w:r>
              <w:t>does</w:t>
            </w:r>
            <w:r>
              <w:rPr>
                <w:spacing w:val="-5"/>
              </w:rPr>
              <w:t xml:space="preserve"> </w:t>
            </w:r>
            <w:r>
              <w:t>not</w:t>
            </w:r>
            <w:r>
              <w:rPr>
                <w:spacing w:val="-3"/>
              </w:rPr>
              <w:t xml:space="preserve"> </w:t>
            </w:r>
            <w:r>
              <w:rPr>
                <w:spacing w:val="-2"/>
              </w:rPr>
              <w:t>apply</w:t>
            </w:r>
          </w:p>
        </w:tc>
        <w:tc>
          <w:tcPr>
            <w:tcW w:w="1989" w:type="dxa"/>
          </w:tcPr>
          <w:p w14:paraId="40903B21" w14:textId="77777777" w:rsidR="007C32E2" w:rsidRDefault="007C32E2">
            <w:pPr>
              <w:pStyle w:val="TableParagraph"/>
              <w:rPr>
                <w:rFonts w:ascii="Times New Roman"/>
              </w:rPr>
            </w:pPr>
          </w:p>
        </w:tc>
      </w:tr>
      <w:tr w:rsidR="007C32E2" w14:paraId="65F0B7B8" w14:textId="77777777">
        <w:trPr>
          <w:trHeight w:val="1973"/>
        </w:trPr>
        <w:tc>
          <w:tcPr>
            <w:tcW w:w="516" w:type="dxa"/>
          </w:tcPr>
          <w:p w14:paraId="4425C49F" w14:textId="77777777" w:rsidR="007C32E2" w:rsidRDefault="007C32E2">
            <w:pPr>
              <w:pStyle w:val="TableParagraph"/>
              <w:spacing w:before="75"/>
              <w:rPr>
                <w:b/>
                <w:sz w:val="24"/>
              </w:rPr>
            </w:pPr>
          </w:p>
          <w:p w14:paraId="77F4E917" w14:textId="77777777" w:rsidR="007C32E2" w:rsidRDefault="00000000">
            <w:pPr>
              <w:pStyle w:val="TableParagraph"/>
              <w:ind w:left="50"/>
              <w:rPr>
                <w:sz w:val="24"/>
              </w:rPr>
            </w:pPr>
            <w:r>
              <w:rPr>
                <w:spacing w:val="-5"/>
                <w:sz w:val="24"/>
              </w:rPr>
              <w:t>14</w:t>
            </w:r>
          </w:p>
        </w:tc>
        <w:tc>
          <w:tcPr>
            <w:tcW w:w="2021" w:type="dxa"/>
          </w:tcPr>
          <w:p w14:paraId="099F15B0" w14:textId="77777777" w:rsidR="007C32E2" w:rsidRDefault="007C32E2">
            <w:pPr>
              <w:pStyle w:val="TableParagraph"/>
              <w:spacing w:before="97"/>
              <w:rPr>
                <w:b/>
              </w:rPr>
            </w:pPr>
          </w:p>
          <w:p w14:paraId="370FBE01" w14:textId="77777777" w:rsidR="007C32E2" w:rsidRDefault="00000000">
            <w:pPr>
              <w:pStyle w:val="TableParagraph"/>
              <w:ind w:left="196"/>
            </w:pPr>
            <w:r>
              <w:rPr>
                <w:spacing w:val="-2"/>
              </w:rPr>
              <w:t>Audit</w:t>
            </w:r>
          </w:p>
        </w:tc>
        <w:tc>
          <w:tcPr>
            <w:tcW w:w="4017" w:type="dxa"/>
          </w:tcPr>
          <w:p w14:paraId="71F907A0" w14:textId="77777777" w:rsidR="007C32E2" w:rsidRDefault="007C32E2">
            <w:pPr>
              <w:pStyle w:val="TableParagraph"/>
              <w:spacing w:before="97"/>
              <w:rPr>
                <w:b/>
              </w:rPr>
            </w:pPr>
          </w:p>
          <w:p w14:paraId="79A6681A" w14:textId="77777777" w:rsidR="007C32E2" w:rsidRDefault="00000000">
            <w:pPr>
              <w:pStyle w:val="TableParagraph"/>
              <w:ind w:left="158" w:right="69"/>
            </w:pPr>
            <w:r>
              <w:t>Period</w:t>
            </w:r>
            <w:r>
              <w:rPr>
                <w:spacing w:val="-7"/>
              </w:rPr>
              <w:t xml:space="preserve"> </w:t>
            </w:r>
            <w:r>
              <w:t>for</w:t>
            </w:r>
            <w:r>
              <w:rPr>
                <w:spacing w:val="-6"/>
              </w:rPr>
              <w:t xml:space="preserve"> </w:t>
            </w:r>
            <w:r>
              <w:t>which</w:t>
            </w:r>
            <w:r>
              <w:rPr>
                <w:spacing w:val="-9"/>
              </w:rPr>
              <w:t xml:space="preserve"> </w:t>
            </w:r>
            <w:r>
              <w:t>records</w:t>
            </w:r>
            <w:r>
              <w:rPr>
                <w:spacing w:val="-9"/>
              </w:rPr>
              <w:t xml:space="preserve"> </w:t>
            </w:r>
            <w:r>
              <w:t>must</w:t>
            </w:r>
            <w:r>
              <w:rPr>
                <w:spacing w:val="-8"/>
              </w:rPr>
              <w:t xml:space="preserve"> </w:t>
            </w:r>
            <w:r>
              <w:t xml:space="preserve">be maintained after the end of the </w:t>
            </w:r>
            <w:r>
              <w:rPr>
                <w:spacing w:val="-2"/>
              </w:rPr>
              <w:t>contract:</w:t>
            </w:r>
          </w:p>
          <w:p w14:paraId="7FF4ABB2" w14:textId="77777777" w:rsidR="007C32E2" w:rsidRDefault="00000000">
            <w:pPr>
              <w:pStyle w:val="TableParagraph"/>
              <w:spacing w:before="242"/>
              <w:ind w:left="158"/>
            </w:pPr>
            <w:r>
              <w:t xml:space="preserve">12 </w:t>
            </w:r>
            <w:r>
              <w:rPr>
                <w:spacing w:val="-2"/>
              </w:rPr>
              <w:t>years</w:t>
            </w:r>
          </w:p>
        </w:tc>
        <w:tc>
          <w:tcPr>
            <w:tcW w:w="1989" w:type="dxa"/>
          </w:tcPr>
          <w:p w14:paraId="686BCE69" w14:textId="77777777" w:rsidR="007C32E2" w:rsidRDefault="007C32E2">
            <w:pPr>
              <w:pStyle w:val="TableParagraph"/>
              <w:spacing w:before="97"/>
              <w:rPr>
                <w:b/>
              </w:rPr>
            </w:pPr>
          </w:p>
          <w:p w14:paraId="0ADA9100" w14:textId="77777777" w:rsidR="007C32E2" w:rsidRDefault="00000000">
            <w:pPr>
              <w:pStyle w:val="TableParagraph"/>
              <w:ind w:left="126"/>
            </w:pPr>
            <w:r>
              <w:t>(</w:t>
            </w:r>
            <w:proofErr w:type="gramStart"/>
            <w:r>
              <w:t>clause</w:t>
            </w:r>
            <w:proofErr w:type="gramEnd"/>
            <w:r>
              <w:rPr>
                <w:spacing w:val="-7"/>
              </w:rPr>
              <w:t xml:space="preserve"> </w:t>
            </w:r>
            <w:r>
              <w:t>20.7,</w:t>
            </w:r>
            <w:r>
              <w:rPr>
                <w:spacing w:val="-5"/>
              </w:rPr>
              <w:t xml:space="preserve"> </w:t>
            </w:r>
            <w:r>
              <w:rPr>
                <w:spacing w:val="-4"/>
              </w:rPr>
              <w:t>23.5,</w:t>
            </w:r>
          </w:p>
          <w:p w14:paraId="7DF97454" w14:textId="77777777" w:rsidR="007C32E2" w:rsidRDefault="00000000">
            <w:pPr>
              <w:pStyle w:val="TableParagraph"/>
              <w:spacing w:before="2"/>
              <w:ind w:left="126"/>
            </w:pPr>
            <w:r>
              <w:t>33</w:t>
            </w:r>
            <w:r>
              <w:rPr>
                <w:spacing w:val="-3"/>
              </w:rPr>
              <w:t xml:space="preserve"> </w:t>
            </w:r>
            <w:r>
              <w:t>and</w:t>
            </w:r>
            <w:r>
              <w:rPr>
                <w:spacing w:val="-1"/>
              </w:rPr>
              <w:t xml:space="preserve"> </w:t>
            </w:r>
            <w:r>
              <w:rPr>
                <w:spacing w:val="-5"/>
              </w:rPr>
              <w:t>34)</w:t>
            </w:r>
          </w:p>
        </w:tc>
      </w:tr>
      <w:tr w:rsidR="007C32E2" w14:paraId="0A497DAD" w14:textId="77777777">
        <w:trPr>
          <w:trHeight w:val="2977"/>
        </w:trPr>
        <w:tc>
          <w:tcPr>
            <w:tcW w:w="516" w:type="dxa"/>
          </w:tcPr>
          <w:p w14:paraId="5EC4FBC3" w14:textId="77777777" w:rsidR="007C32E2" w:rsidRDefault="007C32E2">
            <w:pPr>
              <w:pStyle w:val="TableParagraph"/>
              <w:spacing w:before="86"/>
              <w:rPr>
                <w:b/>
                <w:sz w:val="24"/>
              </w:rPr>
            </w:pPr>
          </w:p>
          <w:p w14:paraId="45FB5396" w14:textId="77777777" w:rsidR="007C32E2" w:rsidRDefault="00000000">
            <w:pPr>
              <w:pStyle w:val="TableParagraph"/>
              <w:ind w:left="50"/>
              <w:rPr>
                <w:sz w:val="24"/>
              </w:rPr>
            </w:pPr>
            <w:r>
              <w:rPr>
                <w:spacing w:val="-5"/>
                <w:sz w:val="24"/>
              </w:rPr>
              <w:t>15</w:t>
            </w:r>
          </w:p>
        </w:tc>
        <w:tc>
          <w:tcPr>
            <w:tcW w:w="2021" w:type="dxa"/>
          </w:tcPr>
          <w:p w14:paraId="55C282F9" w14:textId="77777777" w:rsidR="007C32E2" w:rsidRDefault="007C32E2">
            <w:pPr>
              <w:pStyle w:val="TableParagraph"/>
              <w:spacing w:before="109"/>
              <w:rPr>
                <w:b/>
              </w:rPr>
            </w:pPr>
          </w:p>
          <w:p w14:paraId="2227705D" w14:textId="77777777" w:rsidR="007C32E2" w:rsidRDefault="00000000">
            <w:pPr>
              <w:pStyle w:val="TableParagraph"/>
              <w:ind w:left="196" w:right="659"/>
            </w:pPr>
            <w:r>
              <w:t>Liability</w:t>
            </w:r>
            <w:r>
              <w:rPr>
                <w:spacing w:val="-16"/>
              </w:rPr>
              <w:t xml:space="preserve"> </w:t>
            </w:r>
            <w:r>
              <w:t xml:space="preserve">and </w:t>
            </w:r>
            <w:r>
              <w:rPr>
                <w:spacing w:val="-2"/>
              </w:rPr>
              <w:t>Indemnity</w:t>
            </w:r>
          </w:p>
        </w:tc>
        <w:tc>
          <w:tcPr>
            <w:tcW w:w="4017" w:type="dxa"/>
          </w:tcPr>
          <w:p w14:paraId="5E0E5475" w14:textId="77777777" w:rsidR="007C32E2" w:rsidRDefault="007C32E2">
            <w:pPr>
              <w:pStyle w:val="TableParagraph"/>
              <w:spacing w:before="109"/>
              <w:rPr>
                <w:b/>
              </w:rPr>
            </w:pPr>
          </w:p>
          <w:p w14:paraId="66CB00F1" w14:textId="77777777" w:rsidR="007C32E2" w:rsidRDefault="00000000">
            <w:pPr>
              <w:pStyle w:val="TableParagraph"/>
              <w:ind w:left="158"/>
            </w:pPr>
            <w:r>
              <w:t>Subject</w:t>
            </w:r>
            <w:r>
              <w:rPr>
                <w:spacing w:val="-8"/>
              </w:rPr>
              <w:t xml:space="preserve"> </w:t>
            </w:r>
            <w:r>
              <w:t>to</w:t>
            </w:r>
            <w:r>
              <w:rPr>
                <w:spacing w:val="-9"/>
              </w:rPr>
              <w:t xml:space="preserve"> </w:t>
            </w:r>
            <w:r>
              <w:t>clause</w:t>
            </w:r>
            <w:r>
              <w:rPr>
                <w:spacing w:val="-7"/>
              </w:rPr>
              <w:t xml:space="preserve"> </w:t>
            </w:r>
            <w:r>
              <w:t>45.4</w:t>
            </w:r>
            <w:r>
              <w:rPr>
                <w:spacing w:val="-9"/>
              </w:rPr>
              <w:t xml:space="preserve"> </w:t>
            </w:r>
            <w:r>
              <w:t>the</w:t>
            </w:r>
            <w:r>
              <w:rPr>
                <w:spacing w:val="-6"/>
              </w:rPr>
              <w:t xml:space="preserve"> </w:t>
            </w:r>
            <w:r>
              <w:t xml:space="preserve">Supplier’s liability under this Contract shall be limited to the sum of £ 1 </w:t>
            </w:r>
            <w:proofErr w:type="gramStart"/>
            <w:r>
              <w:t>million</w:t>
            </w:r>
            <w:proofErr w:type="gramEnd"/>
          </w:p>
          <w:p w14:paraId="14F001BC" w14:textId="77777777" w:rsidR="007C32E2" w:rsidRDefault="007C32E2">
            <w:pPr>
              <w:pStyle w:val="TableParagraph"/>
              <w:rPr>
                <w:b/>
              </w:rPr>
            </w:pPr>
          </w:p>
          <w:p w14:paraId="567F3727" w14:textId="77777777" w:rsidR="007C32E2" w:rsidRDefault="007C32E2">
            <w:pPr>
              <w:pStyle w:val="TableParagraph"/>
              <w:spacing w:before="228"/>
              <w:rPr>
                <w:b/>
              </w:rPr>
            </w:pPr>
          </w:p>
          <w:p w14:paraId="6973B34C" w14:textId="77777777" w:rsidR="007C32E2" w:rsidRDefault="00000000">
            <w:pPr>
              <w:pStyle w:val="TableParagraph"/>
              <w:ind w:left="158"/>
            </w:pPr>
            <w:r>
              <w:t>for</w:t>
            </w:r>
            <w:r>
              <w:rPr>
                <w:spacing w:val="-7"/>
              </w:rPr>
              <w:t xml:space="preserve"> </w:t>
            </w:r>
            <w:proofErr w:type="gramStart"/>
            <w:r>
              <w:t>each</w:t>
            </w:r>
            <w:r>
              <w:rPr>
                <w:spacing w:val="-6"/>
              </w:rPr>
              <w:t xml:space="preserve"> </w:t>
            </w:r>
            <w:r>
              <w:t>and</w:t>
            </w:r>
            <w:r>
              <w:rPr>
                <w:spacing w:val="-8"/>
              </w:rPr>
              <w:t xml:space="preserve"> </w:t>
            </w:r>
            <w:r>
              <w:t>every</w:t>
            </w:r>
            <w:proofErr w:type="gramEnd"/>
            <w:r>
              <w:rPr>
                <w:spacing w:val="-5"/>
              </w:rPr>
              <w:t xml:space="preserve"> </w:t>
            </w:r>
            <w:r>
              <w:t>claim</w:t>
            </w:r>
            <w:r>
              <w:rPr>
                <w:spacing w:val="-7"/>
              </w:rPr>
              <w:t xml:space="preserve"> </w:t>
            </w:r>
            <w:r>
              <w:t>arising</w:t>
            </w:r>
            <w:r>
              <w:rPr>
                <w:spacing w:val="-6"/>
              </w:rPr>
              <w:t xml:space="preserve"> </w:t>
            </w:r>
            <w:r>
              <w:t>under or in connection with this Contract</w:t>
            </w:r>
          </w:p>
        </w:tc>
        <w:tc>
          <w:tcPr>
            <w:tcW w:w="1989" w:type="dxa"/>
          </w:tcPr>
          <w:p w14:paraId="16B26C8A" w14:textId="77777777" w:rsidR="007C32E2" w:rsidRDefault="007C32E2">
            <w:pPr>
              <w:pStyle w:val="TableParagraph"/>
              <w:spacing w:before="109"/>
              <w:rPr>
                <w:b/>
              </w:rPr>
            </w:pPr>
          </w:p>
          <w:p w14:paraId="55FA9C42" w14:textId="77777777" w:rsidR="007C32E2" w:rsidRDefault="00000000">
            <w:pPr>
              <w:pStyle w:val="TableParagraph"/>
              <w:ind w:left="126"/>
            </w:pPr>
            <w:r>
              <w:t>(clause</w:t>
            </w:r>
            <w:r>
              <w:rPr>
                <w:spacing w:val="-7"/>
              </w:rPr>
              <w:t xml:space="preserve"> </w:t>
            </w:r>
            <w:hyperlink w:anchor="_bookmark71" w:history="1">
              <w:r>
                <w:rPr>
                  <w:spacing w:val="-2"/>
                </w:rPr>
                <w:t>45.4</w:t>
              </w:r>
            </w:hyperlink>
            <w:r>
              <w:rPr>
                <w:spacing w:val="-2"/>
              </w:rPr>
              <w:t>)</w:t>
            </w:r>
          </w:p>
        </w:tc>
      </w:tr>
      <w:tr w:rsidR="007C32E2" w14:paraId="2BEEAA41" w14:textId="77777777">
        <w:trPr>
          <w:trHeight w:val="2354"/>
        </w:trPr>
        <w:tc>
          <w:tcPr>
            <w:tcW w:w="516" w:type="dxa"/>
          </w:tcPr>
          <w:p w14:paraId="40670654" w14:textId="77777777" w:rsidR="007C32E2" w:rsidRDefault="007C32E2">
            <w:pPr>
              <w:pStyle w:val="TableParagraph"/>
              <w:rPr>
                <w:b/>
                <w:sz w:val="24"/>
              </w:rPr>
            </w:pPr>
          </w:p>
          <w:p w14:paraId="4B6A8BFF" w14:textId="77777777" w:rsidR="007C32E2" w:rsidRDefault="007C32E2">
            <w:pPr>
              <w:pStyle w:val="TableParagraph"/>
              <w:spacing w:before="59"/>
              <w:rPr>
                <w:b/>
                <w:sz w:val="24"/>
              </w:rPr>
            </w:pPr>
          </w:p>
          <w:p w14:paraId="51899A6A" w14:textId="77777777" w:rsidR="007C32E2" w:rsidRDefault="00000000">
            <w:pPr>
              <w:pStyle w:val="TableParagraph"/>
              <w:ind w:left="50"/>
              <w:rPr>
                <w:sz w:val="24"/>
              </w:rPr>
            </w:pPr>
            <w:r>
              <w:rPr>
                <w:spacing w:val="-5"/>
                <w:sz w:val="24"/>
              </w:rPr>
              <w:t>16</w:t>
            </w:r>
          </w:p>
        </w:tc>
        <w:tc>
          <w:tcPr>
            <w:tcW w:w="2021" w:type="dxa"/>
          </w:tcPr>
          <w:p w14:paraId="26F5BA1D" w14:textId="77777777" w:rsidR="007C32E2" w:rsidRDefault="007C32E2">
            <w:pPr>
              <w:pStyle w:val="TableParagraph"/>
              <w:rPr>
                <w:b/>
              </w:rPr>
            </w:pPr>
          </w:p>
          <w:p w14:paraId="3BF1A9B3" w14:textId="77777777" w:rsidR="007C32E2" w:rsidRDefault="007C32E2">
            <w:pPr>
              <w:pStyle w:val="TableParagraph"/>
              <w:spacing w:before="104"/>
              <w:rPr>
                <w:b/>
              </w:rPr>
            </w:pPr>
          </w:p>
          <w:p w14:paraId="41081696" w14:textId="77777777" w:rsidR="007C32E2" w:rsidRDefault="00000000">
            <w:pPr>
              <w:pStyle w:val="TableParagraph"/>
              <w:ind w:left="196"/>
            </w:pPr>
            <w:r>
              <w:rPr>
                <w:spacing w:val="-2"/>
              </w:rPr>
              <w:t>Insurance</w:t>
            </w:r>
          </w:p>
        </w:tc>
        <w:tc>
          <w:tcPr>
            <w:tcW w:w="4017" w:type="dxa"/>
          </w:tcPr>
          <w:p w14:paraId="6E575B2C" w14:textId="77777777" w:rsidR="007C32E2" w:rsidRDefault="007C32E2">
            <w:pPr>
              <w:pStyle w:val="TableParagraph"/>
              <w:rPr>
                <w:b/>
              </w:rPr>
            </w:pPr>
          </w:p>
          <w:p w14:paraId="2851894B" w14:textId="77777777" w:rsidR="007C32E2" w:rsidRDefault="007C32E2">
            <w:pPr>
              <w:pStyle w:val="TableParagraph"/>
              <w:spacing w:before="104"/>
              <w:rPr>
                <w:b/>
              </w:rPr>
            </w:pPr>
          </w:p>
          <w:p w14:paraId="5B0CC1B6" w14:textId="77777777" w:rsidR="007C32E2" w:rsidRDefault="00000000">
            <w:pPr>
              <w:pStyle w:val="TableParagraph"/>
              <w:ind w:left="158"/>
            </w:pPr>
            <w:r>
              <w:t>Public</w:t>
            </w:r>
            <w:r>
              <w:rPr>
                <w:spacing w:val="-12"/>
              </w:rPr>
              <w:t xml:space="preserve"> </w:t>
            </w:r>
            <w:r>
              <w:t>Liability</w:t>
            </w:r>
            <w:r>
              <w:rPr>
                <w:spacing w:val="-12"/>
              </w:rPr>
              <w:t xml:space="preserve"> </w:t>
            </w:r>
            <w:r>
              <w:t>Insurance:</w:t>
            </w:r>
            <w:r>
              <w:rPr>
                <w:spacing w:val="-11"/>
              </w:rPr>
              <w:t xml:space="preserve"> </w:t>
            </w:r>
            <w:r>
              <w:t>£5,000,000 per claim</w:t>
            </w:r>
          </w:p>
          <w:p w14:paraId="13703731" w14:textId="77777777" w:rsidR="007C32E2" w:rsidRDefault="007C32E2">
            <w:pPr>
              <w:pStyle w:val="TableParagraph"/>
              <w:rPr>
                <w:b/>
              </w:rPr>
            </w:pPr>
          </w:p>
          <w:p w14:paraId="5301FEA2" w14:textId="77777777" w:rsidR="007C32E2" w:rsidRDefault="007C32E2">
            <w:pPr>
              <w:pStyle w:val="TableParagraph"/>
              <w:spacing w:before="227"/>
              <w:rPr>
                <w:b/>
              </w:rPr>
            </w:pPr>
          </w:p>
          <w:p w14:paraId="0E9270A9" w14:textId="77777777" w:rsidR="007C32E2" w:rsidRDefault="00000000">
            <w:pPr>
              <w:pStyle w:val="TableParagraph"/>
              <w:spacing w:line="252" w:lineRule="exact"/>
              <w:ind w:left="158"/>
            </w:pPr>
            <w:r>
              <w:t>Employer’s</w:t>
            </w:r>
            <w:r>
              <w:rPr>
                <w:spacing w:val="-8"/>
              </w:rPr>
              <w:t xml:space="preserve"> </w:t>
            </w:r>
            <w:r>
              <w:t>Liability</w:t>
            </w:r>
            <w:r>
              <w:rPr>
                <w:spacing w:val="-8"/>
              </w:rPr>
              <w:t xml:space="preserve"> </w:t>
            </w:r>
            <w:r>
              <w:rPr>
                <w:spacing w:val="-2"/>
              </w:rPr>
              <w:t>Insurance:</w:t>
            </w:r>
          </w:p>
          <w:p w14:paraId="22F8B4C6" w14:textId="77777777" w:rsidR="007C32E2" w:rsidRDefault="00000000">
            <w:pPr>
              <w:pStyle w:val="TableParagraph"/>
              <w:spacing w:line="233" w:lineRule="exact"/>
              <w:ind w:left="158"/>
            </w:pPr>
            <w:r>
              <w:t>£5,000,000</w:t>
            </w:r>
            <w:r>
              <w:rPr>
                <w:spacing w:val="-4"/>
              </w:rPr>
              <w:t xml:space="preserve"> </w:t>
            </w:r>
            <w:r>
              <w:t>per</w:t>
            </w:r>
            <w:r>
              <w:rPr>
                <w:spacing w:val="-3"/>
              </w:rPr>
              <w:t xml:space="preserve"> </w:t>
            </w:r>
            <w:r>
              <w:rPr>
                <w:spacing w:val="-4"/>
              </w:rPr>
              <w:t>claim</w:t>
            </w:r>
          </w:p>
        </w:tc>
        <w:tc>
          <w:tcPr>
            <w:tcW w:w="1989" w:type="dxa"/>
          </w:tcPr>
          <w:p w14:paraId="3A3BDE4E" w14:textId="77777777" w:rsidR="007C32E2" w:rsidRDefault="007C32E2">
            <w:pPr>
              <w:pStyle w:val="TableParagraph"/>
              <w:rPr>
                <w:b/>
              </w:rPr>
            </w:pPr>
          </w:p>
          <w:p w14:paraId="25CC3007" w14:textId="77777777" w:rsidR="007C32E2" w:rsidRDefault="007C32E2">
            <w:pPr>
              <w:pStyle w:val="TableParagraph"/>
              <w:spacing w:before="104"/>
              <w:rPr>
                <w:b/>
              </w:rPr>
            </w:pPr>
          </w:p>
          <w:p w14:paraId="255B4048" w14:textId="77777777" w:rsidR="007C32E2" w:rsidRDefault="00000000">
            <w:pPr>
              <w:pStyle w:val="TableParagraph"/>
              <w:ind w:left="126"/>
            </w:pPr>
            <w:r>
              <w:t>(clause</w:t>
            </w:r>
            <w:r>
              <w:rPr>
                <w:spacing w:val="-7"/>
              </w:rPr>
              <w:t xml:space="preserve"> </w:t>
            </w:r>
            <w:hyperlink w:anchor="_bookmark73" w:history="1">
              <w:r>
                <w:rPr>
                  <w:spacing w:val="-2"/>
                </w:rPr>
                <w:t>46.1</w:t>
              </w:r>
            </w:hyperlink>
            <w:r>
              <w:rPr>
                <w:spacing w:val="-2"/>
              </w:rPr>
              <w:t>)</w:t>
            </w:r>
          </w:p>
          <w:p w14:paraId="38BDC56D" w14:textId="77777777" w:rsidR="007C32E2" w:rsidRDefault="007C32E2">
            <w:pPr>
              <w:pStyle w:val="TableParagraph"/>
              <w:rPr>
                <w:b/>
              </w:rPr>
            </w:pPr>
          </w:p>
          <w:p w14:paraId="634BB412" w14:textId="77777777" w:rsidR="007C32E2" w:rsidRDefault="007C32E2">
            <w:pPr>
              <w:pStyle w:val="TableParagraph"/>
              <w:rPr>
                <w:b/>
              </w:rPr>
            </w:pPr>
          </w:p>
          <w:p w14:paraId="6A480FB2" w14:textId="77777777" w:rsidR="007C32E2" w:rsidRDefault="007C32E2">
            <w:pPr>
              <w:pStyle w:val="TableParagraph"/>
              <w:rPr>
                <w:b/>
              </w:rPr>
            </w:pPr>
          </w:p>
          <w:p w14:paraId="698F14DA" w14:textId="77777777" w:rsidR="007C32E2" w:rsidRDefault="007C32E2">
            <w:pPr>
              <w:pStyle w:val="TableParagraph"/>
              <w:spacing w:before="214"/>
              <w:rPr>
                <w:b/>
              </w:rPr>
            </w:pPr>
          </w:p>
          <w:p w14:paraId="311FCC55" w14:textId="77777777" w:rsidR="007C32E2" w:rsidRDefault="00000000">
            <w:pPr>
              <w:pStyle w:val="TableParagraph"/>
              <w:spacing w:line="245" w:lineRule="exact"/>
              <w:ind w:left="126"/>
            </w:pPr>
            <w:r>
              <w:t>(clause</w:t>
            </w:r>
            <w:r>
              <w:rPr>
                <w:spacing w:val="-7"/>
              </w:rPr>
              <w:t xml:space="preserve"> </w:t>
            </w:r>
            <w:r>
              <w:rPr>
                <w:spacing w:val="-4"/>
              </w:rPr>
              <w:t>46.1)</w:t>
            </w:r>
          </w:p>
        </w:tc>
      </w:tr>
    </w:tbl>
    <w:p w14:paraId="7E063D20" w14:textId="77777777" w:rsidR="007C32E2" w:rsidRDefault="007C32E2">
      <w:pPr>
        <w:pStyle w:val="TableParagraph"/>
        <w:spacing w:line="245" w:lineRule="exac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5063F9B2" w14:textId="77777777" w:rsidR="007C32E2" w:rsidRDefault="007C32E2">
      <w:pPr>
        <w:pStyle w:val="BodyText"/>
        <w:spacing w:before="16"/>
        <w:rPr>
          <w:b/>
          <w:sz w:val="20"/>
        </w:rPr>
      </w:pPr>
    </w:p>
    <w:tbl>
      <w:tblPr>
        <w:tblW w:w="0" w:type="auto"/>
        <w:tblInd w:w="111" w:type="dxa"/>
        <w:tblLayout w:type="fixed"/>
        <w:tblCellMar>
          <w:left w:w="0" w:type="dxa"/>
          <w:right w:w="0" w:type="dxa"/>
        </w:tblCellMar>
        <w:tblLook w:val="01E0" w:firstRow="1" w:lastRow="1" w:firstColumn="1" w:lastColumn="1" w:noHBand="0" w:noVBand="0"/>
      </w:tblPr>
      <w:tblGrid>
        <w:gridCol w:w="516"/>
        <w:gridCol w:w="1898"/>
        <w:gridCol w:w="4158"/>
        <w:gridCol w:w="1789"/>
      </w:tblGrid>
      <w:tr w:rsidR="007C32E2" w14:paraId="14F18B31" w14:textId="77777777">
        <w:trPr>
          <w:trHeight w:val="4092"/>
        </w:trPr>
        <w:tc>
          <w:tcPr>
            <w:tcW w:w="516" w:type="dxa"/>
          </w:tcPr>
          <w:p w14:paraId="266F1248" w14:textId="77777777" w:rsidR="007C32E2" w:rsidRDefault="00000000">
            <w:pPr>
              <w:pStyle w:val="TableParagraph"/>
              <w:spacing w:line="270" w:lineRule="exact"/>
              <w:ind w:left="50"/>
              <w:rPr>
                <w:sz w:val="24"/>
              </w:rPr>
            </w:pPr>
            <w:r>
              <w:rPr>
                <w:spacing w:val="-5"/>
                <w:sz w:val="24"/>
              </w:rPr>
              <w:t>17</w:t>
            </w:r>
          </w:p>
        </w:tc>
        <w:tc>
          <w:tcPr>
            <w:tcW w:w="1898" w:type="dxa"/>
          </w:tcPr>
          <w:p w14:paraId="0E1D2E39" w14:textId="77777777" w:rsidR="007C32E2" w:rsidRDefault="00000000">
            <w:pPr>
              <w:pStyle w:val="TableParagraph"/>
              <w:ind w:left="196"/>
            </w:pPr>
            <w:r>
              <w:rPr>
                <w:spacing w:val="-2"/>
              </w:rPr>
              <w:t>Additional Insurances</w:t>
            </w:r>
          </w:p>
        </w:tc>
        <w:tc>
          <w:tcPr>
            <w:tcW w:w="4158" w:type="dxa"/>
          </w:tcPr>
          <w:p w14:paraId="108300EC" w14:textId="77777777" w:rsidR="007C32E2" w:rsidRDefault="00000000">
            <w:pPr>
              <w:pStyle w:val="TableParagraph"/>
              <w:spacing w:line="468" w:lineRule="auto"/>
              <w:ind w:left="281" w:right="516"/>
            </w:pPr>
            <w:r>
              <w:t>Professional</w:t>
            </w:r>
            <w:r>
              <w:rPr>
                <w:spacing w:val="-16"/>
              </w:rPr>
              <w:t xml:space="preserve"> </w:t>
            </w:r>
            <w:r>
              <w:t>Indemnity</w:t>
            </w:r>
            <w:r>
              <w:rPr>
                <w:spacing w:val="-15"/>
              </w:rPr>
              <w:t xml:space="preserve"> </w:t>
            </w:r>
            <w:r>
              <w:t xml:space="preserve">Insurance is </w:t>
            </w:r>
            <w:proofErr w:type="gramStart"/>
            <w:r>
              <w:t>required</w:t>
            </w:r>
            <w:proofErr w:type="gramEnd"/>
          </w:p>
          <w:p w14:paraId="0CC72AC4" w14:textId="77777777" w:rsidR="007C32E2" w:rsidRDefault="00000000">
            <w:pPr>
              <w:pStyle w:val="TableParagraph"/>
              <w:ind w:left="281" w:right="516"/>
            </w:pPr>
            <w:r>
              <w:t>Where</w:t>
            </w:r>
            <w:r>
              <w:rPr>
                <w:spacing w:val="-16"/>
              </w:rPr>
              <w:t xml:space="preserve"> </w:t>
            </w:r>
            <w:r>
              <w:t>professional</w:t>
            </w:r>
            <w:r>
              <w:rPr>
                <w:spacing w:val="-15"/>
              </w:rPr>
              <w:t xml:space="preserve"> </w:t>
            </w:r>
            <w:r>
              <w:t>indemnity insurance is required:</w:t>
            </w:r>
          </w:p>
          <w:p w14:paraId="4FC04A30" w14:textId="77777777" w:rsidR="007C32E2" w:rsidRDefault="00000000">
            <w:pPr>
              <w:pStyle w:val="TableParagraph"/>
              <w:spacing w:before="231"/>
              <w:ind w:left="281" w:right="50"/>
            </w:pPr>
            <w:r>
              <w:t>Limit</w:t>
            </w:r>
            <w:r>
              <w:rPr>
                <w:spacing w:val="-4"/>
              </w:rPr>
              <w:t xml:space="preserve"> </w:t>
            </w:r>
            <w:r>
              <w:t>of</w:t>
            </w:r>
            <w:r>
              <w:rPr>
                <w:spacing w:val="-4"/>
              </w:rPr>
              <w:t xml:space="preserve"> </w:t>
            </w:r>
            <w:r>
              <w:t>indemnity</w:t>
            </w:r>
            <w:r>
              <w:rPr>
                <w:spacing w:val="-5"/>
              </w:rPr>
              <w:t xml:space="preserve"> </w:t>
            </w:r>
            <w:r>
              <w:t>is:</w:t>
            </w:r>
            <w:r>
              <w:rPr>
                <w:spacing w:val="-4"/>
              </w:rPr>
              <w:t xml:space="preserve"> </w:t>
            </w:r>
            <w:r>
              <w:t>£</w:t>
            </w:r>
            <w:r>
              <w:rPr>
                <w:spacing w:val="-8"/>
              </w:rPr>
              <w:t xml:space="preserve"> </w:t>
            </w:r>
            <w:r>
              <w:t>1</w:t>
            </w:r>
            <w:r>
              <w:rPr>
                <w:spacing w:val="-8"/>
              </w:rPr>
              <w:t xml:space="preserve"> </w:t>
            </w:r>
            <w:r>
              <w:t>million</w:t>
            </w:r>
            <w:r>
              <w:rPr>
                <w:spacing w:val="-6"/>
              </w:rPr>
              <w:t xml:space="preserve"> </w:t>
            </w:r>
            <w:r>
              <w:t xml:space="preserve">per </w:t>
            </w:r>
            <w:proofErr w:type="gramStart"/>
            <w:r>
              <w:rPr>
                <w:spacing w:val="-2"/>
              </w:rPr>
              <w:t>claim</w:t>
            </w:r>
            <w:proofErr w:type="gramEnd"/>
          </w:p>
          <w:p w14:paraId="1EEAFAFE" w14:textId="77777777" w:rsidR="007C32E2" w:rsidRDefault="00000000">
            <w:pPr>
              <w:pStyle w:val="TableParagraph"/>
              <w:spacing w:before="241"/>
              <w:ind w:left="281" w:right="516"/>
            </w:pPr>
            <w:r>
              <w:t>Period for which Professional Indemnity</w:t>
            </w:r>
            <w:r>
              <w:rPr>
                <w:spacing w:val="-13"/>
              </w:rPr>
              <w:t xml:space="preserve"> </w:t>
            </w:r>
            <w:r>
              <w:t>Insurance</w:t>
            </w:r>
            <w:r>
              <w:rPr>
                <w:spacing w:val="-13"/>
              </w:rPr>
              <w:t xml:space="preserve"> </w:t>
            </w:r>
            <w:r>
              <w:t>is</w:t>
            </w:r>
            <w:r>
              <w:rPr>
                <w:spacing w:val="-13"/>
              </w:rPr>
              <w:t xml:space="preserve"> </w:t>
            </w:r>
            <w:r>
              <w:t>required following expiry or termination:</w:t>
            </w:r>
          </w:p>
          <w:p w14:paraId="37AB96CD" w14:textId="77777777" w:rsidR="007C32E2" w:rsidRDefault="00000000">
            <w:pPr>
              <w:pStyle w:val="TableParagraph"/>
              <w:spacing w:before="240"/>
              <w:ind w:left="281"/>
            </w:pPr>
            <w:r>
              <w:t xml:space="preserve">12 </w:t>
            </w:r>
            <w:r>
              <w:rPr>
                <w:spacing w:val="-2"/>
              </w:rPr>
              <w:t>years</w:t>
            </w:r>
          </w:p>
        </w:tc>
        <w:tc>
          <w:tcPr>
            <w:tcW w:w="1789" w:type="dxa"/>
          </w:tcPr>
          <w:p w14:paraId="4CC4F69C" w14:textId="77777777" w:rsidR="007C32E2" w:rsidRDefault="00000000">
            <w:pPr>
              <w:pStyle w:val="TableParagraph"/>
              <w:spacing w:line="246" w:lineRule="exact"/>
              <w:ind w:left="108"/>
            </w:pPr>
            <w:r>
              <w:t>(</w:t>
            </w:r>
            <w:proofErr w:type="gramStart"/>
            <w:r>
              <w:t>clause</w:t>
            </w:r>
            <w:proofErr w:type="gramEnd"/>
            <w:r>
              <w:rPr>
                <w:spacing w:val="-4"/>
              </w:rPr>
              <w:t xml:space="preserve"> </w:t>
            </w:r>
            <w:hyperlink w:anchor="_bookmark74" w:history="1">
              <w:r>
                <w:t>46.5</w:t>
              </w:r>
            </w:hyperlink>
            <w:r>
              <w:rPr>
                <w:spacing w:val="-4"/>
              </w:rPr>
              <w:t xml:space="preserve"> </w:t>
            </w:r>
            <w:r>
              <w:rPr>
                <w:spacing w:val="-5"/>
              </w:rPr>
              <w:t>and</w:t>
            </w:r>
          </w:p>
          <w:p w14:paraId="3B35AB18" w14:textId="77777777" w:rsidR="007C32E2" w:rsidRDefault="00000000">
            <w:pPr>
              <w:pStyle w:val="TableParagraph"/>
              <w:spacing w:line="253" w:lineRule="exact"/>
              <w:ind w:left="108"/>
            </w:pPr>
            <w:r>
              <w:rPr>
                <w:spacing w:val="-2"/>
              </w:rPr>
              <w:t>46.6)</w:t>
            </w:r>
          </w:p>
        </w:tc>
      </w:tr>
      <w:tr w:rsidR="007C32E2" w14:paraId="34F64A0D" w14:textId="77777777">
        <w:trPr>
          <w:trHeight w:val="1726"/>
        </w:trPr>
        <w:tc>
          <w:tcPr>
            <w:tcW w:w="516" w:type="dxa"/>
          </w:tcPr>
          <w:p w14:paraId="1175979E" w14:textId="77777777" w:rsidR="007C32E2" w:rsidRDefault="007C32E2">
            <w:pPr>
              <w:pStyle w:val="TableParagraph"/>
              <w:spacing w:before="87"/>
              <w:rPr>
                <w:b/>
                <w:sz w:val="24"/>
              </w:rPr>
            </w:pPr>
          </w:p>
          <w:p w14:paraId="67464071" w14:textId="77777777" w:rsidR="007C32E2" w:rsidRDefault="00000000">
            <w:pPr>
              <w:pStyle w:val="TableParagraph"/>
              <w:spacing w:before="1"/>
              <w:ind w:left="50"/>
              <w:rPr>
                <w:sz w:val="24"/>
              </w:rPr>
            </w:pPr>
            <w:r>
              <w:rPr>
                <w:spacing w:val="-5"/>
                <w:sz w:val="24"/>
              </w:rPr>
              <w:t>18</w:t>
            </w:r>
          </w:p>
        </w:tc>
        <w:tc>
          <w:tcPr>
            <w:tcW w:w="1898" w:type="dxa"/>
          </w:tcPr>
          <w:p w14:paraId="0D232A29" w14:textId="77777777" w:rsidR="007C32E2" w:rsidRDefault="007C32E2">
            <w:pPr>
              <w:pStyle w:val="TableParagraph"/>
              <w:spacing w:before="110"/>
              <w:rPr>
                <w:b/>
              </w:rPr>
            </w:pPr>
          </w:p>
          <w:p w14:paraId="19152B15" w14:textId="77777777" w:rsidR="007C32E2" w:rsidRDefault="00000000">
            <w:pPr>
              <w:pStyle w:val="TableParagraph"/>
              <w:ind w:left="196"/>
            </w:pPr>
            <w:r>
              <w:t>Break</w:t>
            </w:r>
            <w:r>
              <w:rPr>
                <w:spacing w:val="-2"/>
              </w:rPr>
              <w:t xml:space="preserve"> clause</w:t>
            </w:r>
          </w:p>
        </w:tc>
        <w:tc>
          <w:tcPr>
            <w:tcW w:w="4158" w:type="dxa"/>
          </w:tcPr>
          <w:p w14:paraId="5C228358" w14:textId="77777777" w:rsidR="007C32E2" w:rsidRDefault="007C32E2">
            <w:pPr>
              <w:pStyle w:val="TableParagraph"/>
              <w:spacing w:before="110"/>
              <w:rPr>
                <w:b/>
              </w:rPr>
            </w:pPr>
          </w:p>
          <w:p w14:paraId="3315A215" w14:textId="77777777" w:rsidR="007C32E2" w:rsidRDefault="00000000">
            <w:pPr>
              <w:pStyle w:val="TableParagraph"/>
              <w:ind w:left="281"/>
            </w:pPr>
            <w:r>
              <w:t>clause</w:t>
            </w:r>
            <w:r>
              <w:rPr>
                <w:spacing w:val="-3"/>
              </w:rPr>
              <w:t xml:space="preserve"> </w:t>
            </w:r>
            <w:r>
              <w:t>50</w:t>
            </w:r>
            <w:r>
              <w:rPr>
                <w:spacing w:val="-3"/>
              </w:rPr>
              <w:t xml:space="preserve"> </w:t>
            </w:r>
            <w:proofErr w:type="gramStart"/>
            <w:r>
              <w:rPr>
                <w:spacing w:val="-2"/>
              </w:rPr>
              <w:t>applies</w:t>
            </w:r>
            <w:proofErr w:type="gramEnd"/>
          </w:p>
          <w:p w14:paraId="5FF7D4AC" w14:textId="77777777" w:rsidR="007C32E2" w:rsidRDefault="007C32E2">
            <w:pPr>
              <w:pStyle w:val="TableParagraph"/>
              <w:rPr>
                <w:b/>
              </w:rPr>
            </w:pPr>
          </w:p>
          <w:p w14:paraId="41A6AA8B" w14:textId="77777777" w:rsidR="007C32E2" w:rsidRDefault="007C32E2">
            <w:pPr>
              <w:pStyle w:val="TableParagraph"/>
              <w:spacing w:before="227"/>
              <w:rPr>
                <w:b/>
              </w:rPr>
            </w:pPr>
          </w:p>
          <w:p w14:paraId="31E96B17" w14:textId="77777777" w:rsidR="007C32E2" w:rsidRDefault="00000000">
            <w:pPr>
              <w:pStyle w:val="TableParagraph"/>
              <w:spacing w:before="1"/>
              <w:ind w:left="281"/>
            </w:pPr>
            <w:r>
              <w:t>The</w:t>
            </w:r>
            <w:r>
              <w:rPr>
                <w:spacing w:val="-3"/>
              </w:rPr>
              <w:t xml:space="preserve"> </w:t>
            </w:r>
            <w:r>
              <w:t>notice</w:t>
            </w:r>
            <w:r>
              <w:rPr>
                <w:spacing w:val="-2"/>
              </w:rPr>
              <w:t xml:space="preserve"> </w:t>
            </w:r>
            <w:r>
              <w:t>period</w:t>
            </w:r>
            <w:r>
              <w:rPr>
                <w:spacing w:val="-3"/>
              </w:rPr>
              <w:t xml:space="preserve"> </w:t>
            </w:r>
            <w:r>
              <w:t>is</w:t>
            </w:r>
            <w:r>
              <w:rPr>
                <w:spacing w:val="-4"/>
              </w:rPr>
              <w:t xml:space="preserve"> </w:t>
            </w:r>
            <w:r>
              <w:t>6</w:t>
            </w:r>
            <w:r>
              <w:rPr>
                <w:spacing w:val="-4"/>
              </w:rPr>
              <w:t xml:space="preserve"> </w:t>
            </w:r>
            <w:r>
              <w:rPr>
                <w:spacing w:val="-2"/>
              </w:rPr>
              <w:t>months</w:t>
            </w:r>
          </w:p>
        </w:tc>
        <w:tc>
          <w:tcPr>
            <w:tcW w:w="1789" w:type="dxa"/>
          </w:tcPr>
          <w:p w14:paraId="62BE2DF7" w14:textId="77777777" w:rsidR="007C32E2" w:rsidRDefault="007C32E2">
            <w:pPr>
              <w:pStyle w:val="TableParagraph"/>
              <w:rPr>
                <w:rFonts w:ascii="Times New Roman"/>
                <w:sz w:val="20"/>
              </w:rPr>
            </w:pPr>
          </w:p>
        </w:tc>
      </w:tr>
      <w:tr w:rsidR="007C32E2" w14:paraId="172224D1" w14:textId="77777777">
        <w:trPr>
          <w:trHeight w:val="1484"/>
        </w:trPr>
        <w:tc>
          <w:tcPr>
            <w:tcW w:w="516" w:type="dxa"/>
          </w:tcPr>
          <w:p w14:paraId="6783AF16" w14:textId="77777777" w:rsidR="007C32E2" w:rsidRDefault="00000000">
            <w:pPr>
              <w:pStyle w:val="TableParagraph"/>
              <w:spacing w:before="118"/>
              <w:ind w:left="50"/>
              <w:rPr>
                <w:sz w:val="24"/>
              </w:rPr>
            </w:pPr>
            <w:r>
              <w:rPr>
                <w:spacing w:val="-5"/>
                <w:sz w:val="24"/>
              </w:rPr>
              <w:t>19</w:t>
            </w:r>
          </w:p>
        </w:tc>
        <w:tc>
          <w:tcPr>
            <w:tcW w:w="1898" w:type="dxa"/>
          </w:tcPr>
          <w:p w14:paraId="41E0BB14" w14:textId="77777777" w:rsidR="007C32E2" w:rsidRDefault="00000000">
            <w:pPr>
              <w:pStyle w:val="TableParagraph"/>
              <w:spacing w:before="117"/>
              <w:ind w:left="196"/>
            </w:pPr>
            <w:r>
              <w:t>Force</w:t>
            </w:r>
            <w:r>
              <w:rPr>
                <w:spacing w:val="-7"/>
              </w:rPr>
              <w:t xml:space="preserve"> </w:t>
            </w:r>
            <w:r>
              <w:rPr>
                <w:spacing w:val="-2"/>
              </w:rPr>
              <w:t>Majeure</w:t>
            </w:r>
          </w:p>
        </w:tc>
        <w:tc>
          <w:tcPr>
            <w:tcW w:w="4158" w:type="dxa"/>
          </w:tcPr>
          <w:p w14:paraId="6575D12B" w14:textId="77777777" w:rsidR="007C32E2" w:rsidRDefault="00000000">
            <w:pPr>
              <w:pStyle w:val="TableParagraph"/>
              <w:spacing w:before="117"/>
              <w:ind w:left="281"/>
            </w:pPr>
            <w:r>
              <w:t>clause</w:t>
            </w:r>
            <w:r>
              <w:rPr>
                <w:spacing w:val="-3"/>
              </w:rPr>
              <w:t xml:space="preserve"> </w:t>
            </w:r>
            <w:r>
              <w:t>54</w:t>
            </w:r>
            <w:r>
              <w:rPr>
                <w:spacing w:val="-3"/>
              </w:rPr>
              <w:t xml:space="preserve"> </w:t>
            </w:r>
            <w:proofErr w:type="gramStart"/>
            <w:r>
              <w:rPr>
                <w:spacing w:val="-2"/>
              </w:rPr>
              <w:t>applies</w:t>
            </w:r>
            <w:proofErr w:type="gramEnd"/>
          </w:p>
          <w:p w14:paraId="73E655D4" w14:textId="77777777" w:rsidR="007C32E2" w:rsidRDefault="00000000">
            <w:pPr>
              <w:pStyle w:val="TableParagraph"/>
              <w:spacing w:before="240"/>
              <w:ind w:left="281" w:right="50"/>
            </w:pPr>
            <w:r>
              <w:t>The</w:t>
            </w:r>
            <w:r>
              <w:rPr>
                <w:spacing w:val="-5"/>
              </w:rPr>
              <w:t xml:space="preserve"> </w:t>
            </w:r>
            <w:r>
              <w:t>period</w:t>
            </w:r>
            <w:r>
              <w:rPr>
                <w:spacing w:val="-7"/>
              </w:rPr>
              <w:t xml:space="preserve"> </w:t>
            </w:r>
            <w:r>
              <w:t>referred</w:t>
            </w:r>
            <w:r>
              <w:rPr>
                <w:spacing w:val="-7"/>
              </w:rPr>
              <w:t xml:space="preserve"> </w:t>
            </w:r>
            <w:r>
              <w:t>to</w:t>
            </w:r>
            <w:r>
              <w:rPr>
                <w:spacing w:val="-7"/>
              </w:rPr>
              <w:t xml:space="preserve"> </w:t>
            </w:r>
            <w:r>
              <w:t>in</w:t>
            </w:r>
            <w:r>
              <w:rPr>
                <w:spacing w:val="-7"/>
              </w:rPr>
              <w:t xml:space="preserve"> </w:t>
            </w:r>
            <w:r>
              <w:t>clause</w:t>
            </w:r>
            <w:r>
              <w:rPr>
                <w:spacing w:val="-2"/>
              </w:rPr>
              <w:t xml:space="preserve"> </w:t>
            </w:r>
            <w:r>
              <w:t>54.3</w:t>
            </w:r>
            <w:r>
              <w:rPr>
                <w:spacing w:val="-7"/>
              </w:rPr>
              <w:t xml:space="preserve"> </w:t>
            </w:r>
            <w:r>
              <w:t>is 1 month</w:t>
            </w:r>
          </w:p>
        </w:tc>
        <w:tc>
          <w:tcPr>
            <w:tcW w:w="1789" w:type="dxa"/>
          </w:tcPr>
          <w:p w14:paraId="6677A5D7" w14:textId="77777777" w:rsidR="007C32E2" w:rsidRDefault="007C32E2">
            <w:pPr>
              <w:pStyle w:val="TableParagraph"/>
              <w:rPr>
                <w:rFonts w:ascii="Times New Roman"/>
                <w:sz w:val="20"/>
              </w:rPr>
            </w:pPr>
          </w:p>
        </w:tc>
      </w:tr>
      <w:tr w:rsidR="007C32E2" w14:paraId="76A54554" w14:textId="77777777">
        <w:trPr>
          <w:trHeight w:val="1359"/>
        </w:trPr>
        <w:tc>
          <w:tcPr>
            <w:tcW w:w="516" w:type="dxa"/>
          </w:tcPr>
          <w:p w14:paraId="13EB1522" w14:textId="77777777" w:rsidR="007C32E2" w:rsidRDefault="007C32E2">
            <w:pPr>
              <w:pStyle w:val="TableParagraph"/>
              <w:spacing w:before="87"/>
              <w:rPr>
                <w:b/>
                <w:sz w:val="24"/>
              </w:rPr>
            </w:pPr>
          </w:p>
          <w:p w14:paraId="3C967D76" w14:textId="77777777" w:rsidR="007C32E2" w:rsidRDefault="00000000">
            <w:pPr>
              <w:pStyle w:val="TableParagraph"/>
              <w:spacing w:before="1"/>
              <w:ind w:left="50"/>
              <w:rPr>
                <w:sz w:val="24"/>
              </w:rPr>
            </w:pPr>
            <w:r>
              <w:rPr>
                <w:spacing w:val="-5"/>
                <w:sz w:val="24"/>
              </w:rPr>
              <w:t>20</w:t>
            </w:r>
          </w:p>
        </w:tc>
        <w:tc>
          <w:tcPr>
            <w:tcW w:w="1898" w:type="dxa"/>
          </w:tcPr>
          <w:p w14:paraId="7457F5F9" w14:textId="77777777" w:rsidR="007C32E2" w:rsidRDefault="007C32E2">
            <w:pPr>
              <w:pStyle w:val="TableParagraph"/>
              <w:spacing w:before="110"/>
              <w:rPr>
                <w:b/>
              </w:rPr>
            </w:pPr>
          </w:p>
          <w:p w14:paraId="6D84570D" w14:textId="77777777" w:rsidR="007C32E2" w:rsidRDefault="00000000">
            <w:pPr>
              <w:pStyle w:val="TableParagraph"/>
              <w:ind w:left="196" w:right="17"/>
            </w:pPr>
            <w:r>
              <w:rPr>
                <w:spacing w:val="-2"/>
              </w:rPr>
              <w:t>Disaster Recovery</w:t>
            </w:r>
          </w:p>
        </w:tc>
        <w:tc>
          <w:tcPr>
            <w:tcW w:w="4158" w:type="dxa"/>
          </w:tcPr>
          <w:p w14:paraId="090C88D5" w14:textId="77777777" w:rsidR="007C32E2" w:rsidRDefault="007C32E2">
            <w:pPr>
              <w:pStyle w:val="TableParagraph"/>
              <w:spacing w:before="110"/>
              <w:rPr>
                <w:b/>
              </w:rPr>
            </w:pPr>
          </w:p>
          <w:p w14:paraId="40EA17A4" w14:textId="77777777" w:rsidR="007C32E2" w:rsidRDefault="00000000">
            <w:pPr>
              <w:pStyle w:val="TableParagraph"/>
              <w:ind w:left="281"/>
            </w:pPr>
            <w:r>
              <w:t>clause</w:t>
            </w:r>
            <w:r>
              <w:rPr>
                <w:spacing w:val="-2"/>
              </w:rPr>
              <w:t xml:space="preserve"> </w:t>
            </w:r>
            <w:r>
              <w:t>55</w:t>
            </w:r>
            <w:r>
              <w:rPr>
                <w:spacing w:val="-3"/>
              </w:rPr>
              <w:t xml:space="preserve"> </w:t>
            </w:r>
            <w:r>
              <w:t>does</w:t>
            </w:r>
            <w:r>
              <w:rPr>
                <w:spacing w:val="-5"/>
              </w:rPr>
              <w:t xml:space="preserve"> </w:t>
            </w:r>
            <w:r>
              <w:t>not</w:t>
            </w:r>
            <w:r>
              <w:rPr>
                <w:spacing w:val="-3"/>
              </w:rPr>
              <w:t xml:space="preserve"> </w:t>
            </w:r>
            <w:r>
              <w:rPr>
                <w:spacing w:val="-2"/>
              </w:rPr>
              <w:t>apply</w:t>
            </w:r>
          </w:p>
        </w:tc>
        <w:tc>
          <w:tcPr>
            <w:tcW w:w="1789" w:type="dxa"/>
          </w:tcPr>
          <w:p w14:paraId="6F99B442" w14:textId="77777777" w:rsidR="007C32E2" w:rsidRDefault="007C32E2">
            <w:pPr>
              <w:pStyle w:val="TableParagraph"/>
              <w:rPr>
                <w:rFonts w:ascii="Times New Roman"/>
                <w:sz w:val="20"/>
              </w:rPr>
            </w:pPr>
          </w:p>
        </w:tc>
      </w:tr>
      <w:tr w:rsidR="007C32E2" w14:paraId="11DB0BBF" w14:textId="77777777">
        <w:trPr>
          <w:trHeight w:val="1242"/>
        </w:trPr>
        <w:tc>
          <w:tcPr>
            <w:tcW w:w="516" w:type="dxa"/>
          </w:tcPr>
          <w:p w14:paraId="3D61A35F" w14:textId="77777777" w:rsidR="007C32E2" w:rsidRDefault="007C32E2">
            <w:pPr>
              <w:pStyle w:val="TableParagraph"/>
              <w:spacing w:before="206"/>
              <w:rPr>
                <w:b/>
                <w:sz w:val="24"/>
              </w:rPr>
            </w:pPr>
          </w:p>
          <w:p w14:paraId="65C55717" w14:textId="77777777" w:rsidR="007C32E2" w:rsidRDefault="00000000">
            <w:pPr>
              <w:pStyle w:val="TableParagraph"/>
              <w:ind w:left="50"/>
              <w:rPr>
                <w:sz w:val="24"/>
              </w:rPr>
            </w:pPr>
            <w:r>
              <w:rPr>
                <w:spacing w:val="-5"/>
                <w:sz w:val="24"/>
              </w:rPr>
              <w:t>21</w:t>
            </w:r>
          </w:p>
        </w:tc>
        <w:tc>
          <w:tcPr>
            <w:tcW w:w="1898" w:type="dxa"/>
          </w:tcPr>
          <w:p w14:paraId="5EAAF68E" w14:textId="77777777" w:rsidR="007C32E2" w:rsidRDefault="007C32E2">
            <w:pPr>
              <w:pStyle w:val="TableParagraph"/>
              <w:spacing w:before="229"/>
              <w:rPr>
                <w:b/>
              </w:rPr>
            </w:pPr>
          </w:p>
          <w:p w14:paraId="5FC18053" w14:textId="77777777" w:rsidR="007C32E2" w:rsidRDefault="00000000">
            <w:pPr>
              <w:pStyle w:val="TableParagraph"/>
              <w:ind w:left="196"/>
            </w:pPr>
            <w:r>
              <w:rPr>
                <w:spacing w:val="-2"/>
              </w:rPr>
              <w:t>Commercially</w:t>
            </w:r>
          </w:p>
          <w:p w14:paraId="1D64C8B8" w14:textId="77777777" w:rsidR="007C32E2" w:rsidRDefault="00000000">
            <w:pPr>
              <w:pStyle w:val="TableParagraph"/>
              <w:spacing w:line="252" w:lineRule="exact"/>
              <w:ind w:left="196"/>
            </w:pPr>
            <w:r>
              <w:rPr>
                <w:spacing w:val="-2"/>
              </w:rPr>
              <w:t>Sensitive Information</w:t>
            </w:r>
          </w:p>
        </w:tc>
        <w:tc>
          <w:tcPr>
            <w:tcW w:w="4158" w:type="dxa"/>
          </w:tcPr>
          <w:p w14:paraId="3E750925" w14:textId="77777777" w:rsidR="007C32E2" w:rsidRDefault="007C32E2">
            <w:pPr>
              <w:pStyle w:val="TableParagraph"/>
              <w:spacing w:before="229"/>
              <w:rPr>
                <w:b/>
              </w:rPr>
            </w:pPr>
          </w:p>
          <w:p w14:paraId="2AECA32A" w14:textId="77777777" w:rsidR="007C32E2" w:rsidRDefault="00000000">
            <w:pPr>
              <w:pStyle w:val="TableParagraph"/>
              <w:ind w:left="281"/>
            </w:pPr>
            <w:r>
              <w:t>Schedule</w:t>
            </w:r>
            <w:r>
              <w:rPr>
                <w:spacing w:val="-5"/>
              </w:rPr>
              <w:t xml:space="preserve"> </w:t>
            </w:r>
            <w:r>
              <w:t>11</w:t>
            </w:r>
            <w:r>
              <w:rPr>
                <w:spacing w:val="-6"/>
              </w:rPr>
              <w:t xml:space="preserve"> </w:t>
            </w:r>
            <w:r>
              <w:t>applies</w:t>
            </w:r>
            <w:r>
              <w:rPr>
                <w:spacing w:val="-5"/>
              </w:rPr>
              <w:t xml:space="preserve"> </w:t>
            </w:r>
            <w:r>
              <w:t>where</w:t>
            </w:r>
            <w:r>
              <w:rPr>
                <w:spacing w:val="-5"/>
              </w:rPr>
              <w:t xml:space="preserve"> </w:t>
            </w:r>
            <w:proofErr w:type="gramStart"/>
            <w:r>
              <w:rPr>
                <w:spacing w:val="-5"/>
              </w:rPr>
              <w:t>any</w:t>
            </w:r>
            <w:proofErr w:type="gramEnd"/>
          </w:p>
          <w:p w14:paraId="533C4A1D" w14:textId="77777777" w:rsidR="007C32E2" w:rsidRDefault="00000000">
            <w:pPr>
              <w:pStyle w:val="TableParagraph"/>
              <w:spacing w:line="252" w:lineRule="exact"/>
              <w:ind w:left="281" w:right="50"/>
            </w:pPr>
            <w:r>
              <w:t>commercially</w:t>
            </w:r>
            <w:r>
              <w:rPr>
                <w:spacing w:val="-10"/>
              </w:rPr>
              <w:t xml:space="preserve"> </w:t>
            </w:r>
            <w:r>
              <w:t>sensitive</w:t>
            </w:r>
            <w:r>
              <w:rPr>
                <w:spacing w:val="-13"/>
              </w:rPr>
              <w:t xml:space="preserve"> </w:t>
            </w:r>
            <w:r>
              <w:t>information</w:t>
            </w:r>
            <w:r>
              <w:rPr>
                <w:spacing w:val="-11"/>
              </w:rPr>
              <w:t xml:space="preserve"> </w:t>
            </w:r>
            <w:r>
              <w:t>is notified by either party</w:t>
            </w:r>
          </w:p>
        </w:tc>
        <w:tc>
          <w:tcPr>
            <w:tcW w:w="1789" w:type="dxa"/>
          </w:tcPr>
          <w:p w14:paraId="4AF41BCB" w14:textId="77777777" w:rsidR="007C32E2" w:rsidRDefault="007C32E2">
            <w:pPr>
              <w:pStyle w:val="TableParagraph"/>
              <w:rPr>
                <w:rFonts w:ascii="Times New Roman"/>
                <w:sz w:val="20"/>
              </w:rPr>
            </w:pPr>
          </w:p>
        </w:tc>
      </w:tr>
    </w:tbl>
    <w:p w14:paraId="1B5E5F6D" w14:textId="77777777" w:rsidR="007C32E2" w:rsidRDefault="007C32E2">
      <w:pPr>
        <w:pStyle w:val="TableParagraph"/>
        <w:rPr>
          <w:rFonts w:ascii="Times New Roman"/>
          <w:sz w:val="20"/>
        </w:rPr>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0E7FA58D" w14:textId="77777777" w:rsidR="007C32E2" w:rsidRDefault="00000000">
      <w:pPr>
        <w:spacing w:before="239"/>
        <w:ind w:left="1"/>
        <w:jc w:val="center"/>
        <w:rPr>
          <w:b/>
        </w:rPr>
      </w:pPr>
      <w:r>
        <w:rPr>
          <w:b/>
        </w:rPr>
        <w:lastRenderedPageBreak/>
        <w:t>CONDITIONS</w:t>
      </w:r>
      <w:r>
        <w:rPr>
          <w:b/>
          <w:spacing w:val="-8"/>
        </w:rPr>
        <w:t xml:space="preserve"> </w:t>
      </w:r>
      <w:r>
        <w:rPr>
          <w:b/>
        </w:rPr>
        <w:t>OF</w:t>
      </w:r>
      <w:r>
        <w:rPr>
          <w:b/>
          <w:spacing w:val="-5"/>
        </w:rPr>
        <w:t xml:space="preserve"> </w:t>
      </w:r>
      <w:r>
        <w:rPr>
          <w:b/>
          <w:spacing w:val="-2"/>
        </w:rPr>
        <w:t>CONTRACT</w:t>
      </w:r>
    </w:p>
    <w:p w14:paraId="51FEDA9A" w14:textId="77777777" w:rsidR="007C32E2" w:rsidRDefault="00000000">
      <w:pPr>
        <w:pStyle w:val="Heading2"/>
        <w:numPr>
          <w:ilvl w:val="0"/>
          <w:numId w:val="33"/>
        </w:numPr>
        <w:tabs>
          <w:tab w:val="left" w:pos="862"/>
        </w:tabs>
        <w:spacing w:before="240"/>
        <w:jc w:val="left"/>
      </w:pPr>
      <w:bookmarkStart w:id="0" w:name="_bookmark0"/>
      <w:bookmarkEnd w:id="0"/>
      <w:r>
        <w:t>DEFINITIONS</w:t>
      </w:r>
      <w:r>
        <w:rPr>
          <w:spacing w:val="-7"/>
        </w:rPr>
        <w:t xml:space="preserve"> </w:t>
      </w:r>
      <w:r>
        <w:t>AND</w:t>
      </w:r>
      <w:r>
        <w:rPr>
          <w:spacing w:val="-4"/>
        </w:rPr>
        <w:t xml:space="preserve"> </w:t>
      </w:r>
      <w:r>
        <w:rPr>
          <w:spacing w:val="-2"/>
        </w:rPr>
        <w:t>INTERPRETATION</w:t>
      </w:r>
    </w:p>
    <w:p w14:paraId="3915319E" w14:textId="77777777" w:rsidR="007C32E2" w:rsidRDefault="00000000">
      <w:pPr>
        <w:pStyle w:val="ListParagraph"/>
        <w:numPr>
          <w:ilvl w:val="1"/>
          <w:numId w:val="33"/>
        </w:numPr>
        <w:tabs>
          <w:tab w:val="left" w:pos="862"/>
        </w:tabs>
        <w:ind w:right="154"/>
      </w:pPr>
      <w:bookmarkStart w:id="1" w:name="_bookmark1"/>
      <w:bookmarkEnd w:id="1"/>
      <w:r>
        <w:t>In</w:t>
      </w:r>
      <w:r>
        <w:rPr>
          <w:spacing w:val="40"/>
        </w:rPr>
        <w:t xml:space="preserve"> </w:t>
      </w:r>
      <w:r>
        <w:t>this</w:t>
      </w:r>
      <w:r>
        <w:rPr>
          <w:spacing w:val="40"/>
        </w:rPr>
        <w:t xml:space="preserve"> </w:t>
      </w:r>
      <w:r>
        <w:t>Contract</w:t>
      </w:r>
      <w:r>
        <w:rPr>
          <w:spacing w:val="40"/>
        </w:rPr>
        <w:t xml:space="preserve"> </w:t>
      </w:r>
      <w:r>
        <w:t>unless</w:t>
      </w:r>
      <w:r>
        <w:rPr>
          <w:spacing w:val="40"/>
        </w:rPr>
        <w:t xml:space="preserve"> </w:t>
      </w:r>
      <w:r>
        <w:t>the</w:t>
      </w:r>
      <w:r>
        <w:rPr>
          <w:spacing w:val="40"/>
        </w:rPr>
        <w:t xml:space="preserve"> </w:t>
      </w:r>
      <w:r>
        <w:t>context</w:t>
      </w:r>
      <w:r>
        <w:rPr>
          <w:spacing w:val="40"/>
        </w:rPr>
        <w:t xml:space="preserve"> </w:t>
      </w:r>
      <w:r>
        <w:t>otherwise</w:t>
      </w:r>
      <w:r>
        <w:rPr>
          <w:spacing w:val="40"/>
        </w:rPr>
        <w:t xml:space="preserve"> </w:t>
      </w:r>
      <w:r>
        <w:t>requires</w:t>
      </w:r>
      <w:r>
        <w:rPr>
          <w:spacing w:val="40"/>
        </w:rPr>
        <w:t xml:space="preserve"> </w:t>
      </w:r>
      <w:r>
        <w:t>the</w:t>
      </w:r>
      <w:r>
        <w:rPr>
          <w:spacing w:val="40"/>
        </w:rPr>
        <w:t xml:space="preserve"> </w:t>
      </w:r>
      <w:r>
        <w:t>following</w:t>
      </w:r>
      <w:r>
        <w:rPr>
          <w:spacing w:val="40"/>
        </w:rPr>
        <w:t xml:space="preserve"> </w:t>
      </w:r>
      <w:r>
        <w:t>provisions</w:t>
      </w:r>
      <w:r>
        <w:rPr>
          <w:spacing w:val="40"/>
        </w:rPr>
        <w:t xml:space="preserve"> </w:t>
      </w:r>
      <w:r>
        <w:t>shall</w:t>
      </w:r>
      <w:r>
        <w:rPr>
          <w:spacing w:val="40"/>
        </w:rPr>
        <w:t xml:space="preserve"> </w:t>
      </w:r>
      <w:r>
        <w:t>have</w:t>
      </w:r>
      <w:r>
        <w:rPr>
          <w:spacing w:val="40"/>
        </w:rPr>
        <w:t xml:space="preserve"> </w:t>
      </w:r>
      <w:r>
        <w:t>the</w:t>
      </w:r>
      <w:r>
        <w:rPr>
          <w:spacing w:val="40"/>
        </w:rPr>
        <w:t xml:space="preserve"> </w:t>
      </w:r>
      <w:r>
        <w:t>meanings given to them below:</w:t>
      </w:r>
    </w:p>
    <w:p w14:paraId="7D1D54E9" w14:textId="77777777" w:rsidR="007C32E2" w:rsidRDefault="007C32E2">
      <w:pPr>
        <w:pStyle w:val="BodyText"/>
        <w:spacing w:before="9"/>
        <w:rPr>
          <w:sz w:val="19"/>
        </w:rPr>
      </w:pPr>
    </w:p>
    <w:tbl>
      <w:tblPr>
        <w:tblW w:w="0" w:type="auto"/>
        <w:tblInd w:w="1103" w:type="dxa"/>
        <w:tblLayout w:type="fixed"/>
        <w:tblCellMar>
          <w:left w:w="0" w:type="dxa"/>
          <w:right w:w="0" w:type="dxa"/>
        </w:tblCellMar>
        <w:tblLook w:val="01E0" w:firstRow="1" w:lastRow="1" w:firstColumn="1" w:lastColumn="1" w:noHBand="0" w:noVBand="0"/>
      </w:tblPr>
      <w:tblGrid>
        <w:gridCol w:w="1982"/>
        <w:gridCol w:w="7233"/>
      </w:tblGrid>
      <w:tr w:rsidR="007C32E2" w14:paraId="08BA67D7" w14:textId="77777777">
        <w:trPr>
          <w:trHeight w:val="1115"/>
        </w:trPr>
        <w:tc>
          <w:tcPr>
            <w:tcW w:w="1982" w:type="dxa"/>
          </w:tcPr>
          <w:p w14:paraId="694F58AA" w14:textId="77777777" w:rsidR="007C32E2" w:rsidRDefault="00000000">
            <w:pPr>
              <w:pStyle w:val="TableParagraph"/>
              <w:spacing w:line="247" w:lineRule="exact"/>
              <w:ind w:left="50"/>
              <w:rPr>
                <w:b/>
              </w:rPr>
            </w:pPr>
            <w:r>
              <w:rPr>
                <w:b/>
                <w:spacing w:val="-2"/>
              </w:rPr>
              <w:t>“Appendix”</w:t>
            </w:r>
          </w:p>
          <w:p w14:paraId="240972DC" w14:textId="77777777" w:rsidR="007C32E2" w:rsidRDefault="00000000">
            <w:pPr>
              <w:pStyle w:val="TableParagraph"/>
              <w:spacing w:before="239"/>
              <w:ind w:left="50"/>
              <w:rPr>
                <w:b/>
              </w:rPr>
            </w:pPr>
            <w:r>
              <w:rPr>
                <w:b/>
                <w:spacing w:val="-2"/>
              </w:rPr>
              <w:t>“Application Guide”</w:t>
            </w:r>
          </w:p>
        </w:tc>
        <w:tc>
          <w:tcPr>
            <w:tcW w:w="7233" w:type="dxa"/>
          </w:tcPr>
          <w:p w14:paraId="19883A7D" w14:textId="77777777" w:rsidR="007C32E2" w:rsidRDefault="00000000">
            <w:pPr>
              <w:pStyle w:val="TableParagraph"/>
              <w:spacing w:line="247" w:lineRule="exact"/>
              <w:ind w:left="108"/>
            </w:pPr>
            <w:r>
              <w:t>means</w:t>
            </w:r>
            <w:r>
              <w:rPr>
                <w:spacing w:val="-4"/>
              </w:rPr>
              <w:t xml:space="preserve"> </w:t>
            </w:r>
            <w:r>
              <w:t>an</w:t>
            </w:r>
            <w:r>
              <w:rPr>
                <w:spacing w:val="-5"/>
              </w:rPr>
              <w:t xml:space="preserve"> </w:t>
            </w:r>
            <w:r>
              <w:t>appendix</w:t>
            </w:r>
            <w:r>
              <w:rPr>
                <w:spacing w:val="-5"/>
              </w:rPr>
              <w:t xml:space="preserve"> </w:t>
            </w:r>
            <w:r>
              <w:t>to</w:t>
            </w:r>
            <w:r>
              <w:rPr>
                <w:spacing w:val="-5"/>
              </w:rPr>
              <w:t xml:space="preserve"> </w:t>
            </w:r>
            <w:r>
              <w:t>this</w:t>
            </w:r>
            <w:r>
              <w:rPr>
                <w:spacing w:val="-2"/>
              </w:rPr>
              <w:t xml:space="preserve"> Contract.</w:t>
            </w:r>
          </w:p>
          <w:p w14:paraId="1A389BB6" w14:textId="77777777" w:rsidR="007C32E2" w:rsidRDefault="00000000">
            <w:pPr>
              <w:pStyle w:val="TableParagraph"/>
              <w:spacing w:before="239"/>
              <w:ind w:left="108"/>
            </w:pPr>
            <w:r>
              <w:t>the</w:t>
            </w:r>
            <w:r>
              <w:rPr>
                <w:spacing w:val="-16"/>
              </w:rPr>
              <w:t xml:space="preserve"> </w:t>
            </w:r>
            <w:r>
              <w:t>entry</w:t>
            </w:r>
            <w:r>
              <w:rPr>
                <w:spacing w:val="-15"/>
              </w:rPr>
              <w:t xml:space="preserve"> </w:t>
            </w:r>
            <w:r>
              <w:t>guide</w:t>
            </w:r>
            <w:r>
              <w:rPr>
                <w:spacing w:val="-14"/>
              </w:rPr>
              <w:t xml:space="preserve"> </w:t>
            </w:r>
            <w:r>
              <w:t>issued</w:t>
            </w:r>
            <w:r>
              <w:rPr>
                <w:spacing w:val="-15"/>
              </w:rPr>
              <w:t xml:space="preserve"> </w:t>
            </w:r>
            <w:r>
              <w:t>by</w:t>
            </w:r>
            <w:r>
              <w:rPr>
                <w:spacing w:val="-15"/>
              </w:rPr>
              <w:t xml:space="preserve"> </w:t>
            </w:r>
            <w:r>
              <w:t>the</w:t>
            </w:r>
            <w:r>
              <w:rPr>
                <w:spacing w:val="-15"/>
              </w:rPr>
              <w:t xml:space="preserve"> </w:t>
            </w:r>
            <w:r>
              <w:t>Council</w:t>
            </w:r>
            <w:r>
              <w:rPr>
                <w:spacing w:val="-15"/>
              </w:rPr>
              <w:t xml:space="preserve"> </w:t>
            </w:r>
            <w:r>
              <w:t>detailing</w:t>
            </w:r>
            <w:r>
              <w:rPr>
                <w:spacing w:val="-15"/>
              </w:rPr>
              <w:t xml:space="preserve"> </w:t>
            </w:r>
            <w:r>
              <w:t>the</w:t>
            </w:r>
            <w:r>
              <w:rPr>
                <w:spacing w:val="-15"/>
              </w:rPr>
              <w:t xml:space="preserve"> </w:t>
            </w:r>
            <w:r>
              <w:t>operation</w:t>
            </w:r>
            <w:r>
              <w:rPr>
                <w:spacing w:val="-15"/>
              </w:rPr>
              <w:t xml:space="preserve"> </w:t>
            </w:r>
            <w:r>
              <w:t>of</w:t>
            </w:r>
            <w:r>
              <w:rPr>
                <w:spacing w:val="-14"/>
              </w:rPr>
              <w:t xml:space="preserve"> </w:t>
            </w:r>
            <w:r>
              <w:t>the</w:t>
            </w:r>
            <w:r>
              <w:rPr>
                <w:spacing w:val="-14"/>
              </w:rPr>
              <w:t xml:space="preserve"> </w:t>
            </w:r>
            <w:r>
              <w:rPr>
                <w:spacing w:val="-5"/>
              </w:rPr>
              <w:t>DPS</w:t>
            </w:r>
          </w:p>
        </w:tc>
      </w:tr>
      <w:tr w:rsidR="007C32E2" w14:paraId="5DF022C6" w14:textId="77777777">
        <w:trPr>
          <w:trHeight w:val="3550"/>
        </w:trPr>
        <w:tc>
          <w:tcPr>
            <w:tcW w:w="1982" w:type="dxa"/>
          </w:tcPr>
          <w:p w14:paraId="722E6AF5" w14:textId="77777777" w:rsidR="007C32E2" w:rsidRDefault="00000000">
            <w:pPr>
              <w:pStyle w:val="TableParagraph"/>
              <w:spacing w:before="116"/>
              <w:ind w:left="50"/>
              <w:rPr>
                <w:b/>
              </w:rPr>
            </w:pPr>
            <w:r>
              <w:rPr>
                <w:b/>
                <w:spacing w:val="-2"/>
              </w:rPr>
              <w:t>“Approval”</w:t>
            </w:r>
          </w:p>
          <w:p w14:paraId="79CA409F" w14:textId="77777777" w:rsidR="007C32E2" w:rsidRDefault="00000000">
            <w:pPr>
              <w:pStyle w:val="TableParagraph"/>
              <w:spacing w:before="240" w:line="252" w:lineRule="exact"/>
              <w:ind w:left="50"/>
              <w:rPr>
                <w:b/>
              </w:rPr>
            </w:pPr>
            <w:r>
              <w:rPr>
                <w:b/>
                <w:spacing w:val="-2"/>
              </w:rPr>
              <w:t>“Catastrophic</w:t>
            </w:r>
          </w:p>
          <w:p w14:paraId="5F1E0B45" w14:textId="77777777" w:rsidR="007C32E2" w:rsidRDefault="00000000">
            <w:pPr>
              <w:pStyle w:val="TableParagraph"/>
              <w:spacing w:line="241" w:lineRule="exact"/>
              <w:ind w:left="50"/>
              <w:rPr>
                <w:b/>
                <w:sz w:val="21"/>
              </w:rPr>
            </w:pPr>
            <w:r>
              <w:rPr>
                <w:b/>
                <w:color w:val="202020"/>
                <w:spacing w:val="-2"/>
                <w:sz w:val="21"/>
              </w:rPr>
              <w:t>Failure”</w:t>
            </w:r>
          </w:p>
          <w:p w14:paraId="1EA34B7B" w14:textId="77777777" w:rsidR="007C32E2" w:rsidRDefault="007C32E2">
            <w:pPr>
              <w:pStyle w:val="TableParagraph"/>
              <w:rPr>
                <w:sz w:val="21"/>
              </w:rPr>
            </w:pPr>
          </w:p>
          <w:p w14:paraId="7993795C" w14:textId="77777777" w:rsidR="007C32E2" w:rsidRDefault="007C32E2">
            <w:pPr>
              <w:pStyle w:val="TableParagraph"/>
              <w:rPr>
                <w:sz w:val="21"/>
              </w:rPr>
            </w:pPr>
          </w:p>
          <w:p w14:paraId="29A3A9CC" w14:textId="77777777" w:rsidR="007C32E2" w:rsidRDefault="007C32E2">
            <w:pPr>
              <w:pStyle w:val="TableParagraph"/>
              <w:rPr>
                <w:sz w:val="21"/>
              </w:rPr>
            </w:pPr>
          </w:p>
          <w:p w14:paraId="06B5B5D4" w14:textId="77777777" w:rsidR="007C32E2" w:rsidRDefault="007C32E2">
            <w:pPr>
              <w:pStyle w:val="TableParagraph"/>
              <w:rPr>
                <w:sz w:val="21"/>
              </w:rPr>
            </w:pPr>
          </w:p>
          <w:p w14:paraId="040D3AC5" w14:textId="77777777" w:rsidR="007C32E2" w:rsidRDefault="007C32E2">
            <w:pPr>
              <w:pStyle w:val="TableParagraph"/>
              <w:rPr>
                <w:sz w:val="21"/>
              </w:rPr>
            </w:pPr>
          </w:p>
          <w:p w14:paraId="0A944640" w14:textId="77777777" w:rsidR="007C32E2" w:rsidRDefault="007C32E2">
            <w:pPr>
              <w:pStyle w:val="TableParagraph"/>
              <w:spacing w:before="241"/>
              <w:rPr>
                <w:sz w:val="21"/>
              </w:rPr>
            </w:pPr>
          </w:p>
          <w:p w14:paraId="7557BEF1" w14:textId="77777777" w:rsidR="007C32E2" w:rsidRDefault="00000000">
            <w:pPr>
              <w:pStyle w:val="TableParagraph"/>
              <w:ind w:left="50"/>
              <w:rPr>
                <w:sz w:val="21"/>
              </w:rPr>
            </w:pPr>
            <w:r>
              <w:rPr>
                <w:color w:val="202020"/>
                <w:sz w:val="21"/>
              </w:rPr>
              <w:t>‘’</w:t>
            </w:r>
            <w:r>
              <w:rPr>
                <w:color w:val="202020"/>
                <w:spacing w:val="-2"/>
                <w:sz w:val="21"/>
              </w:rPr>
              <w:t xml:space="preserve"> </w:t>
            </w:r>
            <w:r>
              <w:rPr>
                <w:b/>
                <w:color w:val="202020"/>
                <w:spacing w:val="-2"/>
                <w:sz w:val="21"/>
              </w:rPr>
              <w:t>Charges</w:t>
            </w:r>
            <w:r>
              <w:rPr>
                <w:color w:val="202020"/>
                <w:spacing w:val="-2"/>
                <w:sz w:val="21"/>
              </w:rPr>
              <w:t>’’</w:t>
            </w:r>
          </w:p>
        </w:tc>
        <w:tc>
          <w:tcPr>
            <w:tcW w:w="7233" w:type="dxa"/>
          </w:tcPr>
          <w:p w14:paraId="42451E82" w14:textId="77777777" w:rsidR="007C32E2" w:rsidRDefault="00000000">
            <w:pPr>
              <w:pStyle w:val="TableParagraph"/>
              <w:spacing w:before="116"/>
              <w:ind w:left="108"/>
            </w:pPr>
            <w:r>
              <w:t>means</w:t>
            </w:r>
            <w:r>
              <w:rPr>
                <w:spacing w:val="-6"/>
              </w:rPr>
              <w:t xml:space="preserve"> </w:t>
            </w:r>
            <w:r>
              <w:t>the</w:t>
            </w:r>
            <w:r>
              <w:rPr>
                <w:spacing w:val="-3"/>
              </w:rPr>
              <w:t xml:space="preserve"> </w:t>
            </w:r>
            <w:r>
              <w:t>written</w:t>
            </w:r>
            <w:r>
              <w:rPr>
                <w:spacing w:val="-6"/>
              </w:rPr>
              <w:t xml:space="preserve"> </w:t>
            </w:r>
            <w:r>
              <w:t>consent</w:t>
            </w:r>
            <w:r>
              <w:rPr>
                <w:spacing w:val="-2"/>
              </w:rPr>
              <w:t xml:space="preserve"> </w:t>
            </w:r>
            <w:r>
              <w:t>of</w:t>
            </w:r>
            <w:r>
              <w:rPr>
                <w:spacing w:val="-5"/>
              </w:rPr>
              <w:t xml:space="preserve"> </w:t>
            </w:r>
            <w:r>
              <w:t>the</w:t>
            </w:r>
            <w:r>
              <w:rPr>
                <w:spacing w:val="-3"/>
              </w:rPr>
              <w:t xml:space="preserve"> </w:t>
            </w:r>
            <w:r>
              <w:rPr>
                <w:spacing w:val="-2"/>
              </w:rPr>
              <w:t>Council.</w:t>
            </w:r>
          </w:p>
          <w:p w14:paraId="70B03DE9" w14:textId="77777777" w:rsidR="007C32E2" w:rsidRDefault="007C32E2">
            <w:pPr>
              <w:pStyle w:val="TableParagraph"/>
              <w:spacing w:before="27"/>
            </w:pPr>
          </w:p>
          <w:p w14:paraId="344407EF" w14:textId="77777777" w:rsidR="007C32E2" w:rsidRDefault="00000000">
            <w:pPr>
              <w:pStyle w:val="TableParagraph"/>
              <w:numPr>
                <w:ilvl w:val="0"/>
                <w:numId w:val="32"/>
              </w:numPr>
              <w:tabs>
                <w:tab w:val="left" w:pos="505"/>
              </w:tabs>
              <w:ind w:right="48" w:firstLine="0"/>
              <w:jc w:val="both"/>
            </w:pPr>
            <w:r>
              <w:rPr>
                <w:color w:val="202020"/>
              </w:rPr>
              <w:t>a failure by the Supplier for whatever reason to implement the Disaster</w:t>
            </w:r>
            <w:r>
              <w:rPr>
                <w:color w:val="202020"/>
                <w:spacing w:val="-1"/>
              </w:rPr>
              <w:t xml:space="preserve"> </w:t>
            </w:r>
            <w:r>
              <w:rPr>
                <w:color w:val="202020"/>
              </w:rPr>
              <w:t>Recovery</w:t>
            </w:r>
            <w:r>
              <w:rPr>
                <w:color w:val="202020"/>
                <w:spacing w:val="-3"/>
              </w:rPr>
              <w:t xml:space="preserve"> </w:t>
            </w:r>
            <w:r>
              <w:rPr>
                <w:color w:val="202020"/>
              </w:rPr>
              <w:t>Plan</w:t>
            </w:r>
            <w:r>
              <w:rPr>
                <w:color w:val="202020"/>
                <w:spacing w:val="-3"/>
              </w:rPr>
              <w:t xml:space="preserve"> </w:t>
            </w:r>
            <w:r>
              <w:rPr>
                <w:color w:val="202020"/>
              </w:rPr>
              <w:t>successfully</w:t>
            </w:r>
            <w:r>
              <w:rPr>
                <w:color w:val="202020"/>
                <w:spacing w:val="-3"/>
              </w:rPr>
              <w:t xml:space="preserve"> </w:t>
            </w:r>
            <w:r>
              <w:rPr>
                <w:color w:val="202020"/>
              </w:rPr>
              <w:t>and</w:t>
            </w:r>
            <w:r>
              <w:rPr>
                <w:color w:val="202020"/>
                <w:spacing w:val="-3"/>
              </w:rPr>
              <w:t xml:space="preserve"> </w:t>
            </w:r>
            <w:r>
              <w:rPr>
                <w:color w:val="202020"/>
              </w:rPr>
              <w:t>in</w:t>
            </w:r>
            <w:r>
              <w:rPr>
                <w:color w:val="202020"/>
                <w:spacing w:val="-3"/>
              </w:rPr>
              <w:t xml:space="preserve"> </w:t>
            </w:r>
            <w:r>
              <w:rPr>
                <w:color w:val="202020"/>
              </w:rPr>
              <w:t>accordance</w:t>
            </w:r>
            <w:r>
              <w:rPr>
                <w:color w:val="202020"/>
                <w:spacing w:val="-1"/>
              </w:rPr>
              <w:t xml:space="preserve"> </w:t>
            </w:r>
            <w:r>
              <w:rPr>
                <w:color w:val="202020"/>
              </w:rPr>
              <w:t>with</w:t>
            </w:r>
            <w:r>
              <w:rPr>
                <w:color w:val="202020"/>
                <w:spacing w:val="-3"/>
              </w:rPr>
              <w:t xml:space="preserve"> </w:t>
            </w:r>
            <w:r>
              <w:rPr>
                <w:color w:val="202020"/>
              </w:rPr>
              <w:t>its</w:t>
            </w:r>
            <w:r>
              <w:rPr>
                <w:color w:val="202020"/>
                <w:spacing w:val="-3"/>
              </w:rPr>
              <w:t xml:space="preserve"> </w:t>
            </w:r>
            <w:r>
              <w:rPr>
                <w:color w:val="202020"/>
              </w:rPr>
              <w:t>terms</w:t>
            </w:r>
            <w:r>
              <w:rPr>
                <w:color w:val="202020"/>
                <w:spacing w:val="-3"/>
              </w:rPr>
              <w:t xml:space="preserve"> </w:t>
            </w:r>
            <w:r>
              <w:rPr>
                <w:color w:val="202020"/>
              </w:rPr>
              <w:t>on the occurrence of a Disaster.</w:t>
            </w:r>
          </w:p>
          <w:p w14:paraId="30F13211" w14:textId="77777777" w:rsidR="007C32E2" w:rsidRDefault="007C32E2">
            <w:pPr>
              <w:pStyle w:val="TableParagraph"/>
              <w:spacing w:before="27"/>
            </w:pPr>
          </w:p>
          <w:p w14:paraId="301A92A3" w14:textId="77777777" w:rsidR="007C32E2" w:rsidRDefault="00000000">
            <w:pPr>
              <w:pStyle w:val="TableParagraph"/>
              <w:numPr>
                <w:ilvl w:val="0"/>
                <w:numId w:val="32"/>
              </w:numPr>
              <w:tabs>
                <w:tab w:val="left" w:pos="465"/>
              </w:tabs>
              <w:spacing w:before="1"/>
              <w:ind w:right="49" w:firstLine="0"/>
              <w:jc w:val="both"/>
            </w:pPr>
            <w:r>
              <w:rPr>
                <w:color w:val="202020"/>
              </w:rPr>
              <w:t>any action by the Supplier, whether in relation to the Services and this Contract or otherwise, which in the reasonable opinion of the</w:t>
            </w:r>
            <w:r>
              <w:rPr>
                <w:color w:val="202020"/>
                <w:spacing w:val="40"/>
              </w:rPr>
              <w:t xml:space="preserve"> </w:t>
            </w:r>
            <w:r>
              <w:rPr>
                <w:color w:val="202020"/>
              </w:rPr>
              <w:t xml:space="preserve">Council has or may cause significant harm to the reputation of the </w:t>
            </w:r>
            <w:r>
              <w:rPr>
                <w:color w:val="202020"/>
                <w:spacing w:val="-2"/>
              </w:rPr>
              <w:t>Council.</w:t>
            </w:r>
          </w:p>
          <w:p w14:paraId="0678569A" w14:textId="77777777" w:rsidR="007C32E2" w:rsidRDefault="007C32E2">
            <w:pPr>
              <w:pStyle w:val="TableParagraph"/>
              <w:spacing w:before="28"/>
            </w:pPr>
          </w:p>
          <w:p w14:paraId="519F0E30" w14:textId="77777777" w:rsidR="007C32E2" w:rsidRDefault="00000000">
            <w:pPr>
              <w:pStyle w:val="TableParagraph"/>
              <w:ind w:left="108"/>
            </w:pPr>
            <w:r>
              <w:rPr>
                <w:color w:val="202020"/>
              </w:rPr>
              <w:t>means</w:t>
            </w:r>
            <w:r>
              <w:rPr>
                <w:color w:val="202020"/>
                <w:spacing w:val="40"/>
              </w:rPr>
              <w:t xml:space="preserve"> </w:t>
            </w:r>
            <w:r>
              <w:rPr>
                <w:color w:val="202020"/>
              </w:rPr>
              <w:t>the</w:t>
            </w:r>
            <w:r>
              <w:rPr>
                <w:color w:val="202020"/>
                <w:spacing w:val="40"/>
              </w:rPr>
              <w:t xml:space="preserve"> </w:t>
            </w:r>
            <w:r>
              <w:rPr>
                <w:color w:val="202020"/>
              </w:rPr>
              <w:t>amount</w:t>
            </w:r>
            <w:r>
              <w:rPr>
                <w:color w:val="202020"/>
                <w:spacing w:val="40"/>
              </w:rPr>
              <w:t xml:space="preserve"> </w:t>
            </w:r>
            <w:r>
              <w:rPr>
                <w:color w:val="202020"/>
              </w:rPr>
              <w:t>to</w:t>
            </w:r>
            <w:r>
              <w:rPr>
                <w:color w:val="202020"/>
                <w:spacing w:val="40"/>
              </w:rPr>
              <w:t xml:space="preserve"> </w:t>
            </w:r>
            <w:r>
              <w:rPr>
                <w:color w:val="202020"/>
              </w:rPr>
              <w:t>be</w:t>
            </w:r>
            <w:r>
              <w:rPr>
                <w:color w:val="202020"/>
                <w:spacing w:val="40"/>
              </w:rPr>
              <w:t xml:space="preserve"> </w:t>
            </w:r>
            <w:r>
              <w:rPr>
                <w:color w:val="202020"/>
              </w:rPr>
              <w:t>paid</w:t>
            </w:r>
            <w:r>
              <w:rPr>
                <w:color w:val="202020"/>
                <w:spacing w:val="40"/>
              </w:rPr>
              <w:t xml:space="preserve"> </w:t>
            </w:r>
            <w:r>
              <w:rPr>
                <w:color w:val="202020"/>
              </w:rPr>
              <w:t>by</w:t>
            </w:r>
            <w:r>
              <w:rPr>
                <w:color w:val="202020"/>
                <w:spacing w:val="40"/>
              </w:rPr>
              <w:t xml:space="preserve"> </w:t>
            </w:r>
            <w:r>
              <w:rPr>
                <w:color w:val="202020"/>
              </w:rPr>
              <w:t>the</w:t>
            </w:r>
            <w:r>
              <w:rPr>
                <w:color w:val="202020"/>
                <w:spacing w:val="40"/>
              </w:rPr>
              <w:t xml:space="preserve"> </w:t>
            </w:r>
            <w:r>
              <w:rPr>
                <w:color w:val="202020"/>
              </w:rPr>
              <w:t>Council</w:t>
            </w:r>
            <w:r>
              <w:rPr>
                <w:color w:val="202020"/>
                <w:spacing w:val="40"/>
              </w:rPr>
              <w:t xml:space="preserve"> </w:t>
            </w:r>
            <w:r>
              <w:rPr>
                <w:color w:val="202020"/>
              </w:rPr>
              <w:t>to</w:t>
            </w:r>
            <w:r>
              <w:rPr>
                <w:color w:val="202020"/>
                <w:spacing w:val="40"/>
              </w:rPr>
              <w:t xml:space="preserve"> </w:t>
            </w:r>
            <w:r>
              <w:rPr>
                <w:color w:val="202020"/>
              </w:rPr>
              <w:t>the</w:t>
            </w:r>
            <w:r>
              <w:rPr>
                <w:color w:val="202020"/>
                <w:spacing w:val="40"/>
              </w:rPr>
              <w:t xml:space="preserve"> </w:t>
            </w:r>
            <w:r>
              <w:rPr>
                <w:color w:val="202020"/>
              </w:rPr>
              <w:t>Supplier</w:t>
            </w:r>
            <w:r>
              <w:rPr>
                <w:color w:val="202020"/>
                <w:spacing w:val="40"/>
              </w:rPr>
              <w:t xml:space="preserve"> </w:t>
            </w:r>
            <w:r>
              <w:rPr>
                <w:color w:val="202020"/>
              </w:rPr>
              <w:t>for</w:t>
            </w:r>
            <w:r>
              <w:rPr>
                <w:color w:val="202020"/>
                <w:spacing w:val="40"/>
              </w:rPr>
              <w:t xml:space="preserve"> </w:t>
            </w:r>
            <w:r>
              <w:rPr>
                <w:color w:val="202020"/>
              </w:rPr>
              <w:t>the provision of the Services</w:t>
            </w:r>
          </w:p>
        </w:tc>
      </w:tr>
      <w:tr w:rsidR="007C32E2" w14:paraId="49589E0B" w14:textId="77777777">
        <w:trPr>
          <w:trHeight w:val="685"/>
        </w:trPr>
        <w:tc>
          <w:tcPr>
            <w:tcW w:w="1982" w:type="dxa"/>
          </w:tcPr>
          <w:p w14:paraId="6072EFE0" w14:textId="77777777" w:rsidR="007C32E2" w:rsidRDefault="00000000">
            <w:pPr>
              <w:pStyle w:val="TableParagraph"/>
              <w:spacing w:before="56"/>
              <w:ind w:left="50"/>
              <w:rPr>
                <w:b/>
              </w:rPr>
            </w:pPr>
            <w:r>
              <w:rPr>
                <w:b/>
                <w:spacing w:val="-2"/>
              </w:rPr>
              <w:t>“Change”</w:t>
            </w:r>
          </w:p>
        </w:tc>
        <w:tc>
          <w:tcPr>
            <w:tcW w:w="7233" w:type="dxa"/>
          </w:tcPr>
          <w:p w14:paraId="34695E6F" w14:textId="77777777" w:rsidR="007C32E2" w:rsidRDefault="00000000">
            <w:pPr>
              <w:pStyle w:val="TableParagraph"/>
              <w:spacing w:before="56"/>
              <w:ind w:left="108"/>
            </w:pPr>
            <w:r>
              <w:t>means</w:t>
            </w:r>
            <w:r>
              <w:rPr>
                <w:spacing w:val="80"/>
                <w:w w:val="150"/>
              </w:rPr>
              <w:t xml:space="preserve"> </w:t>
            </w:r>
            <w:r>
              <w:t>any</w:t>
            </w:r>
            <w:r>
              <w:rPr>
                <w:spacing w:val="80"/>
              </w:rPr>
              <w:t xml:space="preserve"> </w:t>
            </w:r>
            <w:r>
              <w:t>change</w:t>
            </w:r>
            <w:r>
              <w:rPr>
                <w:spacing w:val="80"/>
              </w:rPr>
              <w:t xml:space="preserve"> </w:t>
            </w:r>
            <w:r>
              <w:t>to</w:t>
            </w:r>
            <w:r>
              <w:rPr>
                <w:spacing w:val="80"/>
                <w:w w:val="150"/>
              </w:rPr>
              <w:t xml:space="preserve"> </w:t>
            </w:r>
            <w:r>
              <w:t>this</w:t>
            </w:r>
            <w:r>
              <w:rPr>
                <w:spacing w:val="80"/>
                <w:w w:val="150"/>
              </w:rPr>
              <w:t xml:space="preserve"> </w:t>
            </w:r>
            <w:r>
              <w:t>Contract</w:t>
            </w:r>
            <w:r>
              <w:rPr>
                <w:spacing w:val="80"/>
              </w:rPr>
              <w:t xml:space="preserve"> </w:t>
            </w:r>
            <w:r>
              <w:t>arising</w:t>
            </w:r>
            <w:r>
              <w:rPr>
                <w:spacing w:val="80"/>
                <w:w w:val="150"/>
              </w:rPr>
              <w:t xml:space="preserve"> </w:t>
            </w:r>
            <w:r>
              <w:t>from</w:t>
            </w:r>
            <w:r>
              <w:rPr>
                <w:spacing w:val="80"/>
              </w:rPr>
              <w:t xml:space="preserve"> </w:t>
            </w:r>
            <w:r>
              <w:t>the</w:t>
            </w:r>
            <w:r>
              <w:rPr>
                <w:spacing w:val="80"/>
                <w:w w:val="150"/>
              </w:rPr>
              <w:t xml:space="preserve"> </w:t>
            </w:r>
            <w:r>
              <w:t>Supplier’s obligations in clause 34.3</w:t>
            </w:r>
          </w:p>
        </w:tc>
      </w:tr>
      <w:tr w:rsidR="007C32E2" w14:paraId="6ED1FB44" w14:textId="77777777">
        <w:trPr>
          <w:trHeight w:val="746"/>
        </w:trPr>
        <w:tc>
          <w:tcPr>
            <w:tcW w:w="1982" w:type="dxa"/>
          </w:tcPr>
          <w:p w14:paraId="67B3DE0A" w14:textId="77777777" w:rsidR="007C32E2" w:rsidRDefault="00000000">
            <w:pPr>
              <w:pStyle w:val="TableParagraph"/>
              <w:spacing w:before="117"/>
              <w:ind w:left="50" w:right="168"/>
              <w:rPr>
                <w:b/>
              </w:rPr>
            </w:pPr>
            <w:r>
              <w:rPr>
                <w:b/>
              </w:rPr>
              <w:t>“Change</w:t>
            </w:r>
            <w:r>
              <w:rPr>
                <w:b/>
                <w:spacing w:val="-16"/>
              </w:rPr>
              <w:t xml:space="preserve"> </w:t>
            </w:r>
            <w:r>
              <w:rPr>
                <w:b/>
              </w:rPr>
              <w:t xml:space="preserve">Control </w:t>
            </w:r>
            <w:r>
              <w:rPr>
                <w:b/>
                <w:spacing w:val="-2"/>
              </w:rPr>
              <w:t>Note”</w:t>
            </w:r>
          </w:p>
        </w:tc>
        <w:tc>
          <w:tcPr>
            <w:tcW w:w="7233" w:type="dxa"/>
          </w:tcPr>
          <w:p w14:paraId="7A5A21DC" w14:textId="77777777" w:rsidR="007C32E2" w:rsidRDefault="00000000">
            <w:pPr>
              <w:pStyle w:val="TableParagraph"/>
              <w:spacing w:before="117"/>
              <w:ind w:left="108"/>
            </w:pPr>
            <w:r>
              <w:t>means</w:t>
            </w:r>
            <w:r>
              <w:rPr>
                <w:spacing w:val="30"/>
              </w:rPr>
              <w:t xml:space="preserve"> </w:t>
            </w:r>
            <w:r>
              <w:t>the</w:t>
            </w:r>
            <w:r>
              <w:rPr>
                <w:spacing w:val="31"/>
              </w:rPr>
              <w:t xml:space="preserve"> </w:t>
            </w:r>
            <w:r>
              <w:t>written</w:t>
            </w:r>
            <w:r>
              <w:rPr>
                <w:spacing w:val="31"/>
              </w:rPr>
              <w:t xml:space="preserve"> </w:t>
            </w:r>
            <w:r>
              <w:t>record</w:t>
            </w:r>
            <w:r>
              <w:rPr>
                <w:spacing w:val="33"/>
              </w:rPr>
              <w:t xml:space="preserve"> </w:t>
            </w:r>
            <w:r>
              <w:t>of</w:t>
            </w:r>
            <w:r>
              <w:rPr>
                <w:spacing w:val="31"/>
              </w:rPr>
              <w:t xml:space="preserve"> </w:t>
            </w:r>
            <w:r>
              <w:t>a</w:t>
            </w:r>
            <w:r>
              <w:rPr>
                <w:spacing w:val="30"/>
              </w:rPr>
              <w:t xml:space="preserve"> </w:t>
            </w:r>
            <w:r>
              <w:t>Change</w:t>
            </w:r>
            <w:r>
              <w:rPr>
                <w:spacing w:val="30"/>
              </w:rPr>
              <w:t xml:space="preserve"> </w:t>
            </w:r>
            <w:r>
              <w:t>agreed</w:t>
            </w:r>
            <w:r>
              <w:rPr>
                <w:spacing w:val="28"/>
              </w:rPr>
              <w:t xml:space="preserve"> </w:t>
            </w:r>
            <w:r>
              <w:t>or</w:t>
            </w:r>
            <w:r>
              <w:rPr>
                <w:spacing w:val="31"/>
              </w:rPr>
              <w:t xml:space="preserve"> </w:t>
            </w:r>
            <w:r>
              <w:t>to</w:t>
            </w:r>
            <w:r>
              <w:rPr>
                <w:spacing w:val="30"/>
              </w:rPr>
              <w:t xml:space="preserve"> </w:t>
            </w:r>
            <w:r>
              <w:t>be</w:t>
            </w:r>
            <w:r>
              <w:rPr>
                <w:spacing w:val="30"/>
              </w:rPr>
              <w:t xml:space="preserve"> </w:t>
            </w:r>
            <w:r>
              <w:t>agreed</w:t>
            </w:r>
            <w:r>
              <w:rPr>
                <w:spacing w:val="30"/>
              </w:rPr>
              <w:t xml:space="preserve"> </w:t>
            </w:r>
            <w:r>
              <w:t>by</w:t>
            </w:r>
            <w:r>
              <w:rPr>
                <w:spacing w:val="28"/>
              </w:rPr>
              <w:t xml:space="preserve"> </w:t>
            </w:r>
            <w:r>
              <w:t>the Parties pursuant to the Change Control Procedure.</w:t>
            </w:r>
          </w:p>
        </w:tc>
      </w:tr>
      <w:tr w:rsidR="007C32E2" w14:paraId="0DE2FF9E" w14:textId="77777777">
        <w:trPr>
          <w:trHeight w:val="746"/>
        </w:trPr>
        <w:tc>
          <w:tcPr>
            <w:tcW w:w="1982" w:type="dxa"/>
          </w:tcPr>
          <w:p w14:paraId="08A153C5" w14:textId="77777777" w:rsidR="007C32E2" w:rsidRDefault="00000000">
            <w:pPr>
              <w:pStyle w:val="TableParagraph"/>
              <w:spacing w:before="117"/>
              <w:ind w:left="50" w:right="168"/>
              <w:rPr>
                <w:b/>
              </w:rPr>
            </w:pPr>
            <w:r>
              <w:rPr>
                <w:b/>
              </w:rPr>
              <w:t>“Change</w:t>
            </w:r>
            <w:r>
              <w:rPr>
                <w:b/>
                <w:spacing w:val="-16"/>
              </w:rPr>
              <w:t xml:space="preserve"> </w:t>
            </w:r>
            <w:r>
              <w:rPr>
                <w:b/>
              </w:rPr>
              <w:t xml:space="preserve">Control </w:t>
            </w:r>
            <w:r>
              <w:rPr>
                <w:b/>
                <w:spacing w:val="-2"/>
              </w:rPr>
              <w:t>Procedure”</w:t>
            </w:r>
          </w:p>
        </w:tc>
        <w:tc>
          <w:tcPr>
            <w:tcW w:w="7233" w:type="dxa"/>
          </w:tcPr>
          <w:p w14:paraId="30176DFB" w14:textId="77777777" w:rsidR="007C32E2" w:rsidRDefault="00000000">
            <w:pPr>
              <w:pStyle w:val="TableParagraph"/>
              <w:spacing w:before="117"/>
              <w:ind w:left="108" w:right="80"/>
            </w:pPr>
            <w:r>
              <w:t>means the procedure for changing this Contract as set out in Schedule</w:t>
            </w:r>
            <w:r>
              <w:rPr>
                <w:spacing w:val="40"/>
              </w:rPr>
              <w:t xml:space="preserve"> </w:t>
            </w:r>
            <w:r>
              <w:rPr>
                <w:spacing w:val="-6"/>
              </w:rPr>
              <w:t>5.</w:t>
            </w:r>
          </w:p>
        </w:tc>
      </w:tr>
      <w:tr w:rsidR="007C32E2" w14:paraId="2ACA9F50" w14:textId="77777777">
        <w:trPr>
          <w:trHeight w:val="745"/>
        </w:trPr>
        <w:tc>
          <w:tcPr>
            <w:tcW w:w="1982" w:type="dxa"/>
          </w:tcPr>
          <w:p w14:paraId="5875042C" w14:textId="77777777" w:rsidR="007C32E2" w:rsidRDefault="00000000">
            <w:pPr>
              <w:pStyle w:val="TableParagraph"/>
              <w:spacing w:before="117"/>
              <w:ind w:left="50"/>
              <w:rPr>
                <w:b/>
              </w:rPr>
            </w:pPr>
            <w:r>
              <w:rPr>
                <w:b/>
                <w:spacing w:val="-2"/>
              </w:rPr>
              <w:t>“Council”</w:t>
            </w:r>
          </w:p>
        </w:tc>
        <w:tc>
          <w:tcPr>
            <w:tcW w:w="7233" w:type="dxa"/>
          </w:tcPr>
          <w:p w14:paraId="1C2DF988" w14:textId="77777777" w:rsidR="007C32E2" w:rsidRDefault="00000000">
            <w:pPr>
              <w:pStyle w:val="TableParagraph"/>
              <w:spacing w:before="117"/>
              <w:ind w:left="142"/>
            </w:pPr>
            <w:r>
              <w:t>means</w:t>
            </w:r>
            <w:r>
              <w:rPr>
                <w:spacing w:val="79"/>
              </w:rPr>
              <w:t xml:space="preserve"> </w:t>
            </w:r>
            <w:r>
              <w:t>Milton</w:t>
            </w:r>
            <w:r>
              <w:rPr>
                <w:spacing w:val="80"/>
              </w:rPr>
              <w:t xml:space="preserve"> </w:t>
            </w:r>
            <w:r>
              <w:t>Keynes</w:t>
            </w:r>
            <w:r>
              <w:rPr>
                <w:spacing w:val="79"/>
              </w:rPr>
              <w:t xml:space="preserve"> </w:t>
            </w:r>
            <w:r>
              <w:t>Council,</w:t>
            </w:r>
            <w:r>
              <w:rPr>
                <w:spacing w:val="80"/>
              </w:rPr>
              <w:t xml:space="preserve"> </w:t>
            </w:r>
            <w:r>
              <w:t>Civic</w:t>
            </w:r>
            <w:r>
              <w:rPr>
                <w:spacing w:val="80"/>
              </w:rPr>
              <w:t xml:space="preserve"> </w:t>
            </w:r>
            <w:r>
              <w:t>Offices,</w:t>
            </w:r>
            <w:r>
              <w:rPr>
                <w:spacing w:val="80"/>
              </w:rPr>
              <w:t xml:space="preserve"> </w:t>
            </w:r>
            <w:r>
              <w:t>1</w:t>
            </w:r>
            <w:r>
              <w:rPr>
                <w:spacing w:val="80"/>
              </w:rPr>
              <w:t xml:space="preserve"> </w:t>
            </w:r>
            <w:r>
              <w:t>Saxon</w:t>
            </w:r>
            <w:r>
              <w:rPr>
                <w:spacing w:val="80"/>
              </w:rPr>
              <w:t xml:space="preserve"> </w:t>
            </w:r>
            <w:r>
              <w:t>Gate</w:t>
            </w:r>
            <w:r>
              <w:rPr>
                <w:spacing w:val="80"/>
              </w:rPr>
              <w:t xml:space="preserve"> </w:t>
            </w:r>
            <w:r>
              <w:t>East, Central Milton Keynes MK9 3EJ.</w:t>
            </w:r>
          </w:p>
        </w:tc>
      </w:tr>
      <w:tr w:rsidR="007C32E2" w14:paraId="54621701" w14:textId="77777777">
        <w:trPr>
          <w:trHeight w:val="747"/>
        </w:trPr>
        <w:tc>
          <w:tcPr>
            <w:tcW w:w="1982" w:type="dxa"/>
          </w:tcPr>
          <w:p w14:paraId="3A4E8FC9" w14:textId="77777777" w:rsidR="007C32E2" w:rsidRDefault="00000000">
            <w:pPr>
              <w:pStyle w:val="TableParagraph"/>
              <w:spacing w:before="116" w:line="242" w:lineRule="auto"/>
              <w:ind w:left="50"/>
              <w:rPr>
                <w:b/>
              </w:rPr>
            </w:pPr>
            <w:r>
              <w:rPr>
                <w:b/>
                <w:spacing w:val="-2"/>
              </w:rPr>
              <w:t>“Commencement Date”</w:t>
            </w:r>
          </w:p>
        </w:tc>
        <w:tc>
          <w:tcPr>
            <w:tcW w:w="7233" w:type="dxa"/>
          </w:tcPr>
          <w:p w14:paraId="72EEF60C" w14:textId="77777777" w:rsidR="007C32E2" w:rsidRDefault="00000000">
            <w:pPr>
              <w:pStyle w:val="TableParagraph"/>
              <w:spacing w:before="116" w:line="242" w:lineRule="auto"/>
              <w:ind w:left="142"/>
            </w:pPr>
            <w:r>
              <w:t>means the</w:t>
            </w:r>
            <w:r>
              <w:rPr>
                <w:spacing w:val="26"/>
              </w:rPr>
              <w:t xml:space="preserve"> </w:t>
            </w:r>
            <w:r>
              <w:t>date stated</w:t>
            </w:r>
            <w:r>
              <w:rPr>
                <w:spacing w:val="26"/>
              </w:rPr>
              <w:t xml:space="preserve"> </w:t>
            </w:r>
            <w:r>
              <w:t>in</w:t>
            </w:r>
            <w:r>
              <w:rPr>
                <w:spacing w:val="26"/>
              </w:rPr>
              <w:t xml:space="preserve"> </w:t>
            </w:r>
            <w:r>
              <w:t>the Contract Particulars</w:t>
            </w:r>
            <w:r>
              <w:rPr>
                <w:spacing w:val="27"/>
              </w:rPr>
              <w:t xml:space="preserve"> </w:t>
            </w:r>
            <w:r>
              <w:t>or</w:t>
            </w:r>
            <w:r>
              <w:rPr>
                <w:spacing w:val="27"/>
              </w:rPr>
              <w:t xml:space="preserve"> </w:t>
            </w:r>
            <w:r>
              <w:t>if none</w:t>
            </w:r>
            <w:r>
              <w:rPr>
                <w:spacing w:val="26"/>
              </w:rPr>
              <w:t xml:space="preserve"> </w:t>
            </w:r>
            <w:r>
              <w:t>is stated, the date of this Contract.</w:t>
            </w:r>
          </w:p>
        </w:tc>
      </w:tr>
      <w:tr w:rsidR="007C32E2" w14:paraId="62360B5B" w14:textId="77777777">
        <w:trPr>
          <w:trHeight w:val="1472"/>
        </w:trPr>
        <w:tc>
          <w:tcPr>
            <w:tcW w:w="1982" w:type="dxa"/>
          </w:tcPr>
          <w:p w14:paraId="521969E3" w14:textId="77777777" w:rsidR="007C32E2" w:rsidRDefault="00000000">
            <w:pPr>
              <w:pStyle w:val="TableParagraph"/>
              <w:spacing w:before="116"/>
              <w:ind w:left="50"/>
              <w:rPr>
                <w:b/>
              </w:rPr>
            </w:pPr>
            <w:r>
              <w:rPr>
                <w:b/>
                <w:spacing w:val="-2"/>
              </w:rPr>
              <w:t>“Commercially Sensitive Information”</w:t>
            </w:r>
          </w:p>
        </w:tc>
        <w:tc>
          <w:tcPr>
            <w:tcW w:w="7233" w:type="dxa"/>
          </w:tcPr>
          <w:p w14:paraId="34001237" w14:textId="77777777" w:rsidR="007C32E2" w:rsidRDefault="00000000">
            <w:pPr>
              <w:pStyle w:val="TableParagraph"/>
              <w:spacing w:before="116"/>
              <w:ind w:left="108" w:firstLine="33"/>
            </w:pPr>
            <w:r>
              <w:t>means</w:t>
            </w:r>
            <w:r>
              <w:rPr>
                <w:spacing w:val="37"/>
              </w:rPr>
              <w:t xml:space="preserve"> </w:t>
            </w:r>
            <w:r>
              <w:t>the</w:t>
            </w:r>
            <w:r>
              <w:rPr>
                <w:spacing w:val="39"/>
              </w:rPr>
              <w:t xml:space="preserve"> </w:t>
            </w:r>
            <w:r>
              <w:t>information</w:t>
            </w:r>
            <w:r>
              <w:rPr>
                <w:spacing w:val="39"/>
              </w:rPr>
              <w:t xml:space="preserve"> </w:t>
            </w:r>
            <w:r>
              <w:t>listed</w:t>
            </w:r>
            <w:r>
              <w:rPr>
                <w:spacing w:val="39"/>
              </w:rPr>
              <w:t xml:space="preserve"> </w:t>
            </w:r>
            <w:r>
              <w:t>in</w:t>
            </w:r>
            <w:r>
              <w:rPr>
                <w:spacing w:val="40"/>
              </w:rPr>
              <w:t xml:space="preserve"> </w:t>
            </w:r>
            <w:r>
              <w:t>Schedule</w:t>
            </w:r>
            <w:r>
              <w:rPr>
                <w:spacing w:val="39"/>
              </w:rPr>
              <w:t xml:space="preserve"> </w:t>
            </w:r>
            <w:r>
              <w:t>11</w:t>
            </w:r>
            <w:r>
              <w:rPr>
                <w:spacing w:val="37"/>
              </w:rPr>
              <w:t xml:space="preserve"> </w:t>
            </w:r>
            <w:r>
              <w:t>(Commercially</w:t>
            </w:r>
            <w:r>
              <w:rPr>
                <w:spacing w:val="39"/>
              </w:rPr>
              <w:t xml:space="preserve"> </w:t>
            </w:r>
            <w:r>
              <w:t>Sensitive Information) comprised of information:</w:t>
            </w:r>
          </w:p>
          <w:p w14:paraId="01C79F47" w14:textId="77777777" w:rsidR="007C32E2" w:rsidRDefault="00000000">
            <w:pPr>
              <w:pStyle w:val="TableParagraph"/>
              <w:tabs>
                <w:tab w:val="left" w:pos="905"/>
              </w:tabs>
              <w:spacing w:before="240"/>
              <w:ind w:left="905" w:right="80" w:hanging="567"/>
            </w:pPr>
            <w:r>
              <w:rPr>
                <w:spacing w:val="-4"/>
              </w:rPr>
              <w:t>(a)</w:t>
            </w:r>
            <w:r>
              <w:tab/>
              <w:t>which is provided by the Supplier to the Council in confidence</w:t>
            </w:r>
            <w:r>
              <w:rPr>
                <w:spacing w:val="40"/>
              </w:rPr>
              <w:t xml:space="preserve"> </w:t>
            </w:r>
            <w:r>
              <w:t>for the period set out in that Schedule; and/or</w:t>
            </w:r>
          </w:p>
        </w:tc>
      </w:tr>
      <w:tr w:rsidR="007C32E2" w14:paraId="436E70A5" w14:textId="77777777">
        <w:trPr>
          <w:trHeight w:val="2612"/>
        </w:trPr>
        <w:tc>
          <w:tcPr>
            <w:tcW w:w="1982" w:type="dxa"/>
          </w:tcPr>
          <w:p w14:paraId="4E5E947A" w14:textId="77777777" w:rsidR="007C32E2" w:rsidRDefault="007C32E2">
            <w:pPr>
              <w:pStyle w:val="TableParagraph"/>
            </w:pPr>
          </w:p>
          <w:p w14:paraId="1D72E4D0" w14:textId="77777777" w:rsidR="007C32E2" w:rsidRDefault="007C32E2">
            <w:pPr>
              <w:pStyle w:val="TableParagraph"/>
              <w:spacing w:before="84"/>
            </w:pPr>
          </w:p>
          <w:p w14:paraId="5BC0C6E5" w14:textId="77777777" w:rsidR="007C32E2" w:rsidRDefault="00000000">
            <w:pPr>
              <w:pStyle w:val="TableParagraph"/>
              <w:ind w:left="50"/>
              <w:rPr>
                <w:b/>
              </w:rPr>
            </w:pPr>
            <w:r>
              <w:rPr>
                <w:b/>
                <w:spacing w:val="-2"/>
              </w:rPr>
              <w:t>“Confidential Information”</w:t>
            </w:r>
          </w:p>
        </w:tc>
        <w:tc>
          <w:tcPr>
            <w:tcW w:w="7233" w:type="dxa"/>
          </w:tcPr>
          <w:p w14:paraId="0D9B1609" w14:textId="77777777" w:rsidR="007C32E2" w:rsidRDefault="00000000">
            <w:pPr>
              <w:pStyle w:val="TableParagraph"/>
              <w:tabs>
                <w:tab w:val="left" w:pos="905"/>
              </w:tabs>
              <w:spacing w:before="115"/>
              <w:ind w:left="338"/>
            </w:pPr>
            <w:r>
              <w:rPr>
                <w:spacing w:val="-5"/>
              </w:rPr>
              <w:t>(b)</w:t>
            </w:r>
            <w:r>
              <w:tab/>
              <w:t>that</w:t>
            </w:r>
            <w:r>
              <w:rPr>
                <w:spacing w:val="-5"/>
              </w:rPr>
              <w:t xml:space="preserve"> </w:t>
            </w:r>
            <w:r>
              <w:t>constitutes</w:t>
            </w:r>
            <w:r>
              <w:rPr>
                <w:spacing w:val="-5"/>
              </w:rPr>
              <w:t xml:space="preserve"> </w:t>
            </w:r>
            <w:r>
              <w:t>a</w:t>
            </w:r>
            <w:r>
              <w:rPr>
                <w:spacing w:val="-6"/>
              </w:rPr>
              <w:t xml:space="preserve"> </w:t>
            </w:r>
            <w:r>
              <w:t>trade</w:t>
            </w:r>
            <w:r>
              <w:rPr>
                <w:spacing w:val="-3"/>
              </w:rPr>
              <w:t xml:space="preserve"> </w:t>
            </w:r>
            <w:r>
              <w:rPr>
                <w:spacing w:val="-2"/>
              </w:rPr>
              <w:t>secret.</w:t>
            </w:r>
          </w:p>
          <w:p w14:paraId="11A91EC1" w14:textId="77777777" w:rsidR="007C32E2" w:rsidRDefault="00000000">
            <w:pPr>
              <w:pStyle w:val="TableParagraph"/>
              <w:spacing w:before="222"/>
              <w:ind w:left="142" w:right="49"/>
              <w:jc w:val="both"/>
            </w:pPr>
            <w:r>
              <w:t>means any information which has been designated as confidential by either Party in writing or that ought to be considered as confidential (however it is conveyed or on whatever media it is stored) including information the disclosure of which would, or would be likely to,</w:t>
            </w:r>
            <w:r>
              <w:rPr>
                <w:spacing w:val="40"/>
              </w:rPr>
              <w:t xml:space="preserve"> </w:t>
            </w:r>
            <w:r>
              <w:t>prejudice the commercial interests of any person, trade secrets, Intellectual</w:t>
            </w:r>
            <w:r>
              <w:rPr>
                <w:spacing w:val="80"/>
              </w:rPr>
              <w:t xml:space="preserve"> </w:t>
            </w:r>
            <w:r>
              <w:t>Property</w:t>
            </w:r>
            <w:r>
              <w:rPr>
                <w:spacing w:val="80"/>
              </w:rPr>
              <w:t xml:space="preserve"> </w:t>
            </w:r>
            <w:r>
              <w:t>Rights</w:t>
            </w:r>
            <w:r>
              <w:rPr>
                <w:spacing w:val="80"/>
              </w:rPr>
              <w:t xml:space="preserve"> </w:t>
            </w:r>
            <w:r>
              <w:t>and</w:t>
            </w:r>
            <w:r>
              <w:rPr>
                <w:spacing w:val="80"/>
              </w:rPr>
              <w:t xml:space="preserve"> </w:t>
            </w:r>
            <w:r>
              <w:t>know-how</w:t>
            </w:r>
            <w:r>
              <w:rPr>
                <w:spacing w:val="80"/>
              </w:rPr>
              <w:t xml:space="preserve"> </w:t>
            </w:r>
            <w:r>
              <w:t>of</w:t>
            </w:r>
            <w:r>
              <w:rPr>
                <w:spacing w:val="80"/>
              </w:rPr>
              <w:t xml:space="preserve"> </w:t>
            </w:r>
            <w:r>
              <w:t>either</w:t>
            </w:r>
            <w:r>
              <w:rPr>
                <w:spacing w:val="80"/>
              </w:rPr>
              <w:t xml:space="preserve"> </w:t>
            </w:r>
            <w:r>
              <w:t>Party</w:t>
            </w:r>
            <w:r>
              <w:rPr>
                <w:spacing w:val="80"/>
              </w:rPr>
              <w:t xml:space="preserve"> </w:t>
            </w:r>
            <w:r>
              <w:t>and</w:t>
            </w:r>
            <w:r>
              <w:rPr>
                <w:spacing w:val="80"/>
              </w:rPr>
              <w:t xml:space="preserve"> </w:t>
            </w:r>
            <w:proofErr w:type="gramStart"/>
            <w:r>
              <w:t>all</w:t>
            </w:r>
            <w:proofErr w:type="gramEnd"/>
          </w:p>
          <w:p w14:paraId="200D9088" w14:textId="77777777" w:rsidR="007C32E2" w:rsidRDefault="00000000">
            <w:pPr>
              <w:pStyle w:val="TableParagraph"/>
              <w:spacing w:line="252" w:lineRule="exact"/>
              <w:ind w:left="142" w:right="49"/>
              <w:jc w:val="both"/>
            </w:pPr>
            <w:r>
              <w:t>personal data and sensitive personal data within the meaning of the GDPR. Confidential Information shall not include information which:</w:t>
            </w:r>
          </w:p>
        </w:tc>
      </w:tr>
    </w:tbl>
    <w:p w14:paraId="7EE44F77" w14:textId="77777777" w:rsidR="007C32E2" w:rsidRDefault="00000000">
      <w:pPr>
        <w:pStyle w:val="ListParagraph"/>
        <w:numPr>
          <w:ilvl w:val="0"/>
          <w:numId w:val="29"/>
        </w:numPr>
        <w:tabs>
          <w:tab w:val="left" w:pos="3982"/>
        </w:tabs>
        <w:spacing w:before="244"/>
        <w:ind w:left="3982" w:hanging="566"/>
      </w:pPr>
      <w:r>
        <w:t>was</w:t>
      </w:r>
      <w:r>
        <w:rPr>
          <w:spacing w:val="14"/>
        </w:rPr>
        <w:t xml:space="preserve"> </w:t>
      </w:r>
      <w:r>
        <w:t>public</w:t>
      </w:r>
      <w:r>
        <w:rPr>
          <w:spacing w:val="16"/>
        </w:rPr>
        <w:t xml:space="preserve"> </w:t>
      </w:r>
      <w:r>
        <w:t>knowledge</w:t>
      </w:r>
      <w:r>
        <w:rPr>
          <w:spacing w:val="15"/>
        </w:rPr>
        <w:t xml:space="preserve"> </w:t>
      </w:r>
      <w:r>
        <w:t>at</w:t>
      </w:r>
      <w:r>
        <w:rPr>
          <w:spacing w:val="16"/>
        </w:rPr>
        <w:t xml:space="preserve"> </w:t>
      </w:r>
      <w:r>
        <w:t>the</w:t>
      </w:r>
      <w:r>
        <w:rPr>
          <w:spacing w:val="15"/>
        </w:rPr>
        <w:t xml:space="preserve"> </w:t>
      </w:r>
      <w:r>
        <w:t>time</w:t>
      </w:r>
      <w:r>
        <w:rPr>
          <w:spacing w:val="15"/>
        </w:rPr>
        <w:t xml:space="preserve"> </w:t>
      </w:r>
      <w:r>
        <w:t>of</w:t>
      </w:r>
      <w:r>
        <w:rPr>
          <w:spacing w:val="14"/>
        </w:rPr>
        <w:t xml:space="preserve"> </w:t>
      </w:r>
      <w:r>
        <w:t>disclosure</w:t>
      </w:r>
      <w:r>
        <w:rPr>
          <w:spacing w:val="13"/>
        </w:rPr>
        <w:t xml:space="preserve"> </w:t>
      </w:r>
      <w:r>
        <w:t>(otherwise</w:t>
      </w:r>
      <w:r>
        <w:rPr>
          <w:spacing w:val="15"/>
        </w:rPr>
        <w:t xml:space="preserve"> </w:t>
      </w:r>
      <w:r>
        <w:rPr>
          <w:spacing w:val="-4"/>
        </w:rPr>
        <w:t>than</w:t>
      </w:r>
    </w:p>
    <w:p w14:paraId="17C98D28" w14:textId="77777777" w:rsidR="007C32E2" w:rsidRDefault="007C32E2">
      <w:pPr>
        <w:pStyle w:val="ListParagraph"/>
        <w:jc w:val="lef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A38F400" w14:textId="77777777" w:rsidR="007C32E2" w:rsidRDefault="00000000">
      <w:pPr>
        <w:pStyle w:val="BodyText"/>
        <w:spacing w:before="239"/>
        <w:ind w:left="3982"/>
      </w:pPr>
      <w:r>
        <w:lastRenderedPageBreak/>
        <w:t>by</w:t>
      </w:r>
      <w:r>
        <w:rPr>
          <w:spacing w:val="-5"/>
        </w:rPr>
        <w:t xml:space="preserve"> </w:t>
      </w:r>
      <w:r>
        <w:t>breach</w:t>
      </w:r>
      <w:r>
        <w:rPr>
          <w:spacing w:val="-5"/>
        </w:rPr>
        <w:t xml:space="preserve"> </w:t>
      </w:r>
      <w:r>
        <w:t>of</w:t>
      </w:r>
      <w:r>
        <w:rPr>
          <w:spacing w:val="-5"/>
        </w:rPr>
        <w:t xml:space="preserve"> </w:t>
      </w:r>
      <w:r>
        <w:t>clause</w:t>
      </w:r>
      <w:r>
        <w:rPr>
          <w:spacing w:val="-5"/>
        </w:rPr>
        <w:t xml:space="preserve"> </w:t>
      </w:r>
      <w:hyperlink w:anchor="_bookmark41" w:history="1">
        <w:r>
          <w:t>28</w:t>
        </w:r>
      </w:hyperlink>
      <w:r>
        <w:rPr>
          <w:spacing w:val="-6"/>
        </w:rPr>
        <w:t xml:space="preserve"> </w:t>
      </w:r>
      <w:r>
        <w:t>(Confidential</w:t>
      </w:r>
      <w:r>
        <w:rPr>
          <w:spacing w:val="-4"/>
        </w:rPr>
        <w:t xml:space="preserve"> </w:t>
      </w:r>
      <w:r>
        <w:rPr>
          <w:spacing w:val="-2"/>
        </w:rPr>
        <w:t>Information)</w:t>
      </w:r>
      <w:proofErr w:type="gramStart"/>
      <w:r>
        <w:rPr>
          <w:spacing w:val="-2"/>
        </w:rPr>
        <w:t>);</w:t>
      </w:r>
      <w:proofErr w:type="gramEnd"/>
    </w:p>
    <w:p w14:paraId="65F56DE1" w14:textId="77777777" w:rsidR="007C32E2" w:rsidRDefault="00000000">
      <w:pPr>
        <w:pStyle w:val="ListParagraph"/>
        <w:numPr>
          <w:ilvl w:val="0"/>
          <w:numId w:val="29"/>
        </w:numPr>
        <w:tabs>
          <w:tab w:val="left" w:pos="3982"/>
        </w:tabs>
        <w:ind w:left="3982" w:right="523"/>
      </w:pPr>
      <w:r>
        <w:t xml:space="preserve">was in the possession of the receiving Party, without restriction as to its disclosure, before receiving it from the disclosing </w:t>
      </w:r>
      <w:proofErr w:type="gramStart"/>
      <w:r>
        <w:t>Party;</w:t>
      </w:r>
      <w:proofErr w:type="gramEnd"/>
    </w:p>
    <w:p w14:paraId="13852E54" w14:textId="77777777" w:rsidR="007C32E2" w:rsidRDefault="00000000">
      <w:pPr>
        <w:pStyle w:val="ListParagraph"/>
        <w:numPr>
          <w:ilvl w:val="0"/>
          <w:numId w:val="29"/>
        </w:numPr>
        <w:tabs>
          <w:tab w:val="left" w:pos="3982"/>
        </w:tabs>
        <w:spacing w:before="219"/>
        <w:ind w:left="3982" w:right="524"/>
      </w:pPr>
      <w:r>
        <w:t>is received from a third party (who lawfully acquired it) without</w:t>
      </w:r>
      <w:r>
        <w:rPr>
          <w:spacing w:val="40"/>
        </w:rPr>
        <w:t xml:space="preserve"> </w:t>
      </w:r>
      <w:r>
        <w:t>restriction as to its disclosure; or</w:t>
      </w:r>
    </w:p>
    <w:p w14:paraId="774EFAF8" w14:textId="77777777" w:rsidR="007C32E2" w:rsidRDefault="00000000">
      <w:pPr>
        <w:pStyle w:val="ListParagraph"/>
        <w:numPr>
          <w:ilvl w:val="0"/>
          <w:numId w:val="29"/>
        </w:numPr>
        <w:tabs>
          <w:tab w:val="left" w:pos="3982"/>
        </w:tabs>
        <w:spacing w:before="222"/>
        <w:ind w:left="3982" w:right="517"/>
      </w:pPr>
      <w:r>
        <w:t>is</w:t>
      </w:r>
      <w:r>
        <w:rPr>
          <w:spacing w:val="34"/>
        </w:rPr>
        <w:t xml:space="preserve"> </w:t>
      </w:r>
      <w:r>
        <w:t>independently</w:t>
      </w:r>
      <w:r>
        <w:rPr>
          <w:spacing w:val="34"/>
        </w:rPr>
        <w:t xml:space="preserve"> </w:t>
      </w:r>
      <w:r>
        <w:t>developed</w:t>
      </w:r>
      <w:r>
        <w:rPr>
          <w:spacing w:val="33"/>
        </w:rPr>
        <w:t xml:space="preserve"> </w:t>
      </w:r>
      <w:r>
        <w:t>without</w:t>
      </w:r>
      <w:r>
        <w:rPr>
          <w:spacing w:val="32"/>
        </w:rPr>
        <w:t xml:space="preserve"> </w:t>
      </w:r>
      <w:r>
        <w:t>access</w:t>
      </w:r>
      <w:r>
        <w:rPr>
          <w:spacing w:val="32"/>
        </w:rPr>
        <w:t xml:space="preserve"> </w:t>
      </w:r>
      <w:r>
        <w:t>to</w:t>
      </w:r>
      <w:r>
        <w:rPr>
          <w:spacing w:val="31"/>
        </w:rPr>
        <w:t xml:space="preserve"> </w:t>
      </w:r>
      <w:r>
        <w:t>the</w:t>
      </w:r>
      <w:r>
        <w:rPr>
          <w:spacing w:val="33"/>
        </w:rPr>
        <w:t xml:space="preserve"> </w:t>
      </w:r>
      <w:r>
        <w:t xml:space="preserve">Confidential </w:t>
      </w:r>
      <w:r>
        <w:rPr>
          <w:spacing w:val="-2"/>
        </w:rPr>
        <w:t>Information.</w:t>
      </w:r>
    </w:p>
    <w:p w14:paraId="2BFEED9D" w14:textId="77777777" w:rsidR="007C32E2" w:rsidRDefault="007C32E2">
      <w:pPr>
        <w:pStyle w:val="BodyText"/>
        <w:spacing w:before="6"/>
        <w:rPr>
          <w:sz w:val="19"/>
        </w:rPr>
      </w:pPr>
    </w:p>
    <w:tbl>
      <w:tblPr>
        <w:tblW w:w="0" w:type="auto"/>
        <w:tblInd w:w="1103" w:type="dxa"/>
        <w:tblLayout w:type="fixed"/>
        <w:tblCellMar>
          <w:left w:w="0" w:type="dxa"/>
          <w:right w:w="0" w:type="dxa"/>
        </w:tblCellMar>
        <w:tblLook w:val="01E0" w:firstRow="1" w:lastRow="1" w:firstColumn="1" w:lastColumn="1" w:noHBand="0" w:noVBand="0"/>
      </w:tblPr>
      <w:tblGrid>
        <w:gridCol w:w="1976"/>
        <w:gridCol w:w="7237"/>
      </w:tblGrid>
      <w:tr w:rsidR="007C32E2" w14:paraId="51C08B62" w14:textId="77777777">
        <w:trPr>
          <w:trHeight w:val="708"/>
        </w:trPr>
        <w:tc>
          <w:tcPr>
            <w:tcW w:w="1976" w:type="dxa"/>
          </w:tcPr>
          <w:p w14:paraId="6DEE5AB4" w14:textId="77777777" w:rsidR="007C32E2" w:rsidRDefault="00000000">
            <w:pPr>
              <w:pStyle w:val="TableParagraph"/>
              <w:spacing w:line="247" w:lineRule="exact"/>
              <w:ind w:left="50"/>
              <w:rPr>
                <w:b/>
              </w:rPr>
            </w:pPr>
            <w:r>
              <w:rPr>
                <w:b/>
                <w:spacing w:val="-2"/>
              </w:rPr>
              <w:t>“Contract”</w:t>
            </w:r>
          </w:p>
        </w:tc>
        <w:tc>
          <w:tcPr>
            <w:tcW w:w="7237" w:type="dxa"/>
          </w:tcPr>
          <w:p w14:paraId="6C1A8DD8" w14:textId="77777777" w:rsidR="007C32E2" w:rsidRDefault="00000000">
            <w:pPr>
              <w:pStyle w:val="TableParagraph"/>
              <w:spacing w:line="242" w:lineRule="auto"/>
              <w:ind w:left="148"/>
            </w:pPr>
            <w:r>
              <w:t>means</w:t>
            </w:r>
            <w:r>
              <w:rPr>
                <w:spacing w:val="40"/>
              </w:rPr>
              <w:t xml:space="preserve"> </w:t>
            </w:r>
            <w:r>
              <w:t>this</w:t>
            </w:r>
            <w:r>
              <w:rPr>
                <w:spacing w:val="40"/>
              </w:rPr>
              <w:t xml:space="preserve"> </w:t>
            </w:r>
            <w:r>
              <w:t>written</w:t>
            </w:r>
            <w:r>
              <w:rPr>
                <w:spacing w:val="40"/>
              </w:rPr>
              <w:t xml:space="preserve"> </w:t>
            </w:r>
            <w:r>
              <w:t>agreement</w:t>
            </w:r>
            <w:r>
              <w:rPr>
                <w:spacing w:val="40"/>
              </w:rPr>
              <w:t xml:space="preserve"> </w:t>
            </w:r>
            <w:r>
              <w:t>between</w:t>
            </w:r>
            <w:r>
              <w:rPr>
                <w:spacing w:val="40"/>
              </w:rPr>
              <w:t xml:space="preserve"> </w:t>
            </w:r>
            <w:r>
              <w:t>the</w:t>
            </w:r>
            <w:r>
              <w:rPr>
                <w:spacing w:val="40"/>
              </w:rPr>
              <w:t xml:space="preserve"> </w:t>
            </w:r>
            <w:r>
              <w:t>Council</w:t>
            </w:r>
            <w:r>
              <w:rPr>
                <w:spacing w:val="40"/>
              </w:rPr>
              <w:t xml:space="preserve"> </w:t>
            </w:r>
            <w:r>
              <w:t>and</w:t>
            </w:r>
            <w:r>
              <w:rPr>
                <w:spacing w:val="40"/>
              </w:rPr>
              <w:t xml:space="preserve"> </w:t>
            </w:r>
            <w:r>
              <w:t>the</w:t>
            </w:r>
            <w:r>
              <w:rPr>
                <w:spacing w:val="40"/>
              </w:rPr>
              <w:t xml:space="preserve"> </w:t>
            </w:r>
            <w:r>
              <w:t>Supplier which is more particularly described in the Articles of Agreement.</w:t>
            </w:r>
          </w:p>
        </w:tc>
      </w:tr>
      <w:tr w:rsidR="007C32E2" w14:paraId="49959A99" w14:textId="77777777">
        <w:trPr>
          <w:trHeight w:val="829"/>
        </w:trPr>
        <w:tc>
          <w:tcPr>
            <w:tcW w:w="1976" w:type="dxa"/>
          </w:tcPr>
          <w:p w14:paraId="62B00870" w14:textId="77777777" w:rsidR="007C32E2" w:rsidRDefault="00000000">
            <w:pPr>
              <w:pStyle w:val="TableParagraph"/>
              <w:spacing w:before="200"/>
              <w:ind w:left="50" w:right="577"/>
              <w:rPr>
                <w:b/>
              </w:rPr>
            </w:pPr>
            <w:r>
              <w:rPr>
                <w:b/>
                <w:spacing w:val="-2"/>
              </w:rPr>
              <w:t>“Contracting Authority”</w:t>
            </w:r>
          </w:p>
        </w:tc>
        <w:tc>
          <w:tcPr>
            <w:tcW w:w="7237" w:type="dxa"/>
          </w:tcPr>
          <w:p w14:paraId="1640A8BA" w14:textId="77777777" w:rsidR="007C32E2" w:rsidRDefault="00000000">
            <w:pPr>
              <w:pStyle w:val="TableParagraph"/>
              <w:spacing w:before="200"/>
              <w:ind w:left="148"/>
            </w:pPr>
            <w:r>
              <w:t>means any contracting authority as defined in regulation 2 of the Public Contracts Regulations 2015.</w:t>
            </w:r>
          </w:p>
        </w:tc>
      </w:tr>
      <w:tr w:rsidR="007C32E2" w14:paraId="6E54C19E" w14:textId="77777777">
        <w:trPr>
          <w:trHeight w:val="745"/>
        </w:trPr>
        <w:tc>
          <w:tcPr>
            <w:tcW w:w="1976" w:type="dxa"/>
          </w:tcPr>
          <w:p w14:paraId="0B58ADD0" w14:textId="77777777" w:rsidR="007C32E2" w:rsidRDefault="00000000">
            <w:pPr>
              <w:pStyle w:val="TableParagraph"/>
              <w:spacing w:before="117"/>
              <w:ind w:left="50"/>
              <w:rPr>
                <w:b/>
              </w:rPr>
            </w:pPr>
            <w:r>
              <w:rPr>
                <w:b/>
                <w:spacing w:val="-2"/>
              </w:rPr>
              <w:t>“Contract Particulars”</w:t>
            </w:r>
          </w:p>
        </w:tc>
        <w:tc>
          <w:tcPr>
            <w:tcW w:w="7237" w:type="dxa"/>
          </w:tcPr>
          <w:p w14:paraId="6410A9F3" w14:textId="77777777" w:rsidR="007C32E2" w:rsidRDefault="00000000">
            <w:pPr>
              <w:pStyle w:val="TableParagraph"/>
              <w:spacing w:before="117"/>
              <w:ind w:left="148"/>
            </w:pPr>
            <w:r>
              <w:t>means</w:t>
            </w:r>
            <w:r>
              <w:rPr>
                <w:spacing w:val="-7"/>
              </w:rPr>
              <w:t xml:space="preserve"> </w:t>
            </w:r>
            <w:r>
              <w:t>the</w:t>
            </w:r>
            <w:r>
              <w:rPr>
                <w:spacing w:val="-7"/>
              </w:rPr>
              <w:t xml:space="preserve"> </w:t>
            </w:r>
            <w:r>
              <w:t>contract</w:t>
            </w:r>
            <w:r>
              <w:rPr>
                <w:spacing w:val="-6"/>
              </w:rPr>
              <w:t xml:space="preserve"> </w:t>
            </w:r>
            <w:r>
              <w:t>particulars</w:t>
            </w:r>
            <w:r>
              <w:rPr>
                <w:spacing w:val="-4"/>
              </w:rPr>
              <w:t xml:space="preserve"> </w:t>
            </w:r>
            <w:r>
              <w:t>contained</w:t>
            </w:r>
            <w:r>
              <w:rPr>
                <w:spacing w:val="-5"/>
              </w:rPr>
              <w:t xml:space="preserve"> </w:t>
            </w:r>
            <w:r>
              <w:t>in</w:t>
            </w:r>
            <w:r>
              <w:rPr>
                <w:spacing w:val="-7"/>
              </w:rPr>
              <w:t xml:space="preserve"> </w:t>
            </w:r>
            <w:r>
              <w:t>this</w:t>
            </w:r>
            <w:r>
              <w:rPr>
                <w:spacing w:val="-6"/>
              </w:rPr>
              <w:t xml:space="preserve"> </w:t>
            </w:r>
            <w:r>
              <w:rPr>
                <w:spacing w:val="-2"/>
              </w:rPr>
              <w:t>Contract.</w:t>
            </w:r>
          </w:p>
        </w:tc>
      </w:tr>
      <w:tr w:rsidR="007C32E2" w14:paraId="242B4B5D" w14:textId="77777777">
        <w:trPr>
          <w:trHeight w:val="993"/>
        </w:trPr>
        <w:tc>
          <w:tcPr>
            <w:tcW w:w="1976" w:type="dxa"/>
          </w:tcPr>
          <w:p w14:paraId="4494AB48" w14:textId="77777777" w:rsidR="007C32E2" w:rsidRDefault="00000000">
            <w:pPr>
              <w:pStyle w:val="TableParagraph"/>
              <w:spacing w:before="116"/>
              <w:ind w:left="50" w:right="168"/>
              <w:rPr>
                <w:b/>
              </w:rPr>
            </w:pPr>
            <w:r>
              <w:rPr>
                <w:b/>
                <w:spacing w:val="-2"/>
              </w:rPr>
              <w:t>“Contract Period”</w:t>
            </w:r>
          </w:p>
        </w:tc>
        <w:tc>
          <w:tcPr>
            <w:tcW w:w="7237" w:type="dxa"/>
          </w:tcPr>
          <w:p w14:paraId="167BBDC1" w14:textId="77777777" w:rsidR="007C32E2" w:rsidRDefault="00000000">
            <w:pPr>
              <w:pStyle w:val="TableParagraph"/>
              <w:spacing w:before="116"/>
              <w:ind w:left="148"/>
            </w:pPr>
            <w:r>
              <w:t>means</w:t>
            </w:r>
            <w:r>
              <w:rPr>
                <w:spacing w:val="32"/>
              </w:rPr>
              <w:t xml:space="preserve"> </w:t>
            </w:r>
            <w:r>
              <w:t>the</w:t>
            </w:r>
            <w:r>
              <w:rPr>
                <w:spacing w:val="32"/>
              </w:rPr>
              <w:t xml:space="preserve"> </w:t>
            </w:r>
            <w:r>
              <w:t>period</w:t>
            </w:r>
            <w:r>
              <w:rPr>
                <w:spacing w:val="32"/>
              </w:rPr>
              <w:t xml:space="preserve"> </w:t>
            </w:r>
            <w:r>
              <w:t>stated</w:t>
            </w:r>
            <w:r>
              <w:rPr>
                <w:spacing w:val="32"/>
              </w:rPr>
              <w:t xml:space="preserve"> </w:t>
            </w:r>
            <w:r>
              <w:t>in</w:t>
            </w:r>
            <w:r>
              <w:rPr>
                <w:spacing w:val="32"/>
              </w:rPr>
              <w:t xml:space="preserve"> </w:t>
            </w:r>
            <w:r>
              <w:t>the</w:t>
            </w:r>
            <w:r>
              <w:rPr>
                <w:spacing w:val="32"/>
              </w:rPr>
              <w:t xml:space="preserve"> </w:t>
            </w:r>
            <w:r>
              <w:t>Contract</w:t>
            </w:r>
            <w:r>
              <w:rPr>
                <w:spacing w:val="33"/>
              </w:rPr>
              <w:t xml:space="preserve"> </w:t>
            </w:r>
            <w:r>
              <w:t>Particulars</w:t>
            </w:r>
            <w:r>
              <w:rPr>
                <w:spacing w:val="33"/>
              </w:rPr>
              <w:t xml:space="preserve"> </w:t>
            </w:r>
            <w:r>
              <w:t>and</w:t>
            </w:r>
            <w:r>
              <w:rPr>
                <w:spacing w:val="32"/>
              </w:rPr>
              <w:t xml:space="preserve"> </w:t>
            </w:r>
            <w:r>
              <w:t>includes</w:t>
            </w:r>
            <w:r>
              <w:rPr>
                <w:spacing w:val="32"/>
              </w:rPr>
              <w:t xml:space="preserve"> </w:t>
            </w:r>
            <w:r>
              <w:t>any extension to the Contract Period.</w:t>
            </w:r>
          </w:p>
        </w:tc>
      </w:tr>
      <w:tr w:rsidR="007C32E2" w14:paraId="4726B856" w14:textId="77777777">
        <w:trPr>
          <w:trHeight w:val="2509"/>
        </w:trPr>
        <w:tc>
          <w:tcPr>
            <w:tcW w:w="1976" w:type="dxa"/>
          </w:tcPr>
          <w:p w14:paraId="2BF6F5BE" w14:textId="77777777" w:rsidR="007C32E2" w:rsidRDefault="007C32E2">
            <w:pPr>
              <w:pStyle w:val="TableParagraph"/>
              <w:spacing w:before="110"/>
            </w:pPr>
          </w:p>
          <w:p w14:paraId="3C3E5463" w14:textId="77777777" w:rsidR="007C32E2" w:rsidRDefault="00000000">
            <w:pPr>
              <w:pStyle w:val="TableParagraph"/>
              <w:ind w:left="50" w:right="168"/>
              <w:rPr>
                <w:b/>
              </w:rPr>
            </w:pPr>
            <w:r>
              <w:rPr>
                <w:b/>
                <w:spacing w:val="-2"/>
              </w:rPr>
              <w:t xml:space="preserve">“Controller”, “Processor”, </w:t>
            </w:r>
            <w:r>
              <w:rPr>
                <w:b/>
              </w:rPr>
              <w:t>“Data Subject”, “Personal</w:t>
            </w:r>
            <w:r>
              <w:rPr>
                <w:b/>
                <w:spacing w:val="-16"/>
              </w:rPr>
              <w:t xml:space="preserve"> </w:t>
            </w:r>
            <w:r>
              <w:rPr>
                <w:b/>
              </w:rPr>
              <w:t>Data”, Personal Data Breach” and “Data</w:t>
            </w:r>
            <w:r>
              <w:rPr>
                <w:b/>
                <w:spacing w:val="-16"/>
              </w:rPr>
              <w:t xml:space="preserve"> </w:t>
            </w:r>
            <w:r>
              <w:rPr>
                <w:b/>
              </w:rPr>
              <w:t xml:space="preserve">Protection </w:t>
            </w:r>
            <w:r>
              <w:rPr>
                <w:b/>
                <w:spacing w:val="-2"/>
              </w:rPr>
              <w:t>Officer”</w:t>
            </w:r>
          </w:p>
        </w:tc>
        <w:tc>
          <w:tcPr>
            <w:tcW w:w="7237" w:type="dxa"/>
          </w:tcPr>
          <w:p w14:paraId="3E38360D" w14:textId="77777777" w:rsidR="007C32E2" w:rsidRDefault="007C32E2">
            <w:pPr>
              <w:pStyle w:val="TableParagraph"/>
              <w:spacing w:before="110"/>
            </w:pPr>
          </w:p>
          <w:p w14:paraId="0D7E73A2" w14:textId="77777777" w:rsidR="007C32E2" w:rsidRDefault="00000000">
            <w:pPr>
              <w:pStyle w:val="TableParagraph"/>
              <w:ind w:left="148"/>
            </w:pPr>
            <w:r>
              <w:t>shall</w:t>
            </w:r>
            <w:r>
              <w:rPr>
                <w:spacing w:val="-4"/>
              </w:rPr>
              <w:t xml:space="preserve"> </w:t>
            </w:r>
            <w:r>
              <w:t>have</w:t>
            </w:r>
            <w:r>
              <w:rPr>
                <w:spacing w:val="-3"/>
              </w:rPr>
              <w:t xml:space="preserve"> </w:t>
            </w:r>
            <w:r>
              <w:t>the</w:t>
            </w:r>
            <w:r>
              <w:rPr>
                <w:spacing w:val="-5"/>
              </w:rPr>
              <w:t xml:space="preserve"> </w:t>
            </w:r>
            <w:r>
              <w:t>same</w:t>
            </w:r>
            <w:r>
              <w:rPr>
                <w:spacing w:val="-6"/>
              </w:rPr>
              <w:t xml:space="preserve"> </w:t>
            </w:r>
            <w:r>
              <w:t>meaning</w:t>
            </w:r>
            <w:r>
              <w:rPr>
                <w:spacing w:val="-3"/>
              </w:rPr>
              <w:t xml:space="preserve"> </w:t>
            </w:r>
            <w:r>
              <w:t>as</w:t>
            </w:r>
            <w:r>
              <w:rPr>
                <w:spacing w:val="-3"/>
              </w:rPr>
              <w:t xml:space="preserve"> </w:t>
            </w:r>
            <w:r>
              <w:t>set</w:t>
            </w:r>
            <w:r>
              <w:rPr>
                <w:spacing w:val="-2"/>
              </w:rPr>
              <w:t xml:space="preserve"> </w:t>
            </w:r>
            <w:r>
              <w:t>out</w:t>
            </w:r>
            <w:r>
              <w:rPr>
                <w:spacing w:val="-1"/>
              </w:rPr>
              <w:t xml:space="preserve"> </w:t>
            </w:r>
            <w:r>
              <w:t>in</w:t>
            </w:r>
            <w:r>
              <w:rPr>
                <w:spacing w:val="-5"/>
              </w:rPr>
              <w:t xml:space="preserve"> </w:t>
            </w:r>
            <w:r>
              <w:t>the</w:t>
            </w:r>
            <w:r>
              <w:rPr>
                <w:spacing w:val="-3"/>
              </w:rPr>
              <w:t xml:space="preserve"> </w:t>
            </w:r>
            <w:r>
              <w:rPr>
                <w:spacing w:val="-2"/>
              </w:rPr>
              <w:t>GDPR.</w:t>
            </w:r>
          </w:p>
        </w:tc>
      </w:tr>
      <w:tr w:rsidR="007C32E2" w14:paraId="3D6F09E9" w14:textId="77777777">
        <w:trPr>
          <w:trHeight w:val="1468"/>
        </w:trPr>
        <w:tc>
          <w:tcPr>
            <w:tcW w:w="1976" w:type="dxa"/>
          </w:tcPr>
          <w:p w14:paraId="337A94B5" w14:textId="77777777" w:rsidR="007C32E2" w:rsidRDefault="00000000">
            <w:pPr>
              <w:pStyle w:val="TableParagraph"/>
              <w:spacing w:before="117"/>
              <w:ind w:left="50" w:right="168"/>
              <w:rPr>
                <w:b/>
              </w:rPr>
            </w:pPr>
            <w:r>
              <w:rPr>
                <w:b/>
              </w:rPr>
              <w:t>“Data</w:t>
            </w:r>
            <w:r>
              <w:rPr>
                <w:b/>
                <w:spacing w:val="-16"/>
              </w:rPr>
              <w:t xml:space="preserve"> </w:t>
            </w:r>
            <w:r>
              <w:rPr>
                <w:b/>
              </w:rPr>
              <w:t xml:space="preserve">Loss </w:t>
            </w:r>
            <w:r>
              <w:rPr>
                <w:b/>
                <w:spacing w:val="-2"/>
              </w:rPr>
              <w:t>Event”</w:t>
            </w:r>
          </w:p>
        </w:tc>
        <w:tc>
          <w:tcPr>
            <w:tcW w:w="7237" w:type="dxa"/>
          </w:tcPr>
          <w:p w14:paraId="00A7B8F4" w14:textId="77777777" w:rsidR="007C32E2" w:rsidRDefault="00000000">
            <w:pPr>
              <w:pStyle w:val="TableParagraph"/>
              <w:spacing w:before="117"/>
              <w:ind w:left="114"/>
            </w:pPr>
            <w:r>
              <w:t xml:space="preserve">means any event that results, or may result, in </w:t>
            </w:r>
            <w:proofErr w:type="spellStart"/>
            <w:r>
              <w:t>unauthorised</w:t>
            </w:r>
            <w:proofErr w:type="spellEnd"/>
            <w:r>
              <w:t xml:space="preserve"> access to Personal</w:t>
            </w:r>
            <w:r>
              <w:rPr>
                <w:spacing w:val="-4"/>
              </w:rPr>
              <w:t xml:space="preserve"> </w:t>
            </w:r>
            <w:r>
              <w:t>Data</w:t>
            </w:r>
            <w:r>
              <w:rPr>
                <w:spacing w:val="-5"/>
              </w:rPr>
              <w:t xml:space="preserve"> </w:t>
            </w:r>
            <w:r>
              <w:t>held</w:t>
            </w:r>
            <w:r>
              <w:rPr>
                <w:spacing w:val="-2"/>
              </w:rPr>
              <w:t xml:space="preserve"> </w:t>
            </w:r>
            <w:r>
              <w:t>by</w:t>
            </w:r>
            <w:r>
              <w:rPr>
                <w:spacing w:val="-5"/>
              </w:rPr>
              <w:t xml:space="preserve"> </w:t>
            </w:r>
            <w:r>
              <w:t>the</w:t>
            </w:r>
            <w:r>
              <w:rPr>
                <w:spacing w:val="-3"/>
              </w:rPr>
              <w:t xml:space="preserve"> </w:t>
            </w:r>
            <w:r>
              <w:t>Supplier</w:t>
            </w:r>
            <w:r>
              <w:rPr>
                <w:spacing w:val="-2"/>
              </w:rPr>
              <w:t xml:space="preserve"> </w:t>
            </w:r>
            <w:r>
              <w:t>under</w:t>
            </w:r>
            <w:r>
              <w:rPr>
                <w:spacing w:val="-4"/>
              </w:rPr>
              <w:t xml:space="preserve"> </w:t>
            </w:r>
            <w:r>
              <w:t>this</w:t>
            </w:r>
            <w:r>
              <w:rPr>
                <w:spacing w:val="-5"/>
              </w:rPr>
              <w:t xml:space="preserve"> </w:t>
            </w:r>
            <w:r>
              <w:t>Contract,</w:t>
            </w:r>
            <w:r>
              <w:rPr>
                <w:spacing w:val="-4"/>
              </w:rPr>
              <w:t xml:space="preserve"> </w:t>
            </w:r>
            <w:r>
              <w:t>and/or</w:t>
            </w:r>
            <w:r>
              <w:rPr>
                <w:spacing w:val="-1"/>
              </w:rPr>
              <w:t xml:space="preserve"> </w:t>
            </w:r>
            <w:r>
              <w:t>actual</w:t>
            </w:r>
            <w:r>
              <w:rPr>
                <w:spacing w:val="-3"/>
              </w:rPr>
              <w:t xml:space="preserve"> </w:t>
            </w:r>
            <w:r>
              <w:t>or potential loss and/or destruction of Personal Data in breach of this Contract or in breach of any Data Protection Legislation, including any Personal Data Breach.</w:t>
            </w:r>
          </w:p>
        </w:tc>
      </w:tr>
      <w:tr w:rsidR="007C32E2" w14:paraId="4C51E320" w14:textId="77777777">
        <w:trPr>
          <w:trHeight w:val="706"/>
        </w:trPr>
        <w:tc>
          <w:tcPr>
            <w:tcW w:w="1976" w:type="dxa"/>
          </w:tcPr>
          <w:p w14:paraId="67DBFBFF" w14:textId="77777777" w:rsidR="007C32E2" w:rsidRDefault="00000000">
            <w:pPr>
              <w:pStyle w:val="TableParagraph"/>
              <w:spacing w:before="77"/>
              <w:ind w:left="50"/>
              <w:rPr>
                <w:b/>
              </w:rPr>
            </w:pPr>
            <w:r>
              <w:rPr>
                <w:b/>
              </w:rPr>
              <w:t>“Data</w:t>
            </w:r>
            <w:r>
              <w:rPr>
                <w:b/>
                <w:spacing w:val="-16"/>
              </w:rPr>
              <w:t xml:space="preserve"> </w:t>
            </w:r>
            <w:r>
              <w:rPr>
                <w:b/>
              </w:rPr>
              <w:t xml:space="preserve">Protection </w:t>
            </w:r>
            <w:r>
              <w:rPr>
                <w:b/>
                <w:spacing w:val="-2"/>
              </w:rPr>
              <w:t>Impact”</w:t>
            </w:r>
          </w:p>
        </w:tc>
        <w:tc>
          <w:tcPr>
            <w:tcW w:w="7237" w:type="dxa"/>
          </w:tcPr>
          <w:p w14:paraId="7D5F4E75" w14:textId="77777777" w:rsidR="007C32E2" w:rsidRDefault="00000000">
            <w:pPr>
              <w:pStyle w:val="TableParagraph"/>
              <w:spacing w:before="77"/>
              <w:ind w:left="114"/>
            </w:pPr>
            <w:r>
              <w:t>means</w:t>
            </w:r>
            <w:r>
              <w:rPr>
                <w:spacing w:val="-3"/>
              </w:rPr>
              <w:t xml:space="preserve"> </w:t>
            </w:r>
            <w:r>
              <w:t>an</w:t>
            </w:r>
            <w:r>
              <w:rPr>
                <w:spacing w:val="-5"/>
              </w:rPr>
              <w:t xml:space="preserve"> </w:t>
            </w:r>
            <w:r>
              <w:t>assessment</w:t>
            </w:r>
            <w:r>
              <w:rPr>
                <w:spacing w:val="-2"/>
              </w:rPr>
              <w:t xml:space="preserve"> </w:t>
            </w:r>
            <w:r>
              <w:t>by</w:t>
            </w:r>
            <w:r>
              <w:rPr>
                <w:spacing w:val="-3"/>
              </w:rPr>
              <w:t xml:space="preserve"> </w:t>
            </w:r>
            <w:r>
              <w:t>the</w:t>
            </w:r>
            <w:r>
              <w:rPr>
                <w:spacing w:val="-5"/>
              </w:rPr>
              <w:t xml:space="preserve"> </w:t>
            </w:r>
            <w:r>
              <w:t>Controller</w:t>
            </w:r>
            <w:r>
              <w:rPr>
                <w:spacing w:val="-3"/>
              </w:rPr>
              <w:t xml:space="preserve"> </w:t>
            </w:r>
            <w:r>
              <w:t>of</w:t>
            </w:r>
            <w:r>
              <w:rPr>
                <w:spacing w:val="-6"/>
              </w:rPr>
              <w:t xml:space="preserve"> </w:t>
            </w:r>
            <w:r>
              <w:t>the</w:t>
            </w:r>
            <w:r>
              <w:rPr>
                <w:spacing w:val="-4"/>
              </w:rPr>
              <w:t xml:space="preserve"> </w:t>
            </w:r>
            <w:r>
              <w:t>impact</w:t>
            </w:r>
            <w:r>
              <w:rPr>
                <w:spacing w:val="-2"/>
              </w:rPr>
              <w:t xml:space="preserve"> </w:t>
            </w:r>
            <w:r>
              <w:t>of</w:t>
            </w:r>
            <w:r>
              <w:rPr>
                <w:spacing w:val="-5"/>
              </w:rPr>
              <w:t xml:space="preserve"> </w:t>
            </w:r>
            <w:r>
              <w:t>the</w:t>
            </w:r>
            <w:r>
              <w:rPr>
                <w:spacing w:val="-1"/>
              </w:rPr>
              <w:t xml:space="preserve"> </w:t>
            </w:r>
            <w:r>
              <w:t>envisaged processing on the protection of Personal Data</w:t>
            </w:r>
          </w:p>
        </w:tc>
      </w:tr>
      <w:tr w:rsidR="007C32E2" w14:paraId="74164D07" w14:textId="77777777">
        <w:trPr>
          <w:trHeight w:val="1509"/>
        </w:trPr>
        <w:tc>
          <w:tcPr>
            <w:tcW w:w="1976" w:type="dxa"/>
          </w:tcPr>
          <w:p w14:paraId="7C832FF1" w14:textId="77777777" w:rsidR="007C32E2" w:rsidRDefault="00000000">
            <w:pPr>
              <w:pStyle w:val="TableParagraph"/>
              <w:spacing w:before="117"/>
              <w:ind w:left="50"/>
              <w:rPr>
                <w:b/>
              </w:rPr>
            </w:pPr>
            <w:r>
              <w:rPr>
                <w:b/>
              </w:rPr>
              <w:t>“Data</w:t>
            </w:r>
            <w:r>
              <w:rPr>
                <w:b/>
                <w:spacing w:val="-16"/>
              </w:rPr>
              <w:t xml:space="preserve"> </w:t>
            </w:r>
            <w:r>
              <w:rPr>
                <w:b/>
              </w:rPr>
              <w:t xml:space="preserve">Protection </w:t>
            </w:r>
            <w:r>
              <w:rPr>
                <w:b/>
                <w:spacing w:val="-2"/>
              </w:rPr>
              <w:t>Legislation”</w:t>
            </w:r>
          </w:p>
        </w:tc>
        <w:tc>
          <w:tcPr>
            <w:tcW w:w="7237" w:type="dxa"/>
          </w:tcPr>
          <w:p w14:paraId="4FD33147" w14:textId="77777777" w:rsidR="007C32E2" w:rsidRDefault="00000000">
            <w:pPr>
              <w:pStyle w:val="TableParagraph"/>
              <w:spacing w:before="117"/>
              <w:ind w:left="114" w:right="83"/>
            </w:pPr>
            <w:r>
              <w:t>the General Data Protection Regulations 2016/679, the LED and any applicable</w:t>
            </w:r>
            <w:r>
              <w:rPr>
                <w:spacing w:val="-3"/>
              </w:rPr>
              <w:t xml:space="preserve"> </w:t>
            </w:r>
            <w:r>
              <w:t>national</w:t>
            </w:r>
            <w:r>
              <w:rPr>
                <w:spacing w:val="-4"/>
              </w:rPr>
              <w:t xml:space="preserve"> </w:t>
            </w:r>
            <w:r>
              <w:t>implementing</w:t>
            </w:r>
            <w:r>
              <w:rPr>
                <w:spacing w:val="-3"/>
              </w:rPr>
              <w:t xml:space="preserve"> </w:t>
            </w:r>
            <w:r>
              <w:t>Laws</w:t>
            </w:r>
            <w:r>
              <w:rPr>
                <w:spacing w:val="-5"/>
              </w:rPr>
              <w:t xml:space="preserve"> </w:t>
            </w:r>
            <w:r>
              <w:t>as</w:t>
            </w:r>
            <w:r>
              <w:rPr>
                <w:spacing w:val="-5"/>
              </w:rPr>
              <w:t xml:space="preserve"> </w:t>
            </w:r>
            <w:r>
              <w:t>amended</w:t>
            </w:r>
            <w:r>
              <w:rPr>
                <w:spacing w:val="-3"/>
              </w:rPr>
              <w:t xml:space="preserve"> </w:t>
            </w:r>
            <w:r>
              <w:t>from</w:t>
            </w:r>
            <w:r>
              <w:rPr>
                <w:spacing w:val="-4"/>
              </w:rPr>
              <w:t xml:space="preserve"> </w:t>
            </w:r>
            <w:r>
              <w:t>time</w:t>
            </w:r>
            <w:r>
              <w:rPr>
                <w:spacing w:val="-5"/>
              </w:rPr>
              <w:t xml:space="preserve"> </w:t>
            </w:r>
            <w:r>
              <w:t>to</w:t>
            </w:r>
            <w:r>
              <w:rPr>
                <w:spacing w:val="-5"/>
              </w:rPr>
              <w:t xml:space="preserve"> </w:t>
            </w:r>
            <w:r>
              <w:t>time</w:t>
            </w:r>
            <w:r>
              <w:rPr>
                <w:spacing w:val="-5"/>
              </w:rPr>
              <w:t xml:space="preserve"> </w:t>
            </w:r>
            <w:r>
              <w:t>(ii) the DPA 2018 to the extent that it relates to processing of personal data and privacy; (iii) all applicable Law about the processing of personal</w:t>
            </w:r>
            <w:r>
              <w:rPr>
                <w:spacing w:val="40"/>
              </w:rPr>
              <w:t xml:space="preserve"> </w:t>
            </w:r>
            <w:r>
              <w:t>data and privacy;</w:t>
            </w:r>
          </w:p>
        </w:tc>
      </w:tr>
      <w:tr w:rsidR="007C32E2" w14:paraId="0A0106FF" w14:textId="77777777">
        <w:trPr>
          <w:trHeight w:val="1003"/>
        </w:trPr>
        <w:tc>
          <w:tcPr>
            <w:tcW w:w="1976" w:type="dxa"/>
          </w:tcPr>
          <w:p w14:paraId="1695F663" w14:textId="77777777" w:rsidR="007C32E2" w:rsidRDefault="00000000">
            <w:pPr>
              <w:pStyle w:val="TableParagraph"/>
              <w:spacing w:before="122"/>
              <w:ind w:left="50"/>
              <w:rPr>
                <w:b/>
              </w:rPr>
            </w:pPr>
            <w:r>
              <w:t>“</w:t>
            </w:r>
            <w:r>
              <w:rPr>
                <w:b/>
              </w:rPr>
              <w:t>Data Subject Access</w:t>
            </w:r>
            <w:r>
              <w:rPr>
                <w:b/>
                <w:spacing w:val="-16"/>
              </w:rPr>
              <w:t xml:space="preserve"> </w:t>
            </w:r>
            <w:r>
              <w:rPr>
                <w:b/>
              </w:rPr>
              <w:t>Request”</w:t>
            </w:r>
          </w:p>
        </w:tc>
        <w:tc>
          <w:tcPr>
            <w:tcW w:w="7237" w:type="dxa"/>
          </w:tcPr>
          <w:p w14:paraId="1219FCB9" w14:textId="77777777" w:rsidR="007C32E2" w:rsidRDefault="00000000">
            <w:pPr>
              <w:pStyle w:val="TableParagraph"/>
              <w:spacing w:before="122"/>
              <w:ind w:left="114" w:right="135"/>
            </w:pPr>
            <w:r>
              <w:t>means a request made by, or on behalf of, a Data Subject in accordance</w:t>
            </w:r>
            <w:r>
              <w:rPr>
                <w:spacing w:val="-6"/>
              </w:rPr>
              <w:t xml:space="preserve"> </w:t>
            </w:r>
            <w:r>
              <w:t>with</w:t>
            </w:r>
            <w:r>
              <w:rPr>
                <w:spacing w:val="-6"/>
              </w:rPr>
              <w:t xml:space="preserve"> </w:t>
            </w:r>
            <w:r>
              <w:t>rights</w:t>
            </w:r>
            <w:r>
              <w:rPr>
                <w:spacing w:val="-3"/>
              </w:rPr>
              <w:t xml:space="preserve"> </w:t>
            </w:r>
            <w:r>
              <w:t>granted</w:t>
            </w:r>
            <w:r>
              <w:rPr>
                <w:spacing w:val="-4"/>
              </w:rPr>
              <w:t xml:space="preserve"> </w:t>
            </w:r>
            <w:r>
              <w:t>pursuant</w:t>
            </w:r>
            <w:r>
              <w:rPr>
                <w:spacing w:val="-5"/>
              </w:rPr>
              <w:t xml:space="preserve"> </w:t>
            </w:r>
            <w:r>
              <w:t>to</w:t>
            </w:r>
            <w:r>
              <w:rPr>
                <w:spacing w:val="-6"/>
              </w:rPr>
              <w:t xml:space="preserve"> </w:t>
            </w:r>
            <w:r>
              <w:t>the</w:t>
            </w:r>
            <w:r>
              <w:rPr>
                <w:spacing w:val="-4"/>
              </w:rPr>
              <w:t xml:space="preserve"> </w:t>
            </w:r>
            <w:r>
              <w:t>Data</w:t>
            </w:r>
            <w:r>
              <w:rPr>
                <w:spacing w:val="-4"/>
              </w:rPr>
              <w:t xml:space="preserve"> </w:t>
            </w:r>
            <w:r>
              <w:t>Protection Legislation to access their Personal Data.</w:t>
            </w:r>
          </w:p>
        </w:tc>
      </w:tr>
      <w:tr w:rsidR="007C32E2" w14:paraId="768E6E0B" w14:textId="77777777">
        <w:trPr>
          <w:trHeight w:val="1380"/>
        </w:trPr>
        <w:tc>
          <w:tcPr>
            <w:tcW w:w="1976" w:type="dxa"/>
          </w:tcPr>
          <w:p w14:paraId="64762A8B" w14:textId="77777777" w:rsidR="007C32E2" w:rsidRDefault="00000000">
            <w:pPr>
              <w:pStyle w:val="TableParagraph"/>
              <w:spacing w:before="115"/>
              <w:ind w:left="50"/>
              <w:rPr>
                <w:b/>
              </w:rPr>
            </w:pPr>
            <w:r>
              <w:rPr>
                <w:b/>
                <w:spacing w:val="-2"/>
              </w:rPr>
              <w:t>“Default”</w:t>
            </w:r>
          </w:p>
        </w:tc>
        <w:tc>
          <w:tcPr>
            <w:tcW w:w="7237" w:type="dxa"/>
          </w:tcPr>
          <w:p w14:paraId="244B0265" w14:textId="77777777" w:rsidR="007C32E2" w:rsidRDefault="00000000">
            <w:pPr>
              <w:pStyle w:val="TableParagraph"/>
              <w:spacing w:before="115"/>
              <w:ind w:left="148" w:right="47" w:hanging="34"/>
              <w:jc w:val="both"/>
            </w:pPr>
            <w:r>
              <w:t>means any breach of the obligations of the relevant Party (including but not limited to fundamental breach or breach of a fundamental term) or any</w:t>
            </w:r>
            <w:r>
              <w:rPr>
                <w:spacing w:val="30"/>
              </w:rPr>
              <w:t xml:space="preserve"> </w:t>
            </w:r>
            <w:r>
              <w:t>other</w:t>
            </w:r>
            <w:r>
              <w:rPr>
                <w:spacing w:val="28"/>
              </w:rPr>
              <w:t xml:space="preserve"> </w:t>
            </w:r>
            <w:r>
              <w:t>default,</w:t>
            </w:r>
            <w:r>
              <w:rPr>
                <w:spacing w:val="29"/>
              </w:rPr>
              <w:t xml:space="preserve"> </w:t>
            </w:r>
            <w:r>
              <w:t>act,</w:t>
            </w:r>
            <w:r>
              <w:rPr>
                <w:spacing w:val="30"/>
              </w:rPr>
              <w:t xml:space="preserve"> </w:t>
            </w:r>
            <w:r>
              <w:t>omission,</w:t>
            </w:r>
            <w:r>
              <w:rPr>
                <w:spacing w:val="31"/>
              </w:rPr>
              <w:t xml:space="preserve"> </w:t>
            </w:r>
            <w:proofErr w:type="gramStart"/>
            <w:r>
              <w:t>negligence</w:t>
            </w:r>
            <w:proofErr w:type="gramEnd"/>
            <w:r>
              <w:rPr>
                <w:spacing w:val="29"/>
              </w:rPr>
              <w:t xml:space="preserve"> </w:t>
            </w:r>
            <w:r>
              <w:t>or</w:t>
            </w:r>
            <w:r>
              <w:rPr>
                <w:spacing w:val="26"/>
              </w:rPr>
              <w:t xml:space="preserve"> </w:t>
            </w:r>
            <w:r>
              <w:t>negligent</w:t>
            </w:r>
            <w:r>
              <w:rPr>
                <w:spacing w:val="31"/>
              </w:rPr>
              <w:t xml:space="preserve"> </w:t>
            </w:r>
            <w:r>
              <w:t>statement</w:t>
            </w:r>
            <w:r>
              <w:rPr>
                <w:spacing w:val="29"/>
              </w:rPr>
              <w:t xml:space="preserve"> </w:t>
            </w:r>
            <w:r>
              <w:rPr>
                <w:spacing w:val="-5"/>
              </w:rPr>
              <w:t>of</w:t>
            </w:r>
          </w:p>
          <w:p w14:paraId="6CA7A5BE" w14:textId="77777777" w:rsidR="007C32E2" w:rsidRDefault="00000000">
            <w:pPr>
              <w:pStyle w:val="TableParagraph"/>
              <w:spacing w:line="252" w:lineRule="exact"/>
              <w:ind w:left="148" w:right="50"/>
              <w:jc w:val="both"/>
            </w:pPr>
            <w:r>
              <w:t>the relevant Party or the Staff in connection with or in relation to the subject-matter</w:t>
            </w:r>
            <w:r>
              <w:rPr>
                <w:spacing w:val="40"/>
              </w:rPr>
              <w:t xml:space="preserve"> </w:t>
            </w:r>
            <w:r>
              <w:t>of</w:t>
            </w:r>
            <w:r>
              <w:rPr>
                <w:spacing w:val="41"/>
              </w:rPr>
              <w:t xml:space="preserve"> </w:t>
            </w:r>
            <w:r>
              <w:t>the</w:t>
            </w:r>
            <w:r>
              <w:rPr>
                <w:spacing w:val="42"/>
              </w:rPr>
              <w:t xml:space="preserve"> </w:t>
            </w:r>
            <w:r>
              <w:t>Contract</w:t>
            </w:r>
            <w:r>
              <w:rPr>
                <w:spacing w:val="43"/>
              </w:rPr>
              <w:t xml:space="preserve"> </w:t>
            </w:r>
            <w:r>
              <w:t>and</w:t>
            </w:r>
            <w:r>
              <w:rPr>
                <w:spacing w:val="40"/>
              </w:rPr>
              <w:t xml:space="preserve"> </w:t>
            </w:r>
            <w:r>
              <w:t>in</w:t>
            </w:r>
            <w:r>
              <w:rPr>
                <w:spacing w:val="43"/>
              </w:rPr>
              <w:t xml:space="preserve"> </w:t>
            </w:r>
            <w:r>
              <w:t>respect</w:t>
            </w:r>
            <w:r>
              <w:rPr>
                <w:spacing w:val="42"/>
              </w:rPr>
              <w:t xml:space="preserve"> </w:t>
            </w:r>
            <w:r>
              <w:t>of</w:t>
            </w:r>
            <w:r>
              <w:rPr>
                <w:spacing w:val="43"/>
              </w:rPr>
              <w:t xml:space="preserve"> </w:t>
            </w:r>
            <w:r>
              <w:t>which</w:t>
            </w:r>
            <w:r>
              <w:rPr>
                <w:spacing w:val="43"/>
              </w:rPr>
              <w:t xml:space="preserve"> </w:t>
            </w:r>
            <w:r>
              <w:t>such</w:t>
            </w:r>
            <w:r>
              <w:rPr>
                <w:spacing w:val="40"/>
              </w:rPr>
              <w:t xml:space="preserve"> </w:t>
            </w:r>
            <w:r>
              <w:t>Party</w:t>
            </w:r>
            <w:r>
              <w:rPr>
                <w:spacing w:val="43"/>
              </w:rPr>
              <w:t xml:space="preserve"> </w:t>
            </w:r>
            <w:r>
              <w:rPr>
                <w:spacing w:val="-5"/>
              </w:rPr>
              <w:t>is</w:t>
            </w:r>
          </w:p>
        </w:tc>
      </w:tr>
    </w:tbl>
    <w:p w14:paraId="51209E4C" w14:textId="77777777" w:rsidR="007C32E2" w:rsidRDefault="007C32E2">
      <w:pPr>
        <w:pStyle w:val="TableParagraph"/>
        <w:spacing w:line="252" w:lineRule="exact"/>
        <w:jc w:val="bot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6B659EA7" w14:textId="77777777" w:rsidR="007C32E2" w:rsidRDefault="007C32E2">
      <w:pPr>
        <w:pStyle w:val="BodyText"/>
        <w:spacing w:before="16"/>
        <w:rPr>
          <w:sz w:val="20"/>
        </w:rPr>
      </w:pPr>
    </w:p>
    <w:tbl>
      <w:tblPr>
        <w:tblW w:w="0" w:type="auto"/>
        <w:tblInd w:w="1103" w:type="dxa"/>
        <w:tblLayout w:type="fixed"/>
        <w:tblCellMar>
          <w:left w:w="0" w:type="dxa"/>
          <w:right w:w="0" w:type="dxa"/>
        </w:tblCellMar>
        <w:tblLook w:val="01E0" w:firstRow="1" w:lastRow="1" w:firstColumn="1" w:lastColumn="1" w:noHBand="0" w:noVBand="0"/>
      </w:tblPr>
      <w:tblGrid>
        <w:gridCol w:w="1927"/>
        <w:gridCol w:w="7286"/>
      </w:tblGrid>
      <w:tr w:rsidR="007C32E2" w14:paraId="1F95F79D" w14:textId="77777777">
        <w:trPr>
          <w:trHeight w:val="369"/>
        </w:trPr>
        <w:tc>
          <w:tcPr>
            <w:tcW w:w="1927" w:type="dxa"/>
          </w:tcPr>
          <w:p w14:paraId="34844CBA" w14:textId="77777777" w:rsidR="007C32E2" w:rsidRDefault="007C32E2">
            <w:pPr>
              <w:pStyle w:val="TableParagraph"/>
              <w:rPr>
                <w:rFonts w:ascii="Times New Roman"/>
              </w:rPr>
            </w:pPr>
          </w:p>
        </w:tc>
        <w:tc>
          <w:tcPr>
            <w:tcW w:w="7286" w:type="dxa"/>
          </w:tcPr>
          <w:p w14:paraId="52805050" w14:textId="77777777" w:rsidR="007C32E2" w:rsidRDefault="00000000">
            <w:pPr>
              <w:pStyle w:val="TableParagraph"/>
              <w:spacing w:line="247" w:lineRule="exact"/>
              <w:ind w:left="197"/>
            </w:pPr>
            <w:r>
              <w:t>liable</w:t>
            </w:r>
            <w:r>
              <w:rPr>
                <w:spacing w:val="-3"/>
              </w:rPr>
              <w:t xml:space="preserve"> </w:t>
            </w:r>
            <w:r>
              <w:t>to</w:t>
            </w:r>
            <w:r>
              <w:rPr>
                <w:spacing w:val="-2"/>
              </w:rPr>
              <w:t xml:space="preserve"> </w:t>
            </w:r>
            <w:r>
              <w:t>the</w:t>
            </w:r>
            <w:r>
              <w:rPr>
                <w:spacing w:val="-4"/>
              </w:rPr>
              <w:t xml:space="preserve"> </w:t>
            </w:r>
            <w:r>
              <w:rPr>
                <w:spacing w:val="-2"/>
              </w:rPr>
              <w:t>other.</w:t>
            </w:r>
          </w:p>
        </w:tc>
      </w:tr>
      <w:tr w:rsidR="007C32E2" w14:paraId="145E1355" w14:textId="77777777">
        <w:trPr>
          <w:trHeight w:val="493"/>
        </w:trPr>
        <w:tc>
          <w:tcPr>
            <w:tcW w:w="1927" w:type="dxa"/>
          </w:tcPr>
          <w:p w14:paraId="574900C0" w14:textId="77777777" w:rsidR="007C32E2" w:rsidRDefault="00000000">
            <w:pPr>
              <w:pStyle w:val="TableParagraph"/>
              <w:spacing w:before="116"/>
              <w:ind w:left="50"/>
              <w:rPr>
                <w:b/>
              </w:rPr>
            </w:pPr>
            <w:r>
              <w:rPr>
                <w:b/>
                <w:spacing w:val="-2"/>
              </w:rPr>
              <w:t>“Disaster”</w:t>
            </w:r>
          </w:p>
        </w:tc>
        <w:tc>
          <w:tcPr>
            <w:tcW w:w="7286" w:type="dxa"/>
          </w:tcPr>
          <w:p w14:paraId="26AEA0DD" w14:textId="77777777" w:rsidR="007C32E2" w:rsidRDefault="00000000">
            <w:pPr>
              <w:pStyle w:val="TableParagraph"/>
              <w:spacing w:before="116"/>
              <w:ind w:left="163"/>
            </w:pPr>
            <w:r>
              <w:t>means</w:t>
            </w:r>
            <w:r>
              <w:rPr>
                <w:spacing w:val="-5"/>
              </w:rPr>
              <w:t xml:space="preserve"> </w:t>
            </w:r>
            <w:r>
              <w:t>an</w:t>
            </w:r>
            <w:r>
              <w:rPr>
                <w:spacing w:val="-6"/>
              </w:rPr>
              <w:t xml:space="preserve"> </w:t>
            </w:r>
            <w:r>
              <w:t>event</w:t>
            </w:r>
            <w:r>
              <w:rPr>
                <w:spacing w:val="-2"/>
              </w:rPr>
              <w:t xml:space="preserve"> </w:t>
            </w:r>
            <w:r>
              <w:t>defined</w:t>
            </w:r>
            <w:r>
              <w:rPr>
                <w:spacing w:val="-6"/>
              </w:rPr>
              <w:t xml:space="preserve"> </w:t>
            </w:r>
            <w:r>
              <w:t>as</w:t>
            </w:r>
            <w:r>
              <w:rPr>
                <w:spacing w:val="-4"/>
              </w:rPr>
              <w:t xml:space="preserve"> </w:t>
            </w:r>
            <w:r>
              <w:t>a</w:t>
            </w:r>
            <w:r>
              <w:rPr>
                <w:spacing w:val="-3"/>
              </w:rPr>
              <w:t xml:space="preserve"> </w:t>
            </w:r>
            <w:r>
              <w:t>disaster</w:t>
            </w:r>
            <w:r>
              <w:rPr>
                <w:spacing w:val="-5"/>
              </w:rPr>
              <w:t xml:space="preserve"> </w:t>
            </w:r>
            <w:r>
              <w:t>in</w:t>
            </w:r>
            <w:r>
              <w:rPr>
                <w:spacing w:val="-2"/>
              </w:rPr>
              <w:t xml:space="preserve"> </w:t>
            </w:r>
            <w:r>
              <w:t>the</w:t>
            </w:r>
            <w:r>
              <w:rPr>
                <w:spacing w:val="-4"/>
              </w:rPr>
              <w:t xml:space="preserve"> </w:t>
            </w:r>
            <w:r>
              <w:t>Disaster</w:t>
            </w:r>
            <w:r>
              <w:rPr>
                <w:spacing w:val="-5"/>
              </w:rPr>
              <w:t xml:space="preserve"> </w:t>
            </w:r>
            <w:r>
              <w:t>Recovery</w:t>
            </w:r>
            <w:r>
              <w:rPr>
                <w:spacing w:val="-2"/>
              </w:rPr>
              <w:t xml:space="preserve"> Plan.</w:t>
            </w:r>
          </w:p>
        </w:tc>
      </w:tr>
      <w:tr w:rsidR="007C32E2" w14:paraId="4E28A753" w14:textId="77777777">
        <w:trPr>
          <w:trHeight w:val="1504"/>
        </w:trPr>
        <w:tc>
          <w:tcPr>
            <w:tcW w:w="1927" w:type="dxa"/>
          </w:tcPr>
          <w:p w14:paraId="78185D92" w14:textId="77777777" w:rsidR="007C32E2" w:rsidRDefault="00000000">
            <w:pPr>
              <w:pStyle w:val="TableParagraph"/>
              <w:spacing w:before="117"/>
              <w:ind w:left="50"/>
              <w:rPr>
                <w:b/>
              </w:rPr>
            </w:pPr>
            <w:r>
              <w:rPr>
                <w:b/>
                <w:spacing w:val="-2"/>
              </w:rPr>
              <w:t xml:space="preserve">“Disaster </w:t>
            </w:r>
            <w:r>
              <w:rPr>
                <w:b/>
              </w:rPr>
              <w:t>Recovery</w:t>
            </w:r>
            <w:r>
              <w:rPr>
                <w:b/>
                <w:spacing w:val="-16"/>
              </w:rPr>
              <w:t xml:space="preserve"> </w:t>
            </w:r>
            <w:r>
              <w:rPr>
                <w:b/>
              </w:rPr>
              <w:t>Plan”</w:t>
            </w:r>
          </w:p>
        </w:tc>
        <w:tc>
          <w:tcPr>
            <w:tcW w:w="7286" w:type="dxa"/>
          </w:tcPr>
          <w:p w14:paraId="59CAA4FF" w14:textId="77777777" w:rsidR="007C32E2" w:rsidRDefault="00000000">
            <w:pPr>
              <w:pStyle w:val="TableParagraph"/>
              <w:spacing w:before="117"/>
              <w:ind w:left="197" w:right="49"/>
              <w:jc w:val="both"/>
            </w:pPr>
            <w:r>
              <w:t xml:space="preserve">means a plan which sets out the procedures to be adopted by the Supplier </w:t>
            </w:r>
            <w:proofErr w:type="gramStart"/>
            <w:r>
              <w:t>in the event that</w:t>
            </w:r>
            <w:proofErr w:type="gramEnd"/>
            <w:r>
              <w:t xml:space="preserve"> the Services are disrupted by reason of a Disaster (including the procedures to be taken by the Supplier in planning and providing for any such event), the Disaster Recovery Plan at the date of this Contract being set out in Schedule 10.</w:t>
            </w:r>
          </w:p>
        </w:tc>
      </w:tr>
      <w:tr w:rsidR="007C32E2" w14:paraId="6359A9B0" w14:textId="77777777">
        <w:trPr>
          <w:trHeight w:val="493"/>
        </w:trPr>
        <w:tc>
          <w:tcPr>
            <w:tcW w:w="1927" w:type="dxa"/>
          </w:tcPr>
          <w:p w14:paraId="08A7E915" w14:textId="77777777" w:rsidR="007C32E2" w:rsidRDefault="00000000">
            <w:pPr>
              <w:pStyle w:val="TableParagraph"/>
              <w:spacing w:before="117"/>
              <w:ind w:left="50"/>
              <w:rPr>
                <w:b/>
              </w:rPr>
            </w:pPr>
            <w:r>
              <w:rPr>
                <w:b/>
              </w:rPr>
              <w:t>“DPA</w:t>
            </w:r>
            <w:r>
              <w:rPr>
                <w:b/>
                <w:spacing w:val="-2"/>
              </w:rPr>
              <w:t xml:space="preserve"> 2018”</w:t>
            </w:r>
          </w:p>
        </w:tc>
        <w:tc>
          <w:tcPr>
            <w:tcW w:w="7286" w:type="dxa"/>
          </w:tcPr>
          <w:p w14:paraId="2CA57A82" w14:textId="77777777" w:rsidR="007C32E2" w:rsidRDefault="00000000">
            <w:pPr>
              <w:pStyle w:val="TableParagraph"/>
              <w:spacing w:before="117"/>
              <w:ind w:left="225"/>
            </w:pPr>
            <w:r>
              <w:t>Data</w:t>
            </w:r>
            <w:r>
              <w:rPr>
                <w:spacing w:val="-7"/>
              </w:rPr>
              <w:t xml:space="preserve"> </w:t>
            </w:r>
            <w:r>
              <w:t>Protection</w:t>
            </w:r>
            <w:r>
              <w:rPr>
                <w:spacing w:val="-6"/>
              </w:rPr>
              <w:t xml:space="preserve"> </w:t>
            </w:r>
            <w:r>
              <w:t>Act</w:t>
            </w:r>
            <w:r>
              <w:rPr>
                <w:spacing w:val="-4"/>
              </w:rPr>
              <w:t xml:space="preserve"> 2018</w:t>
            </w:r>
          </w:p>
        </w:tc>
      </w:tr>
      <w:tr w:rsidR="007C32E2" w14:paraId="395B137F" w14:textId="77777777">
        <w:trPr>
          <w:trHeight w:val="1252"/>
        </w:trPr>
        <w:tc>
          <w:tcPr>
            <w:tcW w:w="1927" w:type="dxa"/>
          </w:tcPr>
          <w:p w14:paraId="01CFA453" w14:textId="77777777" w:rsidR="007C32E2" w:rsidRDefault="00000000">
            <w:pPr>
              <w:pStyle w:val="TableParagraph"/>
              <w:spacing w:before="116"/>
              <w:ind w:left="50"/>
              <w:rPr>
                <w:b/>
              </w:rPr>
            </w:pPr>
            <w:r>
              <w:rPr>
                <w:b/>
                <w:spacing w:val="-2"/>
              </w:rPr>
              <w:t>“Environmental Information</w:t>
            </w:r>
          </w:p>
          <w:p w14:paraId="15DFC066" w14:textId="77777777" w:rsidR="007C32E2" w:rsidRDefault="00000000">
            <w:pPr>
              <w:pStyle w:val="TableParagraph"/>
              <w:spacing w:before="1"/>
              <w:ind w:left="50"/>
              <w:rPr>
                <w:b/>
              </w:rPr>
            </w:pPr>
            <w:r>
              <w:rPr>
                <w:b/>
                <w:spacing w:val="-2"/>
              </w:rPr>
              <w:t>Regulations”</w:t>
            </w:r>
          </w:p>
        </w:tc>
        <w:tc>
          <w:tcPr>
            <w:tcW w:w="7286" w:type="dxa"/>
          </w:tcPr>
          <w:p w14:paraId="43E4BE08" w14:textId="77777777" w:rsidR="007C32E2" w:rsidRDefault="00000000">
            <w:pPr>
              <w:pStyle w:val="TableParagraph"/>
              <w:spacing w:before="116"/>
              <w:ind w:left="163" w:right="49"/>
              <w:jc w:val="both"/>
            </w:pPr>
            <w:r>
              <w:t xml:space="preserve">means the Environmental Information Regulations 2004 and any guidance and/or codes of practice issued by the Information Commissioner or relevant government department in relation to such </w:t>
            </w:r>
            <w:r>
              <w:rPr>
                <w:spacing w:val="-2"/>
              </w:rPr>
              <w:t>regulations.</w:t>
            </w:r>
          </w:p>
        </w:tc>
      </w:tr>
      <w:tr w:rsidR="007C32E2" w14:paraId="2401F36F" w14:textId="77777777">
        <w:trPr>
          <w:trHeight w:val="999"/>
        </w:trPr>
        <w:tc>
          <w:tcPr>
            <w:tcW w:w="1927" w:type="dxa"/>
          </w:tcPr>
          <w:p w14:paraId="7607B9C3" w14:textId="77777777" w:rsidR="007C32E2" w:rsidRDefault="00000000">
            <w:pPr>
              <w:pStyle w:val="TableParagraph"/>
              <w:spacing w:before="117"/>
              <w:ind w:left="50"/>
              <w:rPr>
                <w:b/>
              </w:rPr>
            </w:pPr>
            <w:r>
              <w:rPr>
                <w:b/>
                <w:spacing w:val="-2"/>
              </w:rPr>
              <w:t>“Equipment”</w:t>
            </w:r>
          </w:p>
        </w:tc>
        <w:tc>
          <w:tcPr>
            <w:tcW w:w="7286" w:type="dxa"/>
          </w:tcPr>
          <w:p w14:paraId="216E6ABF" w14:textId="77777777" w:rsidR="007C32E2" w:rsidRDefault="00000000">
            <w:pPr>
              <w:pStyle w:val="TableParagraph"/>
              <w:spacing w:before="117"/>
              <w:ind w:left="197" w:right="50" w:hanging="34"/>
              <w:jc w:val="both"/>
            </w:pPr>
            <w:r>
              <w:t xml:space="preserve">means the Supplier’s equipment, plant, </w:t>
            </w:r>
            <w:proofErr w:type="gramStart"/>
            <w:r>
              <w:t>materials</w:t>
            </w:r>
            <w:proofErr w:type="gramEnd"/>
            <w:r>
              <w:t xml:space="preserve"> and such other items supplied and used by the Supplier in the performance of its obligations under the Contract.</w:t>
            </w:r>
          </w:p>
        </w:tc>
      </w:tr>
      <w:tr w:rsidR="007C32E2" w14:paraId="0849DEB9" w14:textId="77777777">
        <w:trPr>
          <w:trHeight w:val="491"/>
        </w:trPr>
        <w:tc>
          <w:tcPr>
            <w:tcW w:w="1927" w:type="dxa"/>
          </w:tcPr>
          <w:p w14:paraId="79E4BF30" w14:textId="77777777" w:rsidR="007C32E2" w:rsidRDefault="00000000">
            <w:pPr>
              <w:pStyle w:val="TableParagraph"/>
              <w:spacing w:before="116"/>
              <w:ind w:left="50"/>
              <w:rPr>
                <w:b/>
              </w:rPr>
            </w:pPr>
            <w:r>
              <w:rPr>
                <w:b/>
              </w:rPr>
              <w:t>“Exit</w:t>
            </w:r>
            <w:r>
              <w:rPr>
                <w:b/>
                <w:spacing w:val="-3"/>
              </w:rPr>
              <w:t xml:space="preserve"> </w:t>
            </w:r>
            <w:r>
              <w:rPr>
                <w:b/>
                <w:spacing w:val="-2"/>
              </w:rPr>
              <w:t>Manager”</w:t>
            </w:r>
          </w:p>
        </w:tc>
        <w:tc>
          <w:tcPr>
            <w:tcW w:w="7286" w:type="dxa"/>
          </w:tcPr>
          <w:p w14:paraId="57879AC8" w14:textId="77777777" w:rsidR="007C32E2" w:rsidRDefault="00000000">
            <w:pPr>
              <w:pStyle w:val="TableParagraph"/>
              <w:spacing w:before="116"/>
              <w:ind w:left="225"/>
            </w:pPr>
            <w:r>
              <w:t>has</w:t>
            </w:r>
            <w:r>
              <w:rPr>
                <w:spacing w:val="-5"/>
              </w:rPr>
              <w:t xml:space="preserve"> </w:t>
            </w:r>
            <w:r>
              <w:t>the</w:t>
            </w:r>
            <w:r>
              <w:rPr>
                <w:spacing w:val="-5"/>
              </w:rPr>
              <w:t xml:space="preserve"> </w:t>
            </w:r>
            <w:r>
              <w:t>meaning</w:t>
            </w:r>
            <w:r>
              <w:rPr>
                <w:spacing w:val="-3"/>
              </w:rPr>
              <w:t xml:space="preserve"> </w:t>
            </w:r>
            <w:r>
              <w:t>set</w:t>
            </w:r>
            <w:r>
              <w:rPr>
                <w:spacing w:val="-2"/>
              </w:rPr>
              <w:t xml:space="preserve"> </w:t>
            </w:r>
            <w:r>
              <w:t>out</w:t>
            </w:r>
            <w:r>
              <w:rPr>
                <w:spacing w:val="-3"/>
              </w:rPr>
              <w:t xml:space="preserve"> </w:t>
            </w:r>
            <w:r>
              <w:t>in</w:t>
            </w:r>
            <w:r>
              <w:rPr>
                <w:spacing w:val="-4"/>
              </w:rPr>
              <w:t xml:space="preserve"> </w:t>
            </w:r>
            <w:r>
              <w:t>paragraph</w:t>
            </w:r>
            <w:r>
              <w:rPr>
                <w:spacing w:val="-3"/>
              </w:rPr>
              <w:t xml:space="preserve"> </w:t>
            </w:r>
            <w:r>
              <w:t>4</w:t>
            </w:r>
            <w:r>
              <w:rPr>
                <w:spacing w:val="-4"/>
              </w:rPr>
              <w:t xml:space="preserve"> </w:t>
            </w:r>
            <w:r>
              <w:t>of</w:t>
            </w:r>
            <w:r>
              <w:rPr>
                <w:spacing w:val="-3"/>
              </w:rPr>
              <w:t xml:space="preserve"> </w:t>
            </w:r>
            <w:hyperlink w:anchor="_bookmark102" w:history="1">
              <w:r>
                <w:rPr>
                  <w:spacing w:val="-5"/>
                </w:rPr>
                <w:t>0</w:t>
              </w:r>
            </w:hyperlink>
            <w:r>
              <w:rPr>
                <w:spacing w:val="-5"/>
              </w:rPr>
              <w:t>;</w:t>
            </w:r>
          </w:p>
        </w:tc>
      </w:tr>
      <w:tr w:rsidR="007C32E2" w14:paraId="59E34687" w14:textId="77777777">
        <w:trPr>
          <w:trHeight w:val="746"/>
        </w:trPr>
        <w:tc>
          <w:tcPr>
            <w:tcW w:w="1927" w:type="dxa"/>
          </w:tcPr>
          <w:p w14:paraId="14F2208C" w14:textId="77777777" w:rsidR="007C32E2" w:rsidRDefault="00000000">
            <w:pPr>
              <w:pStyle w:val="TableParagraph"/>
              <w:spacing w:before="116"/>
              <w:ind w:left="50"/>
              <w:rPr>
                <w:b/>
              </w:rPr>
            </w:pPr>
            <w:r>
              <w:rPr>
                <w:b/>
                <w:spacing w:val="-2"/>
              </w:rPr>
              <w:t>“Exit</w:t>
            </w:r>
          </w:p>
          <w:p w14:paraId="27D75D53" w14:textId="77777777" w:rsidR="007C32E2" w:rsidRDefault="00000000">
            <w:pPr>
              <w:pStyle w:val="TableParagraph"/>
              <w:spacing w:before="1"/>
              <w:ind w:left="50"/>
              <w:rPr>
                <w:b/>
              </w:rPr>
            </w:pPr>
            <w:r>
              <w:rPr>
                <w:b/>
                <w:spacing w:val="-2"/>
              </w:rPr>
              <w:t>Obligations”</w:t>
            </w:r>
          </w:p>
        </w:tc>
        <w:tc>
          <w:tcPr>
            <w:tcW w:w="7286" w:type="dxa"/>
          </w:tcPr>
          <w:p w14:paraId="0C23F10D" w14:textId="77777777" w:rsidR="007C32E2" w:rsidRDefault="00000000">
            <w:pPr>
              <w:pStyle w:val="TableParagraph"/>
              <w:spacing w:before="116"/>
              <w:ind w:left="163"/>
            </w:pPr>
            <w:r>
              <w:t>means</w:t>
            </w:r>
            <w:r>
              <w:rPr>
                <w:spacing w:val="-7"/>
              </w:rPr>
              <w:t xml:space="preserve"> </w:t>
            </w:r>
            <w:r>
              <w:t>the</w:t>
            </w:r>
            <w:r>
              <w:rPr>
                <w:spacing w:val="-4"/>
              </w:rPr>
              <w:t xml:space="preserve"> </w:t>
            </w:r>
            <w:r>
              <w:t>obligations</w:t>
            </w:r>
            <w:r>
              <w:rPr>
                <w:spacing w:val="-6"/>
              </w:rPr>
              <w:t xml:space="preserve"> </w:t>
            </w:r>
            <w:r>
              <w:t>set</w:t>
            </w:r>
            <w:r>
              <w:rPr>
                <w:spacing w:val="-2"/>
              </w:rPr>
              <w:t xml:space="preserve"> </w:t>
            </w:r>
            <w:r>
              <w:t>out</w:t>
            </w:r>
            <w:r>
              <w:rPr>
                <w:spacing w:val="-3"/>
              </w:rPr>
              <w:t xml:space="preserve"> </w:t>
            </w:r>
            <w:r>
              <w:t>in</w:t>
            </w:r>
            <w:r>
              <w:rPr>
                <w:spacing w:val="-4"/>
              </w:rPr>
              <w:t xml:space="preserve"> </w:t>
            </w:r>
            <w:r>
              <w:t>paragraph</w:t>
            </w:r>
            <w:r>
              <w:rPr>
                <w:spacing w:val="-6"/>
              </w:rPr>
              <w:t xml:space="preserve"> </w:t>
            </w:r>
            <w:r>
              <w:t>2</w:t>
            </w:r>
            <w:r>
              <w:rPr>
                <w:spacing w:val="-4"/>
              </w:rPr>
              <w:t xml:space="preserve"> </w:t>
            </w:r>
            <w:r>
              <w:t>of</w:t>
            </w:r>
            <w:r>
              <w:rPr>
                <w:spacing w:val="-2"/>
              </w:rPr>
              <w:t xml:space="preserve"> </w:t>
            </w:r>
            <w:hyperlink w:anchor="_bookmark102" w:history="1">
              <w:r>
                <w:rPr>
                  <w:spacing w:val="-5"/>
                </w:rPr>
                <w:t>0</w:t>
              </w:r>
            </w:hyperlink>
            <w:r>
              <w:rPr>
                <w:spacing w:val="-5"/>
              </w:rPr>
              <w:t>;</w:t>
            </w:r>
          </w:p>
        </w:tc>
      </w:tr>
      <w:tr w:rsidR="007C32E2" w14:paraId="018EE7FD" w14:textId="77777777">
        <w:trPr>
          <w:trHeight w:val="493"/>
        </w:trPr>
        <w:tc>
          <w:tcPr>
            <w:tcW w:w="1927" w:type="dxa"/>
          </w:tcPr>
          <w:p w14:paraId="7F159BD4" w14:textId="77777777" w:rsidR="007C32E2" w:rsidRDefault="00000000">
            <w:pPr>
              <w:pStyle w:val="TableParagraph"/>
              <w:spacing w:before="116"/>
              <w:ind w:left="50"/>
              <w:rPr>
                <w:b/>
              </w:rPr>
            </w:pPr>
            <w:r>
              <w:rPr>
                <w:b/>
              </w:rPr>
              <w:t>“Exit</w:t>
            </w:r>
            <w:r>
              <w:rPr>
                <w:b/>
                <w:spacing w:val="-1"/>
              </w:rPr>
              <w:t xml:space="preserve"> </w:t>
            </w:r>
            <w:r>
              <w:rPr>
                <w:b/>
                <w:spacing w:val="-2"/>
              </w:rPr>
              <w:t>Period”</w:t>
            </w:r>
          </w:p>
        </w:tc>
        <w:tc>
          <w:tcPr>
            <w:tcW w:w="7286" w:type="dxa"/>
          </w:tcPr>
          <w:p w14:paraId="7B081EB4" w14:textId="77777777" w:rsidR="007C32E2" w:rsidRDefault="00000000">
            <w:pPr>
              <w:pStyle w:val="TableParagraph"/>
              <w:spacing w:before="116"/>
              <w:ind w:left="163"/>
            </w:pPr>
            <w:r>
              <w:t>means</w:t>
            </w:r>
            <w:r>
              <w:rPr>
                <w:spacing w:val="-7"/>
              </w:rPr>
              <w:t xml:space="preserve"> </w:t>
            </w:r>
            <w:r>
              <w:t>the</w:t>
            </w:r>
            <w:r>
              <w:rPr>
                <w:spacing w:val="-5"/>
              </w:rPr>
              <w:t xml:space="preserve"> </w:t>
            </w:r>
            <w:r>
              <w:t>period</w:t>
            </w:r>
            <w:r>
              <w:rPr>
                <w:spacing w:val="-4"/>
              </w:rPr>
              <w:t xml:space="preserve"> </w:t>
            </w:r>
            <w:r>
              <w:t>determined</w:t>
            </w:r>
            <w:r>
              <w:rPr>
                <w:spacing w:val="-5"/>
              </w:rPr>
              <w:t xml:space="preserve"> </w:t>
            </w:r>
            <w:r>
              <w:t>in</w:t>
            </w:r>
            <w:r>
              <w:rPr>
                <w:spacing w:val="-4"/>
              </w:rPr>
              <w:t xml:space="preserve"> </w:t>
            </w:r>
            <w:r>
              <w:t>accordance</w:t>
            </w:r>
            <w:r>
              <w:rPr>
                <w:spacing w:val="-7"/>
              </w:rPr>
              <w:t xml:space="preserve"> </w:t>
            </w:r>
            <w:r>
              <w:t>with</w:t>
            </w:r>
            <w:r>
              <w:rPr>
                <w:spacing w:val="-6"/>
              </w:rPr>
              <w:t xml:space="preserve"> </w:t>
            </w:r>
            <w:r>
              <w:t>paragraph</w:t>
            </w:r>
            <w:r>
              <w:rPr>
                <w:spacing w:val="-7"/>
              </w:rPr>
              <w:t xml:space="preserve"> </w:t>
            </w:r>
            <w:r>
              <w:t>5</w:t>
            </w:r>
            <w:r>
              <w:rPr>
                <w:spacing w:val="-4"/>
              </w:rPr>
              <w:t xml:space="preserve"> </w:t>
            </w:r>
            <w:r>
              <w:t xml:space="preserve">of </w:t>
            </w:r>
            <w:hyperlink w:anchor="_bookmark102" w:history="1">
              <w:r>
                <w:rPr>
                  <w:spacing w:val="-5"/>
                </w:rPr>
                <w:t>0</w:t>
              </w:r>
            </w:hyperlink>
            <w:r>
              <w:rPr>
                <w:spacing w:val="-5"/>
              </w:rPr>
              <w:t>;</w:t>
            </w:r>
          </w:p>
        </w:tc>
      </w:tr>
      <w:tr w:rsidR="007C32E2" w14:paraId="4697E5A2" w14:textId="77777777">
        <w:trPr>
          <w:trHeight w:val="1504"/>
        </w:trPr>
        <w:tc>
          <w:tcPr>
            <w:tcW w:w="1927" w:type="dxa"/>
          </w:tcPr>
          <w:p w14:paraId="62668D7B" w14:textId="77777777" w:rsidR="007C32E2" w:rsidRDefault="00000000">
            <w:pPr>
              <w:pStyle w:val="TableParagraph"/>
              <w:spacing w:before="117"/>
              <w:ind w:left="50"/>
            </w:pPr>
            <w:r>
              <w:rPr>
                <w:b/>
                <w:spacing w:val="-2"/>
              </w:rPr>
              <w:t>“FOIA</w:t>
            </w:r>
            <w:r>
              <w:rPr>
                <w:spacing w:val="-2"/>
              </w:rPr>
              <w:t>”</w:t>
            </w:r>
          </w:p>
        </w:tc>
        <w:tc>
          <w:tcPr>
            <w:tcW w:w="7286" w:type="dxa"/>
          </w:tcPr>
          <w:p w14:paraId="134E86D9" w14:textId="77777777" w:rsidR="007C32E2" w:rsidRDefault="00000000">
            <w:pPr>
              <w:pStyle w:val="TableParagraph"/>
              <w:spacing w:before="117"/>
              <w:ind w:left="197" w:right="48"/>
              <w:jc w:val="both"/>
            </w:pPr>
            <w:r>
              <w:t xml:space="preserve">means the Freedom of Information Act 2000 and any subordinate legislation made under this Act from time to time together with any guidance and/or codes of practice issued by the Information Commissioner or relevant government department in relation to such </w:t>
            </w:r>
            <w:r>
              <w:rPr>
                <w:spacing w:val="-2"/>
              </w:rPr>
              <w:t>legislation.</w:t>
            </w:r>
          </w:p>
        </w:tc>
      </w:tr>
      <w:tr w:rsidR="007C32E2" w14:paraId="7DB98BDF" w14:textId="77777777">
        <w:trPr>
          <w:trHeight w:val="2484"/>
        </w:trPr>
        <w:tc>
          <w:tcPr>
            <w:tcW w:w="1927" w:type="dxa"/>
          </w:tcPr>
          <w:p w14:paraId="4C515789" w14:textId="77777777" w:rsidR="007C32E2" w:rsidRDefault="00000000">
            <w:pPr>
              <w:pStyle w:val="TableParagraph"/>
              <w:spacing w:before="117"/>
              <w:ind w:left="50"/>
              <w:rPr>
                <w:b/>
              </w:rPr>
            </w:pPr>
            <w:r>
              <w:rPr>
                <w:b/>
              </w:rPr>
              <w:t>“Force</w:t>
            </w:r>
            <w:r>
              <w:rPr>
                <w:b/>
                <w:spacing w:val="-6"/>
              </w:rPr>
              <w:t xml:space="preserve"> </w:t>
            </w:r>
            <w:r>
              <w:rPr>
                <w:b/>
                <w:spacing w:val="-2"/>
              </w:rPr>
              <w:t>Majeure”</w:t>
            </w:r>
          </w:p>
        </w:tc>
        <w:tc>
          <w:tcPr>
            <w:tcW w:w="7286" w:type="dxa"/>
          </w:tcPr>
          <w:p w14:paraId="6797FAE2" w14:textId="77777777" w:rsidR="007C32E2" w:rsidRDefault="00000000">
            <w:pPr>
              <w:pStyle w:val="TableParagraph"/>
              <w:spacing w:before="117"/>
              <w:ind w:left="197" w:right="48"/>
              <w:jc w:val="both"/>
            </w:pPr>
            <w:r>
              <w:t xml:space="preserve">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w:t>
            </w:r>
            <w:proofErr w:type="gramStart"/>
            <w:r>
              <w:t>biological</w:t>
            </w:r>
            <w:proofErr w:type="gramEnd"/>
            <w:r>
              <w:t xml:space="preserve"> or chemical warfare; or any other disaster, natural or man-made, but excluding:</w:t>
            </w:r>
          </w:p>
          <w:p w14:paraId="4C80A151" w14:textId="77777777" w:rsidR="007C32E2" w:rsidRDefault="00000000">
            <w:pPr>
              <w:pStyle w:val="TableParagraph"/>
              <w:tabs>
                <w:tab w:val="left" w:pos="960"/>
              </w:tabs>
              <w:spacing w:before="240"/>
              <w:ind w:left="960" w:right="54" w:hanging="567"/>
            </w:pPr>
            <w:r>
              <w:rPr>
                <w:spacing w:val="-4"/>
              </w:rPr>
              <w:t>(a)</w:t>
            </w:r>
            <w:r>
              <w:tab/>
              <w:t>any industrial action occurring within the Supplier’s or</w:t>
            </w:r>
            <w:r>
              <w:rPr>
                <w:spacing w:val="40"/>
              </w:rPr>
              <w:t xml:space="preserve"> </w:t>
            </w:r>
            <w:r>
              <w:t xml:space="preserve">any Sub- Contractor’s </w:t>
            </w:r>
            <w:proofErr w:type="spellStart"/>
            <w:r>
              <w:t>organisation</w:t>
            </w:r>
            <w:proofErr w:type="spellEnd"/>
            <w:r>
              <w:t>; or</w:t>
            </w:r>
          </w:p>
        </w:tc>
      </w:tr>
      <w:tr w:rsidR="007C32E2" w14:paraId="14D9BBD6" w14:textId="77777777">
        <w:trPr>
          <w:trHeight w:val="2612"/>
        </w:trPr>
        <w:tc>
          <w:tcPr>
            <w:tcW w:w="1927" w:type="dxa"/>
          </w:tcPr>
          <w:p w14:paraId="5237D5FC" w14:textId="77777777" w:rsidR="007C32E2" w:rsidRDefault="007C32E2">
            <w:pPr>
              <w:pStyle w:val="TableParagraph"/>
            </w:pPr>
          </w:p>
          <w:p w14:paraId="4318F4A5" w14:textId="77777777" w:rsidR="007C32E2" w:rsidRDefault="007C32E2">
            <w:pPr>
              <w:pStyle w:val="TableParagraph"/>
            </w:pPr>
          </w:p>
          <w:p w14:paraId="2F6E3E73" w14:textId="77777777" w:rsidR="007C32E2" w:rsidRDefault="007C32E2">
            <w:pPr>
              <w:pStyle w:val="TableParagraph"/>
              <w:spacing w:before="83"/>
            </w:pPr>
          </w:p>
          <w:p w14:paraId="335E99D2" w14:textId="77777777" w:rsidR="007C32E2" w:rsidRDefault="00000000">
            <w:pPr>
              <w:pStyle w:val="TableParagraph"/>
              <w:ind w:left="50"/>
              <w:rPr>
                <w:b/>
              </w:rPr>
            </w:pPr>
            <w:r>
              <w:rPr>
                <w:b/>
                <w:spacing w:val="-2"/>
              </w:rPr>
              <w:t>“GDPR”</w:t>
            </w:r>
          </w:p>
        </w:tc>
        <w:tc>
          <w:tcPr>
            <w:tcW w:w="7286" w:type="dxa"/>
          </w:tcPr>
          <w:p w14:paraId="4F3FD12C" w14:textId="77777777" w:rsidR="007C32E2" w:rsidRDefault="00000000">
            <w:pPr>
              <w:pStyle w:val="TableParagraph"/>
              <w:tabs>
                <w:tab w:val="left" w:pos="960"/>
              </w:tabs>
              <w:spacing w:before="117"/>
              <w:ind w:left="960" w:right="54" w:hanging="567"/>
            </w:pPr>
            <w:r>
              <w:rPr>
                <w:spacing w:val="-4"/>
              </w:rPr>
              <w:t>(b)</w:t>
            </w:r>
            <w:r>
              <w:tab/>
              <w:t>the</w:t>
            </w:r>
            <w:r>
              <w:rPr>
                <w:spacing w:val="40"/>
              </w:rPr>
              <w:t xml:space="preserve"> </w:t>
            </w:r>
            <w:r>
              <w:t>failure</w:t>
            </w:r>
            <w:r>
              <w:rPr>
                <w:spacing w:val="40"/>
              </w:rPr>
              <w:t xml:space="preserve"> </w:t>
            </w:r>
            <w:r>
              <w:t>by</w:t>
            </w:r>
            <w:r>
              <w:rPr>
                <w:spacing w:val="40"/>
              </w:rPr>
              <w:t xml:space="preserve"> </w:t>
            </w:r>
            <w:r>
              <w:t>any</w:t>
            </w:r>
            <w:r>
              <w:rPr>
                <w:spacing w:val="40"/>
              </w:rPr>
              <w:t xml:space="preserve"> </w:t>
            </w:r>
            <w:r>
              <w:t>Sub-Contractor</w:t>
            </w:r>
            <w:r>
              <w:rPr>
                <w:spacing w:val="40"/>
              </w:rPr>
              <w:t xml:space="preserve"> </w:t>
            </w:r>
            <w:r>
              <w:t>to</w:t>
            </w:r>
            <w:r>
              <w:rPr>
                <w:spacing w:val="40"/>
              </w:rPr>
              <w:t xml:space="preserve"> </w:t>
            </w:r>
            <w:r>
              <w:t>perform</w:t>
            </w:r>
            <w:r>
              <w:rPr>
                <w:spacing w:val="40"/>
              </w:rPr>
              <w:t xml:space="preserve"> </w:t>
            </w:r>
            <w:r>
              <w:t>its</w:t>
            </w:r>
            <w:r>
              <w:rPr>
                <w:spacing w:val="40"/>
              </w:rPr>
              <w:t xml:space="preserve"> </w:t>
            </w:r>
            <w:r>
              <w:t>obligations</w:t>
            </w:r>
            <w:r>
              <w:rPr>
                <w:spacing w:val="40"/>
              </w:rPr>
              <w:t xml:space="preserve"> </w:t>
            </w:r>
            <w:r>
              <w:t>under any sub-contract.</w:t>
            </w:r>
          </w:p>
          <w:p w14:paraId="5E48748D" w14:textId="77777777" w:rsidR="007C32E2" w:rsidRDefault="00000000">
            <w:pPr>
              <w:pStyle w:val="TableParagraph"/>
              <w:spacing w:before="219"/>
              <w:ind w:left="197" w:right="48"/>
              <w:jc w:val="both"/>
            </w:pPr>
            <w:r>
              <w:t>means the General Data Protection Regulation 2016/679 and any subordinate legislation made under such Regulation from time to time</w:t>
            </w:r>
            <w:r>
              <w:rPr>
                <w:spacing w:val="40"/>
              </w:rPr>
              <w:t xml:space="preserve"> </w:t>
            </w:r>
            <w:r>
              <w:t xml:space="preserve">as may be amended, replaced or re-enacted by any subsequent directive, statute, regulation, order, instrument, code or guidelines together with any guidance and/or codes of practice issued by the </w:t>
            </w:r>
            <w:proofErr w:type="gramStart"/>
            <w:r>
              <w:t>Information</w:t>
            </w:r>
            <w:r>
              <w:rPr>
                <w:spacing w:val="26"/>
              </w:rPr>
              <w:t xml:space="preserve">  </w:t>
            </w:r>
            <w:r>
              <w:t>Commissioner</w:t>
            </w:r>
            <w:proofErr w:type="gramEnd"/>
            <w:r>
              <w:rPr>
                <w:spacing w:val="28"/>
              </w:rPr>
              <w:t xml:space="preserve">  </w:t>
            </w:r>
            <w:r>
              <w:t>or</w:t>
            </w:r>
            <w:r>
              <w:rPr>
                <w:spacing w:val="26"/>
              </w:rPr>
              <w:t xml:space="preserve">  </w:t>
            </w:r>
            <w:r>
              <w:t>relevant</w:t>
            </w:r>
            <w:r>
              <w:rPr>
                <w:spacing w:val="27"/>
              </w:rPr>
              <w:t xml:space="preserve">  </w:t>
            </w:r>
            <w:r>
              <w:t>government</w:t>
            </w:r>
            <w:r>
              <w:rPr>
                <w:spacing w:val="26"/>
              </w:rPr>
              <w:t xml:space="preserve">  </w:t>
            </w:r>
            <w:r>
              <w:t>department</w:t>
            </w:r>
            <w:r>
              <w:rPr>
                <w:spacing w:val="28"/>
              </w:rPr>
              <w:t xml:space="preserve">  </w:t>
            </w:r>
            <w:r>
              <w:rPr>
                <w:spacing w:val="-5"/>
              </w:rPr>
              <w:t>in</w:t>
            </w:r>
          </w:p>
          <w:p w14:paraId="1CAC30D2" w14:textId="77777777" w:rsidR="007C32E2" w:rsidRDefault="00000000">
            <w:pPr>
              <w:pStyle w:val="TableParagraph"/>
              <w:spacing w:line="232" w:lineRule="exact"/>
              <w:ind w:left="197"/>
              <w:jc w:val="both"/>
            </w:pPr>
            <w:r>
              <w:t>relation</w:t>
            </w:r>
            <w:r>
              <w:rPr>
                <w:spacing w:val="-4"/>
              </w:rPr>
              <w:t xml:space="preserve"> </w:t>
            </w:r>
            <w:r>
              <w:t>to</w:t>
            </w:r>
            <w:r>
              <w:rPr>
                <w:spacing w:val="-5"/>
              </w:rPr>
              <w:t xml:space="preserve"> </w:t>
            </w:r>
            <w:r>
              <w:t>such</w:t>
            </w:r>
            <w:r>
              <w:rPr>
                <w:spacing w:val="-4"/>
              </w:rPr>
              <w:t xml:space="preserve"> </w:t>
            </w:r>
            <w:r>
              <w:rPr>
                <w:spacing w:val="-2"/>
              </w:rPr>
              <w:t>legislation;</w:t>
            </w:r>
          </w:p>
        </w:tc>
      </w:tr>
    </w:tbl>
    <w:p w14:paraId="0007C887" w14:textId="77777777" w:rsidR="007C32E2" w:rsidRDefault="007C32E2">
      <w:pPr>
        <w:pStyle w:val="TableParagraph"/>
        <w:spacing w:line="232" w:lineRule="exact"/>
        <w:jc w:val="bot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45A496F8" w14:textId="77777777" w:rsidR="007C32E2" w:rsidRDefault="007C32E2">
      <w:pPr>
        <w:pStyle w:val="BodyText"/>
        <w:spacing w:before="16"/>
        <w:rPr>
          <w:sz w:val="20"/>
        </w:rPr>
      </w:pPr>
    </w:p>
    <w:tbl>
      <w:tblPr>
        <w:tblW w:w="0" w:type="auto"/>
        <w:tblInd w:w="1103" w:type="dxa"/>
        <w:tblLayout w:type="fixed"/>
        <w:tblCellMar>
          <w:left w:w="0" w:type="dxa"/>
          <w:right w:w="0" w:type="dxa"/>
        </w:tblCellMar>
        <w:tblLook w:val="01E0" w:firstRow="1" w:lastRow="1" w:firstColumn="1" w:lastColumn="1" w:noHBand="0" w:noVBand="0"/>
      </w:tblPr>
      <w:tblGrid>
        <w:gridCol w:w="1948"/>
        <w:gridCol w:w="7267"/>
      </w:tblGrid>
      <w:tr w:rsidR="007C32E2" w14:paraId="29701DE1" w14:textId="77777777">
        <w:trPr>
          <w:trHeight w:val="1442"/>
        </w:trPr>
        <w:tc>
          <w:tcPr>
            <w:tcW w:w="1948" w:type="dxa"/>
          </w:tcPr>
          <w:p w14:paraId="56407D36" w14:textId="77777777" w:rsidR="007C32E2" w:rsidRDefault="00000000">
            <w:pPr>
              <w:pStyle w:val="TableParagraph"/>
              <w:ind w:left="50" w:right="280"/>
              <w:rPr>
                <w:b/>
              </w:rPr>
            </w:pPr>
            <w:r>
              <w:rPr>
                <w:b/>
              </w:rPr>
              <w:t>“Good</w:t>
            </w:r>
            <w:r>
              <w:rPr>
                <w:b/>
                <w:spacing w:val="-16"/>
              </w:rPr>
              <w:t xml:space="preserve"> </w:t>
            </w:r>
            <w:r>
              <w:rPr>
                <w:b/>
              </w:rPr>
              <w:t xml:space="preserve">Industry </w:t>
            </w:r>
            <w:r>
              <w:rPr>
                <w:b/>
                <w:spacing w:val="-2"/>
              </w:rPr>
              <w:t>Practice”</w:t>
            </w:r>
          </w:p>
        </w:tc>
        <w:tc>
          <w:tcPr>
            <w:tcW w:w="7267" w:type="dxa"/>
          </w:tcPr>
          <w:p w14:paraId="03107549" w14:textId="77777777" w:rsidR="007C32E2" w:rsidRDefault="00000000">
            <w:pPr>
              <w:pStyle w:val="TableParagraph"/>
              <w:ind w:left="176" w:right="48"/>
              <w:jc w:val="both"/>
            </w:pPr>
            <w:r>
              <w:t>means standards, practices,</w:t>
            </w:r>
            <w:r>
              <w:rPr>
                <w:spacing w:val="-2"/>
              </w:rPr>
              <w:t xml:space="preserve"> </w:t>
            </w:r>
            <w:proofErr w:type="gramStart"/>
            <w:r>
              <w:t>methods</w:t>
            </w:r>
            <w:proofErr w:type="gramEnd"/>
            <w:r>
              <w:rPr>
                <w:spacing w:val="-1"/>
              </w:rPr>
              <w:t xml:space="preserve"> </w:t>
            </w:r>
            <w:r>
              <w:t>and</w:t>
            </w:r>
            <w:r>
              <w:rPr>
                <w:spacing w:val="-3"/>
              </w:rPr>
              <w:t xml:space="preserve"> </w:t>
            </w:r>
            <w:r>
              <w:t>procedures conforming</w:t>
            </w:r>
            <w:r>
              <w:rPr>
                <w:spacing w:val="-1"/>
              </w:rPr>
              <w:t xml:space="preserve"> </w:t>
            </w:r>
            <w:r>
              <w:t>to</w:t>
            </w:r>
            <w:r>
              <w:rPr>
                <w:spacing w:val="-3"/>
              </w:rPr>
              <w:t xml:space="preserve"> </w:t>
            </w:r>
            <w:r>
              <w:t>the Law and the degree of skill and care, diligence, prudence and foresight which would reasonably and ordinarily be expected from a skilled and experienced person or body engaged in a similar type of undertaking under the same or similar circumstances.</w:t>
            </w:r>
          </w:p>
        </w:tc>
      </w:tr>
      <w:tr w:rsidR="007C32E2" w14:paraId="7E92E19C" w14:textId="77777777">
        <w:trPr>
          <w:trHeight w:val="555"/>
        </w:trPr>
        <w:tc>
          <w:tcPr>
            <w:tcW w:w="1948" w:type="dxa"/>
          </w:tcPr>
          <w:p w14:paraId="4D370899" w14:textId="77777777" w:rsidR="007C32E2" w:rsidRDefault="00000000">
            <w:pPr>
              <w:pStyle w:val="TableParagraph"/>
              <w:spacing w:before="178"/>
              <w:ind w:left="50"/>
              <w:rPr>
                <w:b/>
              </w:rPr>
            </w:pPr>
            <w:r>
              <w:rPr>
                <w:b/>
                <w:spacing w:val="-2"/>
              </w:rPr>
              <w:t>“Information”</w:t>
            </w:r>
          </w:p>
        </w:tc>
        <w:tc>
          <w:tcPr>
            <w:tcW w:w="7267" w:type="dxa"/>
          </w:tcPr>
          <w:p w14:paraId="5351A77A" w14:textId="77777777" w:rsidR="007C32E2" w:rsidRDefault="00000000">
            <w:pPr>
              <w:pStyle w:val="TableParagraph"/>
              <w:spacing w:before="178"/>
              <w:ind w:left="142"/>
            </w:pPr>
            <w:r>
              <w:t>has</w:t>
            </w:r>
            <w:r>
              <w:rPr>
                <w:spacing w:val="-2"/>
              </w:rPr>
              <w:t xml:space="preserve"> </w:t>
            </w:r>
            <w:r>
              <w:t>the</w:t>
            </w:r>
            <w:r>
              <w:rPr>
                <w:spacing w:val="-5"/>
              </w:rPr>
              <w:t xml:space="preserve"> </w:t>
            </w:r>
            <w:r>
              <w:t>meaning</w:t>
            </w:r>
            <w:r>
              <w:rPr>
                <w:spacing w:val="-5"/>
              </w:rPr>
              <w:t xml:space="preserve"> </w:t>
            </w:r>
            <w:r>
              <w:t>given</w:t>
            </w:r>
            <w:r>
              <w:rPr>
                <w:spacing w:val="-3"/>
              </w:rPr>
              <w:t xml:space="preserve"> </w:t>
            </w:r>
            <w:r>
              <w:t>under</w:t>
            </w:r>
            <w:r>
              <w:rPr>
                <w:spacing w:val="-2"/>
              </w:rPr>
              <w:t xml:space="preserve"> </w:t>
            </w:r>
            <w:r>
              <w:t>section</w:t>
            </w:r>
            <w:r>
              <w:rPr>
                <w:spacing w:val="-3"/>
              </w:rPr>
              <w:t xml:space="preserve"> </w:t>
            </w:r>
            <w:r>
              <w:t>84</w:t>
            </w:r>
            <w:r>
              <w:rPr>
                <w:spacing w:val="-5"/>
              </w:rPr>
              <w:t xml:space="preserve"> </w:t>
            </w:r>
            <w:r>
              <w:t>of</w:t>
            </w:r>
            <w:r>
              <w:rPr>
                <w:spacing w:val="-4"/>
              </w:rPr>
              <w:t xml:space="preserve"> </w:t>
            </w:r>
            <w:r>
              <w:t>the</w:t>
            </w:r>
            <w:r>
              <w:rPr>
                <w:spacing w:val="-4"/>
              </w:rPr>
              <w:t xml:space="preserve"> FOIA.</w:t>
            </w:r>
          </w:p>
        </w:tc>
      </w:tr>
      <w:tr w:rsidR="007C32E2" w14:paraId="0882ACA1" w14:textId="77777777">
        <w:trPr>
          <w:trHeight w:val="745"/>
        </w:trPr>
        <w:tc>
          <w:tcPr>
            <w:tcW w:w="1948" w:type="dxa"/>
          </w:tcPr>
          <w:p w14:paraId="63E62C42" w14:textId="77777777" w:rsidR="007C32E2" w:rsidRDefault="00000000">
            <w:pPr>
              <w:pStyle w:val="TableParagraph"/>
              <w:spacing w:before="117"/>
              <w:ind w:left="50" w:right="280"/>
              <w:rPr>
                <w:b/>
              </w:rPr>
            </w:pPr>
            <w:r>
              <w:rPr>
                <w:spacing w:val="-2"/>
              </w:rPr>
              <w:t>"</w:t>
            </w:r>
            <w:r>
              <w:rPr>
                <w:b/>
                <w:spacing w:val="-2"/>
              </w:rPr>
              <w:t>Information Governance"</w:t>
            </w:r>
          </w:p>
        </w:tc>
        <w:tc>
          <w:tcPr>
            <w:tcW w:w="7267" w:type="dxa"/>
          </w:tcPr>
          <w:p w14:paraId="103CD34B" w14:textId="77777777" w:rsidR="007C32E2" w:rsidRDefault="00000000">
            <w:pPr>
              <w:pStyle w:val="TableParagraph"/>
              <w:spacing w:before="117"/>
              <w:ind w:left="176"/>
            </w:pPr>
            <w:r>
              <w:t>means the way organisations process or handle information relating to the service and/or service users</w:t>
            </w:r>
          </w:p>
        </w:tc>
      </w:tr>
      <w:tr w:rsidR="007C32E2" w14:paraId="25E2120B" w14:textId="77777777">
        <w:trPr>
          <w:trHeight w:val="1836"/>
        </w:trPr>
        <w:tc>
          <w:tcPr>
            <w:tcW w:w="1948" w:type="dxa"/>
          </w:tcPr>
          <w:p w14:paraId="182561CD" w14:textId="77777777" w:rsidR="007C32E2" w:rsidRDefault="00000000">
            <w:pPr>
              <w:pStyle w:val="TableParagraph"/>
              <w:spacing w:before="116"/>
              <w:ind w:left="50" w:right="280"/>
              <w:rPr>
                <w:b/>
              </w:rPr>
            </w:pPr>
            <w:r>
              <w:rPr>
                <w:b/>
                <w:spacing w:val="-2"/>
              </w:rPr>
              <w:t>"Information Governance Toolkit Requirements"</w:t>
            </w:r>
          </w:p>
        </w:tc>
        <w:tc>
          <w:tcPr>
            <w:tcW w:w="7267" w:type="dxa"/>
          </w:tcPr>
          <w:p w14:paraId="6D25A99F" w14:textId="77777777" w:rsidR="007C32E2" w:rsidRDefault="00000000">
            <w:pPr>
              <w:pStyle w:val="TableParagraph"/>
              <w:spacing w:before="116"/>
              <w:ind w:left="142" w:right="52"/>
              <w:jc w:val="both"/>
            </w:pPr>
            <w:r>
              <w:t>means the requirements</w:t>
            </w:r>
            <w:r>
              <w:rPr>
                <w:spacing w:val="-2"/>
              </w:rPr>
              <w:t xml:space="preserve"> </w:t>
            </w:r>
            <w:r>
              <w:t>set out in the Local Authority model of the NHS Information Governance Toolkit as published by the Department of Health and amended from time to time for:</w:t>
            </w:r>
          </w:p>
          <w:p w14:paraId="58E922C9" w14:textId="77777777" w:rsidR="007C32E2" w:rsidRDefault="00000000">
            <w:pPr>
              <w:pStyle w:val="TableParagraph"/>
              <w:numPr>
                <w:ilvl w:val="0"/>
                <w:numId w:val="31"/>
              </w:numPr>
              <w:tabs>
                <w:tab w:val="left" w:pos="2127"/>
              </w:tabs>
              <w:spacing w:before="242"/>
            </w:pPr>
            <w:r>
              <w:t>Information</w:t>
            </w:r>
            <w:r>
              <w:rPr>
                <w:spacing w:val="-12"/>
              </w:rPr>
              <w:t xml:space="preserve"> </w:t>
            </w:r>
            <w:r>
              <w:t>Governance</w:t>
            </w:r>
            <w:r>
              <w:rPr>
                <w:spacing w:val="-12"/>
              </w:rPr>
              <w:t xml:space="preserve"> </w:t>
            </w:r>
            <w:r>
              <w:rPr>
                <w:spacing w:val="-2"/>
              </w:rPr>
              <w:t>management,</w:t>
            </w:r>
          </w:p>
          <w:p w14:paraId="02E853C3" w14:textId="77777777" w:rsidR="007C32E2" w:rsidRDefault="00000000">
            <w:pPr>
              <w:pStyle w:val="TableParagraph"/>
              <w:numPr>
                <w:ilvl w:val="0"/>
                <w:numId w:val="31"/>
              </w:numPr>
              <w:tabs>
                <w:tab w:val="left" w:pos="2127"/>
              </w:tabs>
              <w:spacing w:before="220" w:line="226" w:lineRule="exact"/>
            </w:pPr>
            <w:r>
              <w:t>Confidentiality</w:t>
            </w:r>
            <w:r>
              <w:rPr>
                <w:spacing w:val="-7"/>
              </w:rPr>
              <w:t xml:space="preserve"> </w:t>
            </w:r>
            <w:r>
              <w:t>and</w:t>
            </w:r>
            <w:r>
              <w:rPr>
                <w:spacing w:val="-7"/>
              </w:rPr>
              <w:t xml:space="preserve"> </w:t>
            </w:r>
            <w:r>
              <w:t>data</w:t>
            </w:r>
            <w:r>
              <w:rPr>
                <w:spacing w:val="-8"/>
              </w:rPr>
              <w:t xml:space="preserve"> </w:t>
            </w:r>
            <w:r>
              <w:rPr>
                <w:spacing w:val="-2"/>
              </w:rPr>
              <w:t>protection</w:t>
            </w:r>
          </w:p>
        </w:tc>
      </w:tr>
      <w:tr w:rsidR="007C32E2" w14:paraId="6D7B8F16" w14:textId="77777777">
        <w:trPr>
          <w:trHeight w:val="3605"/>
        </w:trPr>
        <w:tc>
          <w:tcPr>
            <w:tcW w:w="1948" w:type="dxa"/>
          </w:tcPr>
          <w:p w14:paraId="6CDAFE4C" w14:textId="77777777" w:rsidR="007C32E2" w:rsidRDefault="007C32E2">
            <w:pPr>
              <w:pStyle w:val="TableParagraph"/>
            </w:pPr>
          </w:p>
          <w:p w14:paraId="285A9356" w14:textId="77777777" w:rsidR="007C32E2" w:rsidRDefault="007C32E2">
            <w:pPr>
              <w:pStyle w:val="TableParagraph"/>
              <w:spacing w:before="193"/>
            </w:pPr>
          </w:p>
          <w:p w14:paraId="35D3091C" w14:textId="77777777" w:rsidR="007C32E2" w:rsidRDefault="00000000">
            <w:pPr>
              <w:pStyle w:val="TableParagraph"/>
              <w:ind w:left="50" w:right="139"/>
              <w:rPr>
                <w:b/>
              </w:rPr>
            </w:pPr>
            <w:r>
              <w:rPr>
                <w:b/>
                <w:spacing w:val="-2"/>
              </w:rPr>
              <w:t xml:space="preserve">"Intellectual </w:t>
            </w:r>
            <w:r>
              <w:rPr>
                <w:b/>
              </w:rPr>
              <w:t>Property</w:t>
            </w:r>
            <w:r>
              <w:rPr>
                <w:b/>
                <w:spacing w:val="-16"/>
              </w:rPr>
              <w:t xml:space="preserve"> </w:t>
            </w:r>
            <w:r>
              <w:rPr>
                <w:b/>
              </w:rPr>
              <w:t>Rights"</w:t>
            </w:r>
          </w:p>
        </w:tc>
        <w:tc>
          <w:tcPr>
            <w:tcW w:w="7267" w:type="dxa"/>
          </w:tcPr>
          <w:p w14:paraId="7C1139DB" w14:textId="77777777" w:rsidR="007C32E2" w:rsidRDefault="00000000">
            <w:pPr>
              <w:pStyle w:val="TableParagraph"/>
              <w:tabs>
                <w:tab w:val="left" w:pos="2127"/>
              </w:tabs>
              <w:spacing w:before="226"/>
              <w:ind w:left="1133"/>
            </w:pPr>
            <w:r>
              <w:rPr>
                <w:spacing w:val="-5"/>
              </w:rPr>
              <w:t>(c)</w:t>
            </w:r>
            <w:r>
              <w:tab/>
              <w:t>Information</w:t>
            </w:r>
            <w:r>
              <w:rPr>
                <w:spacing w:val="-11"/>
              </w:rPr>
              <w:t xml:space="preserve"> </w:t>
            </w:r>
            <w:r>
              <w:rPr>
                <w:spacing w:val="-2"/>
              </w:rPr>
              <w:t>security</w:t>
            </w:r>
          </w:p>
          <w:p w14:paraId="3BE579B9" w14:textId="77777777" w:rsidR="007C32E2" w:rsidRDefault="00000000">
            <w:pPr>
              <w:pStyle w:val="TableParagraph"/>
              <w:spacing w:before="220"/>
              <w:ind w:left="176" w:right="50"/>
              <w:jc w:val="both"/>
            </w:pPr>
            <w:r>
              <w:t>any and all intellectual property rights of any nature anywhere in the world whether registered, registerable or otherwise, including patents, utility models, trademarks, registered designs and domain names, applications for any of</w:t>
            </w:r>
            <w:r>
              <w:rPr>
                <w:spacing w:val="-2"/>
              </w:rPr>
              <w:t xml:space="preserve"> </w:t>
            </w:r>
            <w:r>
              <w:t>the foregoing,</w:t>
            </w:r>
            <w:r>
              <w:rPr>
                <w:spacing w:val="-1"/>
              </w:rPr>
              <w:t xml:space="preserve"> </w:t>
            </w:r>
            <w:r>
              <w:t>trade</w:t>
            </w:r>
            <w:r>
              <w:rPr>
                <w:spacing w:val="-1"/>
              </w:rPr>
              <w:t xml:space="preserve"> </w:t>
            </w:r>
            <w:r>
              <w:t>or business names, goodwill, copyright and rights in the nature of copyright, design rights, rights in databases, moral rights, know-how and any other intellectual property rights which subsist in computer software, computer programs,</w:t>
            </w:r>
            <w:r>
              <w:rPr>
                <w:spacing w:val="40"/>
              </w:rPr>
              <w:t xml:space="preserve"> </w:t>
            </w:r>
            <w:r>
              <w:t>websites, documents, information, techniques, business methods, drawings, logos, instruction manuals, lists and procedures and particulars of customers, marketing methods and procedures and advertising literature, including the "look and feel" of any websites.</w:t>
            </w:r>
          </w:p>
        </w:tc>
      </w:tr>
      <w:tr w:rsidR="007C32E2" w14:paraId="63C9B6E5" w14:textId="77777777">
        <w:trPr>
          <w:trHeight w:val="746"/>
        </w:trPr>
        <w:tc>
          <w:tcPr>
            <w:tcW w:w="1948" w:type="dxa"/>
          </w:tcPr>
          <w:p w14:paraId="382D39E0" w14:textId="77777777" w:rsidR="007C32E2" w:rsidRDefault="00000000">
            <w:pPr>
              <w:pStyle w:val="TableParagraph"/>
              <w:spacing w:before="116"/>
              <w:ind w:left="50"/>
              <w:rPr>
                <w:b/>
              </w:rPr>
            </w:pPr>
            <w:r>
              <w:rPr>
                <w:b/>
              </w:rPr>
              <w:t>“Key</w:t>
            </w:r>
            <w:r>
              <w:rPr>
                <w:b/>
                <w:spacing w:val="-4"/>
              </w:rPr>
              <w:t xml:space="preserve"> </w:t>
            </w:r>
            <w:r>
              <w:rPr>
                <w:b/>
                <w:spacing w:val="-2"/>
              </w:rPr>
              <w:t>Personnel”</w:t>
            </w:r>
          </w:p>
        </w:tc>
        <w:tc>
          <w:tcPr>
            <w:tcW w:w="7267" w:type="dxa"/>
          </w:tcPr>
          <w:p w14:paraId="3A121C05" w14:textId="77777777" w:rsidR="007C32E2" w:rsidRDefault="00000000">
            <w:pPr>
              <w:pStyle w:val="TableParagraph"/>
              <w:spacing w:before="116"/>
              <w:ind w:left="176"/>
            </w:pPr>
            <w:r>
              <w:t>means</w:t>
            </w:r>
            <w:r>
              <w:rPr>
                <w:spacing w:val="80"/>
              </w:rPr>
              <w:t xml:space="preserve"> </w:t>
            </w:r>
            <w:r>
              <w:t>those</w:t>
            </w:r>
            <w:r>
              <w:rPr>
                <w:spacing w:val="80"/>
              </w:rPr>
              <w:t xml:space="preserve"> </w:t>
            </w:r>
            <w:r>
              <w:t>persons</w:t>
            </w:r>
            <w:r>
              <w:rPr>
                <w:spacing w:val="80"/>
              </w:rPr>
              <w:t xml:space="preserve"> </w:t>
            </w:r>
            <w:r>
              <w:t>named</w:t>
            </w:r>
            <w:r>
              <w:rPr>
                <w:spacing w:val="80"/>
              </w:rPr>
              <w:t xml:space="preserve"> </w:t>
            </w:r>
            <w:r>
              <w:t>in</w:t>
            </w:r>
            <w:r>
              <w:rPr>
                <w:spacing w:val="80"/>
              </w:rPr>
              <w:t xml:space="preserve"> </w:t>
            </w:r>
            <w:r>
              <w:t>the</w:t>
            </w:r>
            <w:r>
              <w:rPr>
                <w:spacing w:val="80"/>
              </w:rPr>
              <w:t xml:space="preserve"> </w:t>
            </w:r>
            <w:r>
              <w:t>Specification</w:t>
            </w:r>
            <w:r>
              <w:rPr>
                <w:spacing w:val="80"/>
              </w:rPr>
              <w:t xml:space="preserve"> </w:t>
            </w:r>
            <w:r>
              <w:t>as</w:t>
            </w:r>
            <w:r>
              <w:rPr>
                <w:spacing w:val="80"/>
              </w:rPr>
              <w:t xml:space="preserve"> </w:t>
            </w:r>
            <w:r>
              <w:t>being</w:t>
            </w:r>
            <w:r>
              <w:rPr>
                <w:spacing w:val="80"/>
              </w:rPr>
              <w:t xml:space="preserve"> </w:t>
            </w:r>
            <w:r>
              <w:t>key</w:t>
            </w:r>
            <w:r>
              <w:rPr>
                <w:spacing w:val="40"/>
              </w:rPr>
              <w:t xml:space="preserve"> </w:t>
            </w:r>
            <w:r>
              <w:rPr>
                <w:spacing w:val="-2"/>
              </w:rPr>
              <w:t>personnel.</w:t>
            </w:r>
          </w:p>
        </w:tc>
      </w:tr>
      <w:tr w:rsidR="007C32E2" w14:paraId="2B479FF0" w14:textId="77777777">
        <w:trPr>
          <w:trHeight w:val="2025"/>
        </w:trPr>
        <w:tc>
          <w:tcPr>
            <w:tcW w:w="1948" w:type="dxa"/>
          </w:tcPr>
          <w:p w14:paraId="4C7A492E" w14:textId="77777777" w:rsidR="007C32E2" w:rsidRDefault="00000000">
            <w:pPr>
              <w:pStyle w:val="TableParagraph"/>
              <w:spacing w:before="116"/>
              <w:ind w:left="50"/>
              <w:rPr>
                <w:b/>
              </w:rPr>
            </w:pPr>
            <w:r>
              <w:rPr>
                <w:b/>
                <w:spacing w:val="-4"/>
              </w:rPr>
              <w:t>“Law”</w:t>
            </w:r>
          </w:p>
        </w:tc>
        <w:tc>
          <w:tcPr>
            <w:tcW w:w="7267" w:type="dxa"/>
          </w:tcPr>
          <w:p w14:paraId="0A564953" w14:textId="77777777" w:rsidR="007C32E2" w:rsidRDefault="00000000">
            <w:pPr>
              <w:pStyle w:val="TableParagraph"/>
              <w:spacing w:before="116"/>
              <w:ind w:left="176" w:right="49"/>
              <w:jc w:val="both"/>
            </w:pPr>
            <w:r>
              <w:t>means any applicable Act of Parliament, subordinate legislation within the meaning of Section 21(1) of the Interpretation Act 1978, exercise of the</w:t>
            </w:r>
            <w:r>
              <w:rPr>
                <w:spacing w:val="-4"/>
              </w:rPr>
              <w:t xml:space="preserve"> </w:t>
            </w:r>
            <w:r>
              <w:t>royal</w:t>
            </w:r>
            <w:r>
              <w:rPr>
                <w:spacing w:val="-5"/>
              </w:rPr>
              <w:t xml:space="preserve"> </w:t>
            </w:r>
            <w:r>
              <w:t>prerogative,</w:t>
            </w:r>
            <w:r>
              <w:rPr>
                <w:spacing w:val="-5"/>
              </w:rPr>
              <w:t xml:space="preserve"> </w:t>
            </w:r>
            <w:r>
              <w:t>enforceable</w:t>
            </w:r>
            <w:r>
              <w:rPr>
                <w:spacing w:val="-4"/>
              </w:rPr>
              <w:t xml:space="preserve"> </w:t>
            </w:r>
            <w:r>
              <w:t>community</w:t>
            </w:r>
            <w:r>
              <w:rPr>
                <w:spacing w:val="-3"/>
              </w:rPr>
              <w:t xml:space="preserve"> </w:t>
            </w:r>
            <w:r>
              <w:t>right</w:t>
            </w:r>
            <w:r>
              <w:rPr>
                <w:spacing w:val="-2"/>
              </w:rPr>
              <w:t xml:space="preserve"> </w:t>
            </w:r>
            <w:r>
              <w:t>within</w:t>
            </w:r>
            <w:r>
              <w:rPr>
                <w:spacing w:val="-4"/>
              </w:rPr>
              <w:t xml:space="preserve"> </w:t>
            </w:r>
            <w:r>
              <w:t>the</w:t>
            </w:r>
            <w:r>
              <w:rPr>
                <w:spacing w:val="-6"/>
              </w:rPr>
              <w:t xml:space="preserve"> </w:t>
            </w:r>
            <w:r>
              <w:t>meaning</w:t>
            </w:r>
            <w:r>
              <w:rPr>
                <w:spacing w:val="-4"/>
              </w:rPr>
              <w:t xml:space="preserve"> </w:t>
            </w:r>
            <w:r>
              <w:t>of Section 2 of the European Communities Act 1972, regulatory policy, guidance or industry code, judgment of a relevant court of law, or directives</w:t>
            </w:r>
            <w:r>
              <w:rPr>
                <w:spacing w:val="-1"/>
              </w:rPr>
              <w:t xml:space="preserve"> </w:t>
            </w:r>
            <w:r>
              <w:t>or</w:t>
            </w:r>
            <w:r>
              <w:rPr>
                <w:spacing w:val="-1"/>
              </w:rPr>
              <w:t xml:space="preserve"> </w:t>
            </w:r>
            <w:r>
              <w:t>requirements or</w:t>
            </w:r>
            <w:r>
              <w:rPr>
                <w:spacing w:val="-1"/>
              </w:rPr>
              <w:t xml:space="preserve"> </w:t>
            </w:r>
            <w:r>
              <w:t>any Regulatory</w:t>
            </w:r>
            <w:r>
              <w:rPr>
                <w:spacing w:val="-1"/>
              </w:rPr>
              <w:t xml:space="preserve"> </w:t>
            </w:r>
            <w:r>
              <w:t>Body of which</w:t>
            </w:r>
            <w:r>
              <w:rPr>
                <w:spacing w:val="-2"/>
              </w:rPr>
              <w:t xml:space="preserve"> </w:t>
            </w:r>
            <w:r>
              <w:t>the Supplier is bound to comply.</w:t>
            </w:r>
          </w:p>
        </w:tc>
      </w:tr>
      <w:tr w:rsidR="007C32E2" w14:paraId="346FF74D" w14:textId="77777777">
        <w:trPr>
          <w:trHeight w:val="533"/>
        </w:trPr>
        <w:tc>
          <w:tcPr>
            <w:tcW w:w="1948" w:type="dxa"/>
          </w:tcPr>
          <w:p w14:paraId="75CF8929" w14:textId="77777777" w:rsidR="007C32E2" w:rsidRDefault="00000000">
            <w:pPr>
              <w:pStyle w:val="TableParagraph"/>
              <w:spacing w:before="129"/>
              <w:ind w:left="50"/>
              <w:rPr>
                <w:b/>
              </w:rPr>
            </w:pPr>
            <w:r>
              <w:rPr>
                <w:b/>
                <w:spacing w:val="-2"/>
              </w:rPr>
              <w:t>“LED”</w:t>
            </w:r>
          </w:p>
        </w:tc>
        <w:tc>
          <w:tcPr>
            <w:tcW w:w="7267" w:type="dxa"/>
          </w:tcPr>
          <w:p w14:paraId="35CDD4F8" w14:textId="77777777" w:rsidR="007C32E2" w:rsidRDefault="00000000">
            <w:pPr>
              <w:pStyle w:val="TableParagraph"/>
              <w:spacing w:before="129"/>
              <w:ind w:left="176"/>
            </w:pPr>
            <w:r>
              <w:t>means</w:t>
            </w:r>
            <w:r>
              <w:rPr>
                <w:spacing w:val="-10"/>
              </w:rPr>
              <w:t xml:space="preserve"> </w:t>
            </w:r>
            <w:r>
              <w:t>the</w:t>
            </w:r>
            <w:r>
              <w:rPr>
                <w:spacing w:val="-6"/>
              </w:rPr>
              <w:t xml:space="preserve"> </w:t>
            </w:r>
            <w:r>
              <w:t>Law</w:t>
            </w:r>
            <w:r>
              <w:rPr>
                <w:spacing w:val="-8"/>
              </w:rPr>
              <w:t xml:space="preserve"> </w:t>
            </w:r>
            <w:r>
              <w:t>Enforcement</w:t>
            </w:r>
            <w:r>
              <w:rPr>
                <w:spacing w:val="-7"/>
              </w:rPr>
              <w:t xml:space="preserve"> </w:t>
            </w:r>
            <w:r>
              <w:t>Directive</w:t>
            </w:r>
            <w:r>
              <w:rPr>
                <w:spacing w:val="-7"/>
              </w:rPr>
              <w:t xml:space="preserve"> </w:t>
            </w:r>
            <w:r>
              <w:t>(Directive</w:t>
            </w:r>
            <w:r>
              <w:rPr>
                <w:spacing w:val="-8"/>
              </w:rPr>
              <w:t xml:space="preserve"> </w:t>
            </w:r>
            <w:r>
              <w:t>(EU)</w:t>
            </w:r>
            <w:r>
              <w:rPr>
                <w:spacing w:val="-6"/>
              </w:rPr>
              <w:t xml:space="preserve"> </w:t>
            </w:r>
            <w:r>
              <w:rPr>
                <w:spacing w:val="-2"/>
              </w:rPr>
              <w:t>2016/680)</w:t>
            </w:r>
          </w:p>
        </w:tc>
      </w:tr>
      <w:tr w:rsidR="007C32E2" w14:paraId="445F8E41" w14:textId="77777777">
        <w:trPr>
          <w:trHeight w:val="1526"/>
        </w:trPr>
        <w:tc>
          <w:tcPr>
            <w:tcW w:w="1948" w:type="dxa"/>
          </w:tcPr>
          <w:p w14:paraId="466F0A35" w14:textId="77777777" w:rsidR="007C32E2" w:rsidRDefault="00000000">
            <w:pPr>
              <w:pStyle w:val="TableParagraph"/>
              <w:spacing w:before="147" w:line="480" w:lineRule="auto"/>
              <w:ind w:left="50" w:right="280"/>
              <w:rPr>
                <w:b/>
              </w:rPr>
            </w:pPr>
            <w:proofErr w:type="gramStart"/>
            <w:r>
              <w:rPr>
                <w:b/>
              </w:rPr>
              <w:t>“</w:t>
            </w:r>
            <w:r>
              <w:rPr>
                <w:b/>
                <w:spacing w:val="-16"/>
              </w:rPr>
              <w:t xml:space="preserve"> </w:t>
            </w:r>
            <w:r>
              <w:rPr>
                <w:b/>
              </w:rPr>
              <w:t>Real</w:t>
            </w:r>
            <w:proofErr w:type="gramEnd"/>
            <w:r>
              <w:rPr>
                <w:b/>
                <w:spacing w:val="-15"/>
              </w:rPr>
              <w:t xml:space="preserve"> </w:t>
            </w:r>
            <w:r>
              <w:rPr>
                <w:b/>
              </w:rPr>
              <w:t xml:space="preserve">Living </w:t>
            </w:r>
            <w:r>
              <w:rPr>
                <w:b/>
                <w:spacing w:val="-2"/>
              </w:rPr>
              <w:t>Wage”</w:t>
            </w:r>
          </w:p>
        </w:tc>
        <w:tc>
          <w:tcPr>
            <w:tcW w:w="7267" w:type="dxa"/>
          </w:tcPr>
          <w:p w14:paraId="2CE766CD" w14:textId="77777777" w:rsidR="007C32E2" w:rsidRDefault="00000000">
            <w:pPr>
              <w:pStyle w:val="TableParagraph"/>
              <w:spacing w:before="145"/>
              <w:ind w:left="176" w:right="51"/>
              <w:jc w:val="both"/>
            </w:pPr>
            <w:r>
              <w:t>means the figure set annually for areas outside London by the Centre</w:t>
            </w:r>
            <w:r>
              <w:rPr>
                <w:spacing w:val="40"/>
              </w:rPr>
              <w:t xml:space="preserve"> </w:t>
            </w:r>
            <w:r>
              <w:t>for Research and Social Policy currently at Loughborough University or its successor or any other body which subsequently takes up responsibility for setting the figure.</w:t>
            </w:r>
          </w:p>
        </w:tc>
      </w:tr>
      <w:tr w:rsidR="007C32E2" w14:paraId="24B834BA" w14:textId="77777777">
        <w:trPr>
          <w:trHeight w:val="1123"/>
        </w:trPr>
        <w:tc>
          <w:tcPr>
            <w:tcW w:w="1948" w:type="dxa"/>
          </w:tcPr>
          <w:p w14:paraId="20E12DE7" w14:textId="77777777" w:rsidR="007C32E2" w:rsidRDefault="007C32E2">
            <w:pPr>
              <w:pStyle w:val="TableParagraph"/>
              <w:spacing w:before="110"/>
            </w:pPr>
          </w:p>
          <w:p w14:paraId="79AACC09" w14:textId="77777777" w:rsidR="007C32E2" w:rsidRDefault="00000000">
            <w:pPr>
              <w:pStyle w:val="TableParagraph"/>
              <w:ind w:left="50" w:right="280"/>
              <w:rPr>
                <w:b/>
              </w:rPr>
            </w:pPr>
            <w:r>
              <w:rPr>
                <w:b/>
              </w:rPr>
              <w:t>“Real Living Wage</w:t>
            </w:r>
            <w:r>
              <w:rPr>
                <w:b/>
                <w:spacing w:val="-16"/>
              </w:rPr>
              <w:t xml:space="preserve"> </w:t>
            </w:r>
            <w:r>
              <w:rPr>
                <w:b/>
              </w:rPr>
              <w:t>Criteria”</w:t>
            </w:r>
          </w:p>
        </w:tc>
        <w:tc>
          <w:tcPr>
            <w:tcW w:w="7267" w:type="dxa"/>
          </w:tcPr>
          <w:p w14:paraId="28625C4C" w14:textId="77777777" w:rsidR="007C32E2" w:rsidRDefault="007C32E2">
            <w:pPr>
              <w:pStyle w:val="TableParagraph"/>
              <w:spacing w:before="110"/>
            </w:pPr>
          </w:p>
          <w:p w14:paraId="607BA028" w14:textId="77777777" w:rsidR="007C32E2" w:rsidRDefault="00000000">
            <w:pPr>
              <w:pStyle w:val="TableParagraph"/>
              <w:ind w:left="176"/>
            </w:pPr>
            <w:r>
              <w:t>means circumstances where an individual works at any of the Premises owned</w:t>
            </w:r>
            <w:r>
              <w:rPr>
                <w:spacing w:val="21"/>
              </w:rPr>
              <w:t xml:space="preserve"> </w:t>
            </w:r>
            <w:r>
              <w:t>or</w:t>
            </w:r>
            <w:r>
              <w:rPr>
                <w:spacing w:val="21"/>
              </w:rPr>
              <w:t xml:space="preserve"> </w:t>
            </w:r>
            <w:r>
              <w:t>managed</w:t>
            </w:r>
            <w:r>
              <w:rPr>
                <w:spacing w:val="21"/>
              </w:rPr>
              <w:t xml:space="preserve"> </w:t>
            </w:r>
            <w:r>
              <w:t>by</w:t>
            </w:r>
            <w:r>
              <w:rPr>
                <w:spacing w:val="20"/>
              </w:rPr>
              <w:t xml:space="preserve"> </w:t>
            </w:r>
            <w:r>
              <w:t>the</w:t>
            </w:r>
            <w:r>
              <w:rPr>
                <w:spacing w:val="21"/>
              </w:rPr>
              <w:t xml:space="preserve"> </w:t>
            </w:r>
            <w:r>
              <w:t>Council</w:t>
            </w:r>
            <w:r>
              <w:rPr>
                <w:spacing w:val="20"/>
              </w:rPr>
              <w:t xml:space="preserve"> </w:t>
            </w:r>
            <w:r>
              <w:t>for</w:t>
            </w:r>
            <w:r>
              <w:rPr>
                <w:spacing w:val="22"/>
              </w:rPr>
              <w:t xml:space="preserve"> </w:t>
            </w:r>
            <w:r>
              <w:t>at</w:t>
            </w:r>
            <w:r>
              <w:rPr>
                <w:spacing w:val="22"/>
              </w:rPr>
              <w:t xml:space="preserve"> </w:t>
            </w:r>
            <w:r>
              <w:t>least</w:t>
            </w:r>
            <w:r>
              <w:rPr>
                <w:spacing w:val="22"/>
              </w:rPr>
              <w:t xml:space="preserve"> </w:t>
            </w:r>
            <w:r>
              <w:t>2</w:t>
            </w:r>
            <w:r>
              <w:rPr>
                <w:spacing w:val="19"/>
              </w:rPr>
              <w:t xml:space="preserve"> </w:t>
            </w:r>
            <w:r>
              <w:t>hours</w:t>
            </w:r>
            <w:r>
              <w:rPr>
                <w:spacing w:val="22"/>
              </w:rPr>
              <w:t xml:space="preserve"> </w:t>
            </w:r>
            <w:r>
              <w:t>per</w:t>
            </w:r>
            <w:r>
              <w:rPr>
                <w:spacing w:val="22"/>
              </w:rPr>
              <w:t xml:space="preserve"> </w:t>
            </w:r>
            <w:r>
              <w:t>day</w:t>
            </w:r>
            <w:r>
              <w:rPr>
                <w:spacing w:val="21"/>
              </w:rPr>
              <w:t xml:space="preserve"> </w:t>
            </w:r>
            <w:r>
              <w:t>over</w:t>
            </w:r>
            <w:r>
              <w:rPr>
                <w:spacing w:val="22"/>
              </w:rPr>
              <w:t xml:space="preserve"> </w:t>
            </w:r>
            <w:r>
              <w:rPr>
                <w:spacing w:val="-10"/>
              </w:rPr>
              <w:t>a</w:t>
            </w:r>
          </w:p>
          <w:p w14:paraId="01BC027D" w14:textId="77777777" w:rsidR="007C32E2" w:rsidRDefault="00000000">
            <w:pPr>
              <w:pStyle w:val="TableParagraph"/>
              <w:spacing w:before="1" w:line="233" w:lineRule="exact"/>
              <w:ind w:left="176"/>
            </w:pPr>
            <w:r>
              <w:t>period</w:t>
            </w:r>
            <w:r>
              <w:rPr>
                <w:spacing w:val="-5"/>
              </w:rPr>
              <w:t xml:space="preserve"> </w:t>
            </w:r>
            <w:r>
              <w:t>of</w:t>
            </w:r>
            <w:r>
              <w:rPr>
                <w:spacing w:val="-5"/>
              </w:rPr>
              <w:t xml:space="preserve"> </w:t>
            </w:r>
            <w:r>
              <w:t>8</w:t>
            </w:r>
            <w:r>
              <w:rPr>
                <w:spacing w:val="-4"/>
              </w:rPr>
              <w:t xml:space="preserve"> </w:t>
            </w:r>
            <w:r>
              <w:t>consecutive</w:t>
            </w:r>
            <w:r>
              <w:rPr>
                <w:spacing w:val="-9"/>
              </w:rPr>
              <w:t xml:space="preserve"> </w:t>
            </w:r>
            <w:r>
              <w:rPr>
                <w:spacing w:val="-2"/>
              </w:rPr>
              <w:t>weeks</w:t>
            </w:r>
          </w:p>
        </w:tc>
      </w:tr>
    </w:tbl>
    <w:p w14:paraId="49CB89B5" w14:textId="77777777" w:rsidR="007C32E2" w:rsidRDefault="007C32E2">
      <w:pPr>
        <w:pStyle w:val="TableParagraph"/>
        <w:spacing w:line="233" w:lineRule="exac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06EAFD6" w14:textId="77777777" w:rsidR="007C32E2" w:rsidRDefault="007C32E2">
      <w:pPr>
        <w:pStyle w:val="BodyText"/>
        <w:spacing w:before="16"/>
        <w:rPr>
          <w:sz w:val="20"/>
        </w:rPr>
      </w:pPr>
    </w:p>
    <w:tbl>
      <w:tblPr>
        <w:tblW w:w="0" w:type="auto"/>
        <w:tblInd w:w="1103" w:type="dxa"/>
        <w:tblLayout w:type="fixed"/>
        <w:tblCellMar>
          <w:left w:w="0" w:type="dxa"/>
          <w:right w:w="0" w:type="dxa"/>
        </w:tblCellMar>
        <w:tblLook w:val="01E0" w:firstRow="1" w:lastRow="1" w:firstColumn="1" w:lastColumn="1" w:noHBand="0" w:noVBand="0"/>
      </w:tblPr>
      <w:tblGrid>
        <w:gridCol w:w="1986"/>
        <w:gridCol w:w="7228"/>
      </w:tblGrid>
      <w:tr w:rsidR="007C32E2" w14:paraId="2ACBFCA0" w14:textId="77777777">
        <w:trPr>
          <w:trHeight w:val="1887"/>
        </w:trPr>
        <w:tc>
          <w:tcPr>
            <w:tcW w:w="1986" w:type="dxa"/>
          </w:tcPr>
          <w:p w14:paraId="515C585E" w14:textId="77777777" w:rsidR="007C32E2" w:rsidRDefault="00000000">
            <w:pPr>
              <w:pStyle w:val="TableParagraph"/>
              <w:spacing w:line="247" w:lineRule="exact"/>
              <w:ind w:left="50"/>
              <w:rPr>
                <w:b/>
              </w:rPr>
            </w:pPr>
            <w:r>
              <w:rPr>
                <w:b/>
                <w:spacing w:val="-2"/>
              </w:rPr>
              <w:t>“Losses”</w:t>
            </w:r>
          </w:p>
        </w:tc>
        <w:tc>
          <w:tcPr>
            <w:tcW w:w="7228" w:type="dxa"/>
          </w:tcPr>
          <w:p w14:paraId="5EB6EDC1" w14:textId="77777777" w:rsidR="007C32E2" w:rsidRDefault="00000000">
            <w:pPr>
              <w:pStyle w:val="TableParagraph"/>
              <w:ind w:left="138" w:right="48"/>
              <w:jc w:val="both"/>
            </w:pPr>
            <w:r>
              <w:t xml:space="preserve">shall mean all costs, losses, charges, expenses, damages, compensation, fines, claims, demands, liabilities, </w:t>
            </w:r>
            <w:proofErr w:type="gramStart"/>
            <w:r>
              <w:t>actions</w:t>
            </w:r>
            <w:proofErr w:type="gramEnd"/>
            <w:r>
              <w:t xml:space="preserve"> and proceedings (including the costs and expenses (including legal costs and expenses) of such actions and proceedings and the staff costs expended in requiring the discharge of an indemnity or payment of damages) arising from or relating to the contractual clause in question</w:t>
            </w:r>
            <w:r>
              <w:rPr>
                <w:spacing w:val="40"/>
              </w:rPr>
              <w:t xml:space="preserve"> </w:t>
            </w:r>
            <w:r>
              <w:t>or to its breach</w:t>
            </w:r>
          </w:p>
        </w:tc>
      </w:tr>
      <w:tr w:rsidR="007C32E2" w14:paraId="3F7F46BD" w14:textId="77777777">
        <w:trPr>
          <w:trHeight w:val="493"/>
        </w:trPr>
        <w:tc>
          <w:tcPr>
            <w:tcW w:w="1986" w:type="dxa"/>
          </w:tcPr>
          <w:p w14:paraId="6EA75519" w14:textId="77777777" w:rsidR="007C32E2" w:rsidRDefault="00000000">
            <w:pPr>
              <w:pStyle w:val="TableParagraph"/>
              <w:spacing w:before="117"/>
              <w:ind w:left="50"/>
              <w:rPr>
                <w:b/>
              </w:rPr>
            </w:pPr>
            <w:r>
              <w:rPr>
                <w:b/>
                <w:spacing w:val="-2"/>
              </w:rPr>
              <w:t>“Month”</w:t>
            </w:r>
          </w:p>
        </w:tc>
        <w:tc>
          <w:tcPr>
            <w:tcW w:w="7228" w:type="dxa"/>
          </w:tcPr>
          <w:p w14:paraId="24788B28" w14:textId="77777777" w:rsidR="007C32E2" w:rsidRDefault="00000000">
            <w:pPr>
              <w:pStyle w:val="TableParagraph"/>
              <w:spacing w:before="117"/>
              <w:ind w:left="138"/>
            </w:pPr>
            <w:r>
              <w:t>means</w:t>
            </w:r>
            <w:r>
              <w:rPr>
                <w:spacing w:val="-7"/>
              </w:rPr>
              <w:t xml:space="preserve"> </w:t>
            </w:r>
            <w:r>
              <w:t>calendar</w:t>
            </w:r>
            <w:r>
              <w:rPr>
                <w:spacing w:val="-6"/>
              </w:rPr>
              <w:t xml:space="preserve"> </w:t>
            </w:r>
            <w:r>
              <w:rPr>
                <w:spacing w:val="-2"/>
              </w:rPr>
              <w:t>month.</w:t>
            </w:r>
          </w:p>
        </w:tc>
      </w:tr>
      <w:tr w:rsidR="007C32E2" w14:paraId="2B0B9B71" w14:textId="77777777">
        <w:trPr>
          <w:trHeight w:val="492"/>
        </w:trPr>
        <w:tc>
          <w:tcPr>
            <w:tcW w:w="1986" w:type="dxa"/>
          </w:tcPr>
          <w:p w14:paraId="10C985E6" w14:textId="77777777" w:rsidR="007C32E2" w:rsidRDefault="00000000">
            <w:pPr>
              <w:pStyle w:val="TableParagraph"/>
              <w:spacing w:before="116"/>
              <w:ind w:left="50"/>
              <w:rPr>
                <w:b/>
              </w:rPr>
            </w:pPr>
            <w:r>
              <w:rPr>
                <w:b/>
                <w:spacing w:val="-2"/>
              </w:rPr>
              <w:t>“Party”</w:t>
            </w:r>
          </w:p>
        </w:tc>
        <w:tc>
          <w:tcPr>
            <w:tcW w:w="7228" w:type="dxa"/>
          </w:tcPr>
          <w:p w14:paraId="1E2275BD" w14:textId="77777777" w:rsidR="007C32E2" w:rsidRDefault="00000000">
            <w:pPr>
              <w:pStyle w:val="TableParagraph"/>
              <w:spacing w:before="116"/>
              <w:ind w:left="138"/>
            </w:pPr>
            <w:r>
              <w:t>means</w:t>
            </w:r>
            <w:r>
              <w:rPr>
                <w:spacing w:val="-2"/>
              </w:rPr>
              <w:t xml:space="preserve"> </w:t>
            </w:r>
            <w:r>
              <w:t>a</w:t>
            </w:r>
            <w:r>
              <w:rPr>
                <w:spacing w:val="-3"/>
              </w:rPr>
              <w:t xml:space="preserve"> </w:t>
            </w:r>
            <w:r>
              <w:t>party</w:t>
            </w:r>
            <w:r>
              <w:rPr>
                <w:spacing w:val="-4"/>
              </w:rPr>
              <w:t xml:space="preserve"> </w:t>
            </w:r>
            <w:r>
              <w:t>to</w:t>
            </w:r>
            <w:r>
              <w:rPr>
                <w:spacing w:val="-3"/>
              </w:rPr>
              <w:t xml:space="preserve"> </w:t>
            </w:r>
            <w:r>
              <w:t>the</w:t>
            </w:r>
            <w:r>
              <w:rPr>
                <w:spacing w:val="-3"/>
              </w:rPr>
              <w:t xml:space="preserve"> </w:t>
            </w:r>
            <w:r>
              <w:rPr>
                <w:spacing w:val="-2"/>
              </w:rPr>
              <w:t>Contract.</w:t>
            </w:r>
          </w:p>
        </w:tc>
      </w:tr>
      <w:tr w:rsidR="007C32E2" w14:paraId="329C1E3C" w14:textId="77777777">
        <w:trPr>
          <w:trHeight w:val="746"/>
        </w:trPr>
        <w:tc>
          <w:tcPr>
            <w:tcW w:w="1986" w:type="dxa"/>
          </w:tcPr>
          <w:p w14:paraId="77571856" w14:textId="77777777" w:rsidR="007C32E2" w:rsidRDefault="00000000">
            <w:pPr>
              <w:pStyle w:val="TableParagraph"/>
              <w:spacing w:before="116"/>
              <w:ind w:left="50"/>
              <w:rPr>
                <w:b/>
              </w:rPr>
            </w:pPr>
            <w:r>
              <w:rPr>
                <w:b/>
                <w:spacing w:val="-2"/>
              </w:rPr>
              <w:t>“Premises”</w:t>
            </w:r>
          </w:p>
        </w:tc>
        <w:tc>
          <w:tcPr>
            <w:tcW w:w="7228" w:type="dxa"/>
          </w:tcPr>
          <w:p w14:paraId="634D96B9" w14:textId="77777777" w:rsidR="007C32E2" w:rsidRDefault="00000000">
            <w:pPr>
              <w:pStyle w:val="TableParagraph"/>
              <w:spacing w:before="116"/>
              <w:ind w:left="138"/>
            </w:pPr>
            <w:r>
              <w:t>means the location where the Services are to be supplied, as set out in the Specification.</w:t>
            </w:r>
          </w:p>
        </w:tc>
      </w:tr>
      <w:tr w:rsidR="007C32E2" w14:paraId="21E61486" w14:textId="77777777">
        <w:trPr>
          <w:trHeight w:val="746"/>
        </w:trPr>
        <w:tc>
          <w:tcPr>
            <w:tcW w:w="1986" w:type="dxa"/>
          </w:tcPr>
          <w:p w14:paraId="2A40B446" w14:textId="77777777" w:rsidR="007C32E2" w:rsidRDefault="00000000">
            <w:pPr>
              <w:pStyle w:val="TableParagraph"/>
              <w:spacing w:before="116"/>
              <w:ind w:left="50"/>
              <w:rPr>
                <w:b/>
              </w:rPr>
            </w:pPr>
            <w:r>
              <w:rPr>
                <w:b/>
              </w:rPr>
              <w:t>“Price</w:t>
            </w:r>
            <w:r>
              <w:rPr>
                <w:b/>
                <w:spacing w:val="-16"/>
              </w:rPr>
              <w:t xml:space="preserve"> </w:t>
            </w:r>
            <w:r>
              <w:rPr>
                <w:b/>
              </w:rPr>
              <w:t xml:space="preserve">Review </w:t>
            </w:r>
            <w:r>
              <w:rPr>
                <w:b/>
                <w:spacing w:val="-2"/>
              </w:rPr>
              <w:t>Date”</w:t>
            </w:r>
          </w:p>
        </w:tc>
        <w:tc>
          <w:tcPr>
            <w:tcW w:w="7228" w:type="dxa"/>
          </w:tcPr>
          <w:p w14:paraId="0F50980E" w14:textId="77777777" w:rsidR="007C32E2" w:rsidRDefault="00000000">
            <w:pPr>
              <w:pStyle w:val="TableParagraph"/>
              <w:spacing w:before="116"/>
              <w:ind w:left="138"/>
            </w:pPr>
            <w:r>
              <w:t>has</w:t>
            </w:r>
            <w:r>
              <w:rPr>
                <w:spacing w:val="-3"/>
              </w:rPr>
              <w:t xml:space="preserve"> </w:t>
            </w:r>
            <w:r>
              <w:t>the</w:t>
            </w:r>
            <w:r>
              <w:rPr>
                <w:spacing w:val="-5"/>
              </w:rPr>
              <w:t xml:space="preserve"> </w:t>
            </w:r>
            <w:r>
              <w:t>meaning</w:t>
            </w:r>
            <w:r>
              <w:rPr>
                <w:spacing w:val="-6"/>
              </w:rPr>
              <w:t xml:space="preserve"> </w:t>
            </w:r>
            <w:r>
              <w:t>given</w:t>
            </w:r>
            <w:r>
              <w:rPr>
                <w:spacing w:val="-3"/>
              </w:rPr>
              <w:t xml:space="preserve"> </w:t>
            </w:r>
            <w:r>
              <w:t>in</w:t>
            </w:r>
            <w:r>
              <w:rPr>
                <w:spacing w:val="-6"/>
              </w:rPr>
              <w:t xml:space="preserve"> </w:t>
            </w:r>
            <w:r>
              <w:t>the</w:t>
            </w:r>
            <w:r>
              <w:rPr>
                <w:spacing w:val="-5"/>
              </w:rPr>
              <w:t xml:space="preserve"> </w:t>
            </w:r>
            <w:r>
              <w:t>Contract</w:t>
            </w:r>
            <w:r>
              <w:rPr>
                <w:spacing w:val="-4"/>
              </w:rPr>
              <w:t xml:space="preserve"> </w:t>
            </w:r>
            <w:r>
              <w:rPr>
                <w:spacing w:val="-2"/>
              </w:rPr>
              <w:t>Particulars.</w:t>
            </w:r>
          </w:p>
        </w:tc>
      </w:tr>
      <w:tr w:rsidR="007C32E2" w14:paraId="746A8D99" w14:textId="77777777">
        <w:trPr>
          <w:trHeight w:val="998"/>
        </w:trPr>
        <w:tc>
          <w:tcPr>
            <w:tcW w:w="1986" w:type="dxa"/>
          </w:tcPr>
          <w:p w14:paraId="12AE1E71" w14:textId="77777777" w:rsidR="007C32E2" w:rsidRDefault="00000000">
            <w:pPr>
              <w:pStyle w:val="TableParagraph"/>
              <w:spacing w:before="116"/>
              <w:ind w:left="50"/>
              <w:rPr>
                <w:b/>
              </w:rPr>
            </w:pPr>
            <w:r>
              <w:rPr>
                <w:b/>
              </w:rPr>
              <w:t>“Processing</w:t>
            </w:r>
            <w:r>
              <w:rPr>
                <w:b/>
                <w:spacing w:val="-16"/>
              </w:rPr>
              <w:t xml:space="preserve"> </w:t>
            </w:r>
            <w:r>
              <w:rPr>
                <w:b/>
              </w:rPr>
              <w:t xml:space="preserve">and </w:t>
            </w:r>
            <w:r>
              <w:rPr>
                <w:b/>
                <w:spacing w:val="-2"/>
              </w:rPr>
              <w:t>process”</w:t>
            </w:r>
          </w:p>
        </w:tc>
        <w:tc>
          <w:tcPr>
            <w:tcW w:w="7228" w:type="dxa"/>
          </w:tcPr>
          <w:p w14:paraId="3CD28CA6" w14:textId="77777777" w:rsidR="007C32E2" w:rsidRDefault="00000000">
            <w:pPr>
              <w:pStyle w:val="TableParagraph"/>
              <w:spacing w:before="116"/>
              <w:ind w:left="138" w:right="47"/>
              <w:jc w:val="both"/>
            </w:pPr>
            <w:r>
              <w:t>has the meaning given to it under the Data Protection Legislation and</w:t>
            </w:r>
            <w:r>
              <w:rPr>
                <w:spacing w:val="40"/>
              </w:rPr>
              <w:t xml:space="preserve"> </w:t>
            </w:r>
            <w:r>
              <w:t>for the purposes of this Contract, it shall include both manual and automated processing.</w:t>
            </w:r>
          </w:p>
        </w:tc>
      </w:tr>
      <w:tr w:rsidR="007C32E2" w14:paraId="66125B35" w14:textId="77777777">
        <w:trPr>
          <w:trHeight w:val="1272"/>
        </w:trPr>
        <w:tc>
          <w:tcPr>
            <w:tcW w:w="1986" w:type="dxa"/>
          </w:tcPr>
          <w:p w14:paraId="36C729DB" w14:textId="77777777" w:rsidR="007C32E2" w:rsidRDefault="00000000">
            <w:pPr>
              <w:pStyle w:val="TableParagraph"/>
              <w:spacing w:before="116"/>
              <w:ind w:left="50"/>
              <w:rPr>
                <w:b/>
              </w:rPr>
            </w:pPr>
            <w:r>
              <w:rPr>
                <w:b/>
                <w:spacing w:val="-2"/>
              </w:rPr>
              <w:t>‘‘Procurement Legislation’’</w:t>
            </w:r>
          </w:p>
        </w:tc>
        <w:tc>
          <w:tcPr>
            <w:tcW w:w="7228" w:type="dxa"/>
          </w:tcPr>
          <w:p w14:paraId="119D9964" w14:textId="77777777" w:rsidR="007C32E2" w:rsidRDefault="00000000">
            <w:pPr>
              <w:pStyle w:val="TableParagraph"/>
              <w:spacing w:before="116"/>
              <w:ind w:left="138" w:right="49"/>
              <w:jc w:val="both"/>
            </w:pPr>
            <w:r>
              <w:t xml:space="preserve">shall include the Public Contract Regulations 2015; the Concession Contracts Regulations 2016; Directive 2014/24/EU on public procurement; and Directive 2014/23/EU on the award of concession </w:t>
            </w:r>
            <w:r>
              <w:rPr>
                <w:spacing w:val="-2"/>
              </w:rPr>
              <w:t>contracts.</w:t>
            </w:r>
          </w:p>
        </w:tc>
      </w:tr>
      <w:tr w:rsidR="007C32E2" w14:paraId="52353040" w14:textId="77777777">
        <w:trPr>
          <w:trHeight w:val="388"/>
        </w:trPr>
        <w:tc>
          <w:tcPr>
            <w:tcW w:w="1986" w:type="dxa"/>
          </w:tcPr>
          <w:p w14:paraId="6941DDD6" w14:textId="77777777" w:rsidR="007C32E2" w:rsidRDefault="00000000">
            <w:pPr>
              <w:pStyle w:val="TableParagraph"/>
              <w:spacing w:before="135" w:line="233" w:lineRule="exact"/>
              <w:ind w:left="50"/>
              <w:rPr>
                <w:b/>
              </w:rPr>
            </w:pPr>
            <w:r>
              <w:rPr>
                <w:b/>
              </w:rPr>
              <w:t>“Prohibited</w:t>
            </w:r>
            <w:r>
              <w:rPr>
                <w:b/>
                <w:spacing w:val="-5"/>
              </w:rPr>
              <w:t xml:space="preserve"> </w:t>
            </w:r>
            <w:r>
              <w:rPr>
                <w:b/>
                <w:spacing w:val="-4"/>
              </w:rPr>
              <w:t>Act”:</w:t>
            </w:r>
          </w:p>
        </w:tc>
        <w:tc>
          <w:tcPr>
            <w:tcW w:w="7228" w:type="dxa"/>
          </w:tcPr>
          <w:p w14:paraId="1EE855ED" w14:textId="77777777" w:rsidR="007C32E2" w:rsidRDefault="00000000">
            <w:pPr>
              <w:pStyle w:val="TableParagraph"/>
              <w:spacing w:before="135" w:line="233" w:lineRule="exact"/>
              <w:ind w:left="193"/>
            </w:pPr>
            <w:r>
              <w:t>the</w:t>
            </w:r>
            <w:r>
              <w:rPr>
                <w:spacing w:val="-10"/>
              </w:rPr>
              <w:t xml:space="preserve"> </w:t>
            </w:r>
            <w:r>
              <w:t>following</w:t>
            </w:r>
            <w:r>
              <w:rPr>
                <w:spacing w:val="-7"/>
              </w:rPr>
              <w:t xml:space="preserve"> </w:t>
            </w:r>
            <w:r>
              <w:t>constitute</w:t>
            </w:r>
            <w:r>
              <w:rPr>
                <w:spacing w:val="-8"/>
              </w:rPr>
              <w:t xml:space="preserve"> </w:t>
            </w:r>
            <w:r>
              <w:t>Prohibited</w:t>
            </w:r>
            <w:r>
              <w:rPr>
                <w:spacing w:val="-7"/>
              </w:rPr>
              <w:t xml:space="preserve"> </w:t>
            </w:r>
            <w:r>
              <w:rPr>
                <w:spacing w:val="-4"/>
              </w:rPr>
              <w:t>Acts:</w:t>
            </w:r>
          </w:p>
        </w:tc>
      </w:tr>
    </w:tbl>
    <w:p w14:paraId="5D88E835" w14:textId="77777777" w:rsidR="007C32E2" w:rsidRDefault="00000000">
      <w:pPr>
        <w:pStyle w:val="ListParagraph"/>
        <w:numPr>
          <w:ilvl w:val="0"/>
          <w:numId w:val="30"/>
        </w:numPr>
        <w:tabs>
          <w:tab w:val="left" w:pos="4122"/>
          <w:tab w:val="left" w:pos="4124"/>
        </w:tabs>
        <w:spacing w:before="242"/>
        <w:ind w:right="516"/>
        <w:jc w:val="both"/>
      </w:pPr>
      <w:r>
        <w:t>to directly or indirectly offer, promise or give any person working for or engaged by the Council a financial or other advantage to:</w:t>
      </w:r>
    </w:p>
    <w:p w14:paraId="684114BD" w14:textId="77777777" w:rsidR="007C32E2" w:rsidRDefault="00000000">
      <w:pPr>
        <w:pStyle w:val="ListParagraph"/>
        <w:numPr>
          <w:ilvl w:val="1"/>
          <w:numId w:val="30"/>
        </w:numPr>
        <w:tabs>
          <w:tab w:val="left" w:pos="5115"/>
          <w:tab w:val="left" w:pos="5118"/>
        </w:tabs>
        <w:ind w:right="522"/>
        <w:jc w:val="both"/>
      </w:pPr>
      <w:r>
        <w:t>induce that person to perform improperly a relevant function or activity; or</w:t>
      </w:r>
    </w:p>
    <w:p w14:paraId="23C58E8C" w14:textId="77777777" w:rsidR="007C32E2" w:rsidRDefault="00000000">
      <w:pPr>
        <w:pStyle w:val="ListParagraph"/>
        <w:numPr>
          <w:ilvl w:val="1"/>
          <w:numId w:val="30"/>
        </w:numPr>
        <w:tabs>
          <w:tab w:val="left" w:pos="5114"/>
          <w:tab w:val="left" w:pos="5118"/>
        </w:tabs>
        <w:spacing w:before="222"/>
        <w:ind w:right="518"/>
        <w:jc w:val="both"/>
      </w:pPr>
      <w:r>
        <w:t xml:space="preserve">reward that person for improper performance of a relevant function or </w:t>
      </w:r>
      <w:proofErr w:type="gramStart"/>
      <w:r>
        <w:t>activity;</w:t>
      </w:r>
      <w:proofErr w:type="gramEnd"/>
    </w:p>
    <w:p w14:paraId="6CFA5C4F" w14:textId="77777777" w:rsidR="007C32E2" w:rsidRDefault="00000000">
      <w:pPr>
        <w:pStyle w:val="ListParagraph"/>
        <w:numPr>
          <w:ilvl w:val="0"/>
          <w:numId w:val="30"/>
        </w:numPr>
        <w:tabs>
          <w:tab w:val="left" w:pos="4122"/>
          <w:tab w:val="left" w:pos="4124"/>
        </w:tabs>
        <w:spacing w:before="219"/>
        <w:ind w:right="518"/>
        <w:jc w:val="both"/>
      </w:pPr>
      <w:r>
        <w:t xml:space="preserve">to directly or indirectly request, agree to receive or accept any financial or other advantage as an inducement or a reward for improper performance of a relevant function or activity in connection with this </w:t>
      </w:r>
      <w:proofErr w:type="gramStart"/>
      <w:r>
        <w:t>Contract;</w:t>
      </w:r>
      <w:proofErr w:type="gramEnd"/>
    </w:p>
    <w:p w14:paraId="5BB43F87" w14:textId="77777777" w:rsidR="007C32E2" w:rsidRDefault="00000000">
      <w:pPr>
        <w:pStyle w:val="ListParagraph"/>
        <w:numPr>
          <w:ilvl w:val="0"/>
          <w:numId w:val="30"/>
        </w:numPr>
        <w:tabs>
          <w:tab w:val="left" w:pos="4124"/>
        </w:tabs>
        <w:spacing w:before="219"/>
        <w:ind w:hanging="566"/>
      </w:pPr>
      <w:r>
        <w:t>committing</w:t>
      </w:r>
      <w:r>
        <w:rPr>
          <w:spacing w:val="-6"/>
        </w:rPr>
        <w:t xml:space="preserve"> </w:t>
      </w:r>
      <w:r>
        <w:t>any</w:t>
      </w:r>
      <w:r>
        <w:rPr>
          <w:spacing w:val="-4"/>
        </w:rPr>
        <w:t xml:space="preserve"> </w:t>
      </w:r>
      <w:r>
        <w:rPr>
          <w:spacing w:val="-2"/>
        </w:rPr>
        <w:t>offence:</w:t>
      </w:r>
    </w:p>
    <w:p w14:paraId="2CF60F90" w14:textId="77777777" w:rsidR="007C32E2" w:rsidRDefault="00000000">
      <w:pPr>
        <w:pStyle w:val="ListParagraph"/>
        <w:numPr>
          <w:ilvl w:val="1"/>
          <w:numId w:val="30"/>
        </w:numPr>
        <w:tabs>
          <w:tab w:val="left" w:pos="5118"/>
        </w:tabs>
      </w:pPr>
      <w:r>
        <w:t>under</w:t>
      </w:r>
      <w:r>
        <w:rPr>
          <w:spacing w:val="-4"/>
        </w:rPr>
        <w:t xml:space="preserve"> </w:t>
      </w:r>
      <w:r>
        <w:t>the</w:t>
      </w:r>
      <w:r>
        <w:rPr>
          <w:spacing w:val="-4"/>
        </w:rPr>
        <w:t xml:space="preserve"> </w:t>
      </w:r>
      <w:r>
        <w:t>Bribery</w:t>
      </w:r>
      <w:r>
        <w:rPr>
          <w:spacing w:val="-3"/>
        </w:rPr>
        <w:t xml:space="preserve"> </w:t>
      </w:r>
      <w:r>
        <w:t>Act</w:t>
      </w:r>
      <w:r>
        <w:rPr>
          <w:spacing w:val="-2"/>
        </w:rPr>
        <w:t xml:space="preserve"> </w:t>
      </w:r>
      <w:proofErr w:type="gramStart"/>
      <w:r>
        <w:rPr>
          <w:spacing w:val="-2"/>
        </w:rPr>
        <w:t>2010;</w:t>
      </w:r>
      <w:proofErr w:type="gramEnd"/>
    </w:p>
    <w:p w14:paraId="76BFC1E7" w14:textId="77777777" w:rsidR="007C32E2" w:rsidRDefault="00000000">
      <w:pPr>
        <w:pStyle w:val="ListParagraph"/>
        <w:numPr>
          <w:ilvl w:val="1"/>
          <w:numId w:val="30"/>
        </w:numPr>
        <w:tabs>
          <w:tab w:val="left" w:pos="5114"/>
          <w:tab w:val="left" w:pos="5118"/>
        </w:tabs>
        <w:spacing w:before="223"/>
        <w:ind w:right="521"/>
        <w:jc w:val="both"/>
      </w:pPr>
      <w:r>
        <w:t xml:space="preserve">under legislation creating offences concerning fraudulent </w:t>
      </w:r>
      <w:proofErr w:type="gramStart"/>
      <w:r>
        <w:t>acts;</w:t>
      </w:r>
      <w:proofErr w:type="gramEnd"/>
    </w:p>
    <w:p w14:paraId="357EBCC5" w14:textId="77777777" w:rsidR="007C32E2" w:rsidRDefault="00000000">
      <w:pPr>
        <w:pStyle w:val="ListParagraph"/>
        <w:numPr>
          <w:ilvl w:val="1"/>
          <w:numId w:val="30"/>
        </w:numPr>
        <w:tabs>
          <w:tab w:val="left" w:pos="5113"/>
          <w:tab w:val="left" w:pos="5118"/>
        </w:tabs>
        <w:spacing w:before="218"/>
        <w:ind w:right="518"/>
        <w:jc w:val="both"/>
      </w:pPr>
      <w:r>
        <w:t>at common law concerning fraudulent acts relating</w:t>
      </w:r>
      <w:r>
        <w:rPr>
          <w:spacing w:val="40"/>
        </w:rPr>
        <w:t xml:space="preserve"> </w:t>
      </w:r>
      <w:r>
        <w:t>to this Agreement or any other contract with the Council; or</w:t>
      </w:r>
    </w:p>
    <w:p w14:paraId="5A1CA329" w14:textId="77777777" w:rsidR="007C32E2" w:rsidRDefault="00000000">
      <w:pPr>
        <w:pStyle w:val="ListParagraph"/>
        <w:numPr>
          <w:ilvl w:val="1"/>
          <w:numId w:val="30"/>
        </w:numPr>
        <w:tabs>
          <w:tab w:val="left" w:pos="5116"/>
          <w:tab w:val="left" w:pos="5118"/>
        </w:tabs>
        <w:spacing w:before="221"/>
        <w:ind w:right="519"/>
        <w:jc w:val="both"/>
      </w:pPr>
      <w:r>
        <w:t>defrauding, attempting to defraud or conspiring to defraud the Council.</w:t>
      </w:r>
    </w:p>
    <w:p w14:paraId="17AC54AF"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4939698F" w14:textId="77777777" w:rsidR="007C32E2" w:rsidRDefault="007C32E2">
      <w:pPr>
        <w:pStyle w:val="BodyText"/>
        <w:spacing w:before="16"/>
        <w:rPr>
          <w:sz w:val="20"/>
        </w:rPr>
      </w:pPr>
    </w:p>
    <w:tbl>
      <w:tblPr>
        <w:tblW w:w="0" w:type="auto"/>
        <w:tblInd w:w="1103" w:type="dxa"/>
        <w:tblLayout w:type="fixed"/>
        <w:tblCellMar>
          <w:left w:w="0" w:type="dxa"/>
          <w:right w:w="0" w:type="dxa"/>
        </w:tblCellMar>
        <w:tblLook w:val="01E0" w:firstRow="1" w:lastRow="1" w:firstColumn="1" w:lastColumn="1" w:noHBand="0" w:noVBand="0"/>
      </w:tblPr>
      <w:tblGrid>
        <w:gridCol w:w="1958"/>
        <w:gridCol w:w="7254"/>
      </w:tblGrid>
      <w:tr w:rsidR="007C32E2" w14:paraId="4EC911D2" w14:textId="77777777">
        <w:trPr>
          <w:trHeight w:val="2260"/>
        </w:trPr>
        <w:tc>
          <w:tcPr>
            <w:tcW w:w="1958" w:type="dxa"/>
          </w:tcPr>
          <w:p w14:paraId="3A935E54" w14:textId="77777777" w:rsidR="007C32E2" w:rsidRDefault="00000000">
            <w:pPr>
              <w:pStyle w:val="TableParagraph"/>
              <w:spacing w:line="247" w:lineRule="exact"/>
              <w:ind w:left="50"/>
              <w:rPr>
                <w:b/>
              </w:rPr>
            </w:pPr>
            <w:r>
              <w:rPr>
                <w:b/>
                <w:spacing w:val="-2"/>
              </w:rPr>
              <w:t>“Property”</w:t>
            </w:r>
          </w:p>
          <w:p w14:paraId="42968C04" w14:textId="77777777" w:rsidR="007C32E2" w:rsidRDefault="007C32E2">
            <w:pPr>
              <w:pStyle w:val="TableParagraph"/>
            </w:pPr>
          </w:p>
          <w:p w14:paraId="24864494" w14:textId="77777777" w:rsidR="007C32E2" w:rsidRDefault="007C32E2">
            <w:pPr>
              <w:pStyle w:val="TableParagraph"/>
              <w:spacing w:before="227"/>
            </w:pPr>
          </w:p>
          <w:p w14:paraId="4E01B469" w14:textId="77777777" w:rsidR="007C32E2" w:rsidRDefault="00000000">
            <w:pPr>
              <w:pStyle w:val="TableParagraph"/>
              <w:spacing w:before="1"/>
              <w:ind w:left="50"/>
              <w:rPr>
                <w:b/>
              </w:rPr>
            </w:pPr>
            <w:r>
              <w:rPr>
                <w:b/>
                <w:spacing w:val="-2"/>
              </w:rPr>
              <w:t>“Protective Measures”</w:t>
            </w:r>
          </w:p>
        </w:tc>
        <w:tc>
          <w:tcPr>
            <w:tcW w:w="7254" w:type="dxa"/>
          </w:tcPr>
          <w:p w14:paraId="32730766" w14:textId="77777777" w:rsidR="007C32E2" w:rsidRDefault="00000000">
            <w:pPr>
              <w:pStyle w:val="TableParagraph"/>
              <w:ind w:left="132" w:right="78"/>
            </w:pPr>
            <w:r>
              <w:t>means the property, other than real property, issued or made available</w:t>
            </w:r>
            <w:r>
              <w:rPr>
                <w:spacing w:val="40"/>
              </w:rPr>
              <w:t xml:space="preserve"> </w:t>
            </w:r>
            <w:r>
              <w:t>to the Supplier by the Council in connection with the Contract.</w:t>
            </w:r>
          </w:p>
          <w:p w14:paraId="01EF9313" w14:textId="77777777" w:rsidR="007C32E2" w:rsidRDefault="00000000">
            <w:pPr>
              <w:pStyle w:val="TableParagraph"/>
              <w:spacing w:before="234"/>
              <w:ind w:left="132" w:right="314"/>
            </w:pPr>
            <w:r>
              <w:t xml:space="preserve">appropriate technical and </w:t>
            </w:r>
            <w:proofErr w:type="spellStart"/>
            <w:r>
              <w:t>organisational</w:t>
            </w:r>
            <w:proofErr w:type="spellEnd"/>
            <w:r>
              <w:t xml:space="preserve"> measures which may</w:t>
            </w:r>
            <w:r>
              <w:rPr>
                <w:spacing w:val="40"/>
              </w:rPr>
              <w:t xml:space="preserve"> </w:t>
            </w:r>
            <w:r>
              <w:t xml:space="preserve">include: </w:t>
            </w:r>
            <w:proofErr w:type="spellStart"/>
            <w:r>
              <w:t>pseudonymising</w:t>
            </w:r>
            <w:proofErr w:type="spellEnd"/>
            <w:r>
              <w:t xml:space="preserve"> and encrypting Personal Data, ensuring confidentiality, integrity, availability and resilience of systems and services,</w:t>
            </w:r>
            <w:r>
              <w:rPr>
                <w:spacing w:val="-5"/>
              </w:rPr>
              <w:t xml:space="preserve"> </w:t>
            </w:r>
            <w:r>
              <w:t>ensuring</w:t>
            </w:r>
            <w:r>
              <w:rPr>
                <w:spacing w:val="-4"/>
              </w:rPr>
              <w:t xml:space="preserve"> </w:t>
            </w:r>
            <w:r>
              <w:t>that</w:t>
            </w:r>
            <w:r>
              <w:rPr>
                <w:spacing w:val="-2"/>
              </w:rPr>
              <w:t xml:space="preserve"> </w:t>
            </w:r>
            <w:r>
              <w:t>availability</w:t>
            </w:r>
            <w:r>
              <w:rPr>
                <w:spacing w:val="-3"/>
              </w:rPr>
              <w:t xml:space="preserve"> </w:t>
            </w:r>
            <w:r>
              <w:t>of</w:t>
            </w:r>
            <w:r>
              <w:rPr>
                <w:spacing w:val="-5"/>
              </w:rPr>
              <w:t xml:space="preserve"> </w:t>
            </w:r>
            <w:r>
              <w:t>and</w:t>
            </w:r>
            <w:r>
              <w:rPr>
                <w:spacing w:val="-2"/>
              </w:rPr>
              <w:t xml:space="preserve"> </w:t>
            </w:r>
            <w:r>
              <w:t>access</w:t>
            </w:r>
            <w:r>
              <w:rPr>
                <w:spacing w:val="-6"/>
              </w:rPr>
              <w:t xml:space="preserve"> </w:t>
            </w:r>
            <w:r>
              <w:t>to</w:t>
            </w:r>
            <w:r>
              <w:rPr>
                <w:spacing w:val="-3"/>
              </w:rPr>
              <w:t xml:space="preserve"> </w:t>
            </w:r>
            <w:r>
              <w:t>Personal</w:t>
            </w:r>
            <w:r>
              <w:rPr>
                <w:spacing w:val="-5"/>
              </w:rPr>
              <w:t xml:space="preserve"> </w:t>
            </w:r>
            <w:r>
              <w:t>Data</w:t>
            </w:r>
            <w:r>
              <w:rPr>
                <w:spacing w:val="-4"/>
              </w:rPr>
              <w:t xml:space="preserve"> </w:t>
            </w:r>
            <w:proofErr w:type="gramStart"/>
            <w:r>
              <w:t>can</w:t>
            </w:r>
            <w:proofErr w:type="gramEnd"/>
          </w:p>
          <w:p w14:paraId="5EE9EA29" w14:textId="77777777" w:rsidR="007C32E2" w:rsidRDefault="00000000">
            <w:pPr>
              <w:pStyle w:val="TableParagraph"/>
              <w:spacing w:line="254" w:lineRule="exact"/>
              <w:ind w:left="132" w:right="78"/>
            </w:pPr>
            <w:r>
              <w:t>be</w:t>
            </w:r>
            <w:r>
              <w:rPr>
                <w:spacing w:val="-3"/>
              </w:rPr>
              <w:t xml:space="preserve"> </w:t>
            </w:r>
            <w:r>
              <w:t>restored</w:t>
            </w:r>
            <w:r>
              <w:rPr>
                <w:spacing w:val="-5"/>
              </w:rPr>
              <w:t xml:space="preserve"> </w:t>
            </w:r>
            <w:r>
              <w:t>in</w:t>
            </w:r>
            <w:r>
              <w:rPr>
                <w:spacing w:val="-3"/>
              </w:rPr>
              <w:t xml:space="preserve"> </w:t>
            </w:r>
            <w:r>
              <w:t>a</w:t>
            </w:r>
            <w:r>
              <w:rPr>
                <w:spacing w:val="-5"/>
              </w:rPr>
              <w:t xml:space="preserve"> </w:t>
            </w:r>
            <w:r>
              <w:t>timely</w:t>
            </w:r>
            <w:r>
              <w:rPr>
                <w:spacing w:val="-5"/>
              </w:rPr>
              <w:t xml:space="preserve"> </w:t>
            </w:r>
            <w:r>
              <w:t>manner</w:t>
            </w:r>
            <w:r>
              <w:rPr>
                <w:spacing w:val="-2"/>
              </w:rPr>
              <w:t xml:space="preserve"> </w:t>
            </w:r>
            <w:r>
              <w:t>after</w:t>
            </w:r>
            <w:r>
              <w:rPr>
                <w:spacing w:val="-2"/>
              </w:rPr>
              <w:t xml:space="preserve"> </w:t>
            </w:r>
            <w:r>
              <w:t>an</w:t>
            </w:r>
            <w:r>
              <w:rPr>
                <w:spacing w:val="-5"/>
              </w:rPr>
              <w:t xml:space="preserve"> </w:t>
            </w:r>
            <w:r>
              <w:t>incident,</w:t>
            </w:r>
            <w:r>
              <w:rPr>
                <w:spacing w:val="-3"/>
              </w:rPr>
              <w:t xml:space="preserve"> </w:t>
            </w:r>
            <w:r>
              <w:t>and</w:t>
            </w:r>
            <w:r>
              <w:rPr>
                <w:spacing w:val="-3"/>
              </w:rPr>
              <w:t xml:space="preserve"> </w:t>
            </w:r>
            <w:r>
              <w:t>regularly</w:t>
            </w:r>
            <w:r>
              <w:rPr>
                <w:spacing w:val="-5"/>
              </w:rPr>
              <w:t xml:space="preserve"> </w:t>
            </w:r>
            <w:r>
              <w:t xml:space="preserve">assessing and evaluating the effectiveness of </w:t>
            </w:r>
            <w:proofErr w:type="gramStart"/>
            <w:r>
              <w:t>the such</w:t>
            </w:r>
            <w:proofErr w:type="gramEnd"/>
            <w:r>
              <w:t xml:space="preserve"> measures adopted by it.</w:t>
            </w:r>
          </w:p>
        </w:tc>
      </w:tr>
      <w:tr w:rsidR="007C32E2" w14:paraId="020989F1" w14:textId="77777777">
        <w:trPr>
          <w:trHeight w:val="878"/>
        </w:trPr>
        <w:tc>
          <w:tcPr>
            <w:tcW w:w="1958" w:type="dxa"/>
          </w:tcPr>
          <w:p w14:paraId="12BD777D" w14:textId="77777777" w:rsidR="007C32E2" w:rsidRDefault="00000000">
            <w:pPr>
              <w:pStyle w:val="TableParagraph"/>
              <w:ind w:left="50"/>
              <w:rPr>
                <w:b/>
              </w:rPr>
            </w:pPr>
            <w:r>
              <w:rPr>
                <w:b/>
              </w:rPr>
              <w:t>“Public</w:t>
            </w:r>
            <w:r>
              <w:rPr>
                <w:b/>
                <w:spacing w:val="-16"/>
              </w:rPr>
              <w:t xml:space="preserve"> </w:t>
            </w:r>
            <w:r>
              <w:rPr>
                <w:b/>
              </w:rPr>
              <w:t xml:space="preserve">Sector </w:t>
            </w:r>
            <w:r>
              <w:rPr>
                <w:b/>
                <w:spacing w:val="-2"/>
              </w:rPr>
              <w:t>Contracting Authorities”</w:t>
            </w:r>
          </w:p>
        </w:tc>
        <w:tc>
          <w:tcPr>
            <w:tcW w:w="7254" w:type="dxa"/>
          </w:tcPr>
          <w:p w14:paraId="099DB3DB" w14:textId="77777777" w:rsidR="007C32E2" w:rsidRDefault="00000000">
            <w:pPr>
              <w:pStyle w:val="TableParagraph"/>
              <w:ind w:left="132" w:right="78"/>
            </w:pPr>
            <w:r>
              <w:t>means</w:t>
            </w:r>
            <w:r>
              <w:rPr>
                <w:spacing w:val="40"/>
              </w:rPr>
              <w:t xml:space="preserve"> </w:t>
            </w:r>
            <w:r>
              <w:t>public</w:t>
            </w:r>
            <w:r>
              <w:rPr>
                <w:spacing w:val="40"/>
              </w:rPr>
              <w:t xml:space="preserve"> </w:t>
            </w:r>
            <w:r>
              <w:t>sector</w:t>
            </w:r>
            <w:r>
              <w:rPr>
                <w:spacing w:val="40"/>
              </w:rPr>
              <w:t xml:space="preserve"> </w:t>
            </w:r>
            <w:r>
              <w:t>bodies</w:t>
            </w:r>
            <w:r>
              <w:rPr>
                <w:spacing w:val="40"/>
              </w:rPr>
              <w:t xml:space="preserve"> </w:t>
            </w:r>
            <w:r>
              <w:t>that</w:t>
            </w:r>
            <w:r>
              <w:rPr>
                <w:spacing w:val="40"/>
              </w:rPr>
              <w:t xml:space="preserve"> </w:t>
            </w:r>
            <w:r>
              <w:t>are</w:t>
            </w:r>
            <w:r>
              <w:rPr>
                <w:spacing w:val="40"/>
              </w:rPr>
              <w:t xml:space="preserve"> </w:t>
            </w:r>
            <w:r>
              <w:t>subject</w:t>
            </w:r>
            <w:r>
              <w:rPr>
                <w:spacing w:val="40"/>
              </w:rPr>
              <w:t xml:space="preserve"> </w:t>
            </w:r>
            <w:r>
              <w:t>to</w:t>
            </w:r>
            <w:r>
              <w:rPr>
                <w:spacing w:val="40"/>
              </w:rPr>
              <w:t xml:space="preserve"> </w:t>
            </w:r>
            <w:r>
              <w:t>the</w:t>
            </w:r>
            <w:r>
              <w:rPr>
                <w:spacing w:val="40"/>
              </w:rPr>
              <w:t xml:space="preserve"> </w:t>
            </w:r>
            <w:r>
              <w:t>Public</w:t>
            </w:r>
            <w:r>
              <w:rPr>
                <w:spacing w:val="40"/>
              </w:rPr>
              <w:t xml:space="preserve"> </w:t>
            </w:r>
            <w:r>
              <w:t>Contracts Regulations 2015 and respective successor legislation.</w:t>
            </w:r>
          </w:p>
        </w:tc>
      </w:tr>
      <w:tr w:rsidR="007C32E2" w14:paraId="50D6511A" w14:textId="77777777">
        <w:trPr>
          <w:trHeight w:val="2011"/>
        </w:trPr>
        <w:tc>
          <w:tcPr>
            <w:tcW w:w="1958" w:type="dxa"/>
          </w:tcPr>
          <w:p w14:paraId="42FD8A90" w14:textId="77777777" w:rsidR="007C32E2" w:rsidRDefault="00000000">
            <w:pPr>
              <w:pStyle w:val="TableParagraph"/>
              <w:spacing w:before="116" w:line="242" w:lineRule="auto"/>
              <w:ind w:left="50"/>
              <w:rPr>
                <w:b/>
              </w:rPr>
            </w:pPr>
            <w:r>
              <w:rPr>
                <w:b/>
                <w:spacing w:val="-2"/>
              </w:rPr>
              <w:t>“Quality Standards”</w:t>
            </w:r>
          </w:p>
        </w:tc>
        <w:tc>
          <w:tcPr>
            <w:tcW w:w="7254" w:type="dxa"/>
          </w:tcPr>
          <w:p w14:paraId="13B99002" w14:textId="77777777" w:rsidR="007C32E2" w:rsidRDefault="00000000">
            <w:pPr>
              <w:pStyle w:val="TableParagraph"/>
              <w:spacing w:before="116"/>
              <w:ind w:left="132" w:right="49"/>
              <w:jc w:val="both"/>
            </w:pPr>
            <w:r>
              <w:t xml:space="preserve">means the quality standards published by BSI British Standards, the National Standards Body of the United Kingdom, the International </w:t>
            </w:r>
            <w:proofErr w:type="spellStart"/>
            <w:r>
              <w:t>Organisation</w:t>
            </w:r>
            <w:proofErr w:type="spellEnd"/>
            <w:r>
              <w:t xml:space="preserve"> for Standardization or European equivalent or other reputable or equivalent body, (and their successor bodies) that a skilled and experienced operator in the same type of industry or business</w:t>
            </w:r>
            <w:r>
              <w:rPr>
                <w:spacing w:val="40"/>
              </w:rPr>
              <w:t xml:space="preserve"> </w:t>
            </w:r>
            <w:r>
              <w:t>sector as the Supplier would reasonably and ordinarily be expected to comply with, and as may be further detailed in the Specification.</w:t>
            </w:r>
          </w:p>
        </w:tc>
      </w:tr>
      <w:tr w:rsidR="007C32E2" w14:paraId="0B752F0D" w14:textId="77777777">
        <w:trPr>
          <w:trHeight w:val="493"/>
        </w:trPr>
        <w:tc>
          <w:tcPr>
            <w:tcW w:w="1958" w:type="dxa"/>
          </w:tcPr>
          <w:p w14:paraId="48F22B03" w14:textId="77777777" w:rsidR="007C32E2" w:rsidRDefault="00000000">
            <w:pPr>
              <w:pStyle w:val="TableParagraph"/>
              <w:spacing w:before="116"/>
              <w:ind w:left="50"/>
              <w:rPr>
                <w:b/>
              </w:rPr>
            </w:pPr>
            <w:r>
              <w:rPr>
                <w:b/>
                <w:spacing w:val="-2"/>
              </w:rPr>
              <w:t>“Regulations”</w:t>
            </w:r>
          </w:p>
        </w:tc>
        <w:tc>
          <w:tcPr>
            <w:tcW w:w="7254" w:type="dxa"/>
          </w:tcPr>
          <w:p w14:paraId="0D68E065" w14:textId="77777777" w:rsidR="007C32E2" w:rsidRDefault="00000000">
            <w:pPr>
              <w:pStyle w:val="TableParagraph"/>
              <w:spacing w:before="116"/>
              <w:ind w:left="132"/>
            </w:pPr>
            <w:r>
              <w:t>The</w:t>
            </w:r>
            <w:r>
              <w:rPr>
                <w:spacing w:val="-7"/>
              </w:rPr>
              <w:t xml:space="preserve"> </w:t>
            </w:r>
            <w:r>
              <w:t>Public</w:t>
            </w:r>
            <w:r>
              <w:rPr>
                <w:spacing w:val="-6"/>
              </w:rPr>
              <w:t xml:space="preserve"> </w:t>
            </w:r>
            <w:r>
              <w:t>Contracts</w:t>
            </w:r>
            <w:r>
              <w:rPr>
                <w:spacing w:val="-8"/>
              </w:rPr>
              <w:t xml:space="preserve"> </w:t>
            </w:r>
            <w:r>
              <w:t>Regulations</w:t>
            </w:r>
            <w:r>
              <w:rPr>
                <w:spacing w:val="-6"/>
              </w:rPr>
              <w:t xml:space="preserve"> </w:t>
            </w:r>
            <w:r>
              <w:rPr>
                <w:spacing w:val="-4"/>
              </w:rPr>
              <w:t>2015</w:t>
            </w:r>
          </w:p>
        </w:tc>
      </w:tr>
      <w:tr w:rsidR="007C32E2" w14:paraId="11E81F2E" w14:textId="77777777">
        <w:trPr>
          <w:trHeight w:val="1252"/>
        </w:trPr>
        <w:tc>
          <w:tcPr>
            <w:tcW w:w="1958" w:type="dxa"/>
          </w:tcPr>
          <w:p w14:paraId="299ACD95" w14:textId="77777777" w:rsidR="007C32E2" w:rsidRDefault="00000000">
            <w:pPr>
              <w:pStyle w:val="TableParagraph"/>
              <w:spacing w:before="117"/>
              <w:ind w:left="50"/>
              <w:rPr>
                <w:b/>
              </w:rPr>
            </w:pPr>
            <w:r>
              <w:rPr>
                <w:b/>
                <w:spacing w:val="-2"/>
              </w:rPr>
              <w:t>“Regulated Activity”</w:t>
            </w:r>
          </w:p>
        </w:tc>
        <w:tc>
          <w:tcPr>
            <w:tcW w:w="7254" w:type="dxa"/>
          </w:tcPr>
          <w:p w14:paraId="32CD8806" w14:textId="77777777" w:rsidR="007C32E2" w:rsidRDefault="00000000">
            <w:pPr>
              <w:pStyle w:val="TableParagraph"/>
              <w:spacing w:before="117"/>
              <w:ind w:left="132" w:right="47"/>
              <w:jc w:val="both"/>
            </w:pPr>
            <w:r>
              <w:t>in relation to children shall have the same meaning as set out in Part 1</w:t>
            </w:r>
            <w:r>
              <w:rPr>
                <w:spacing w:val="40"/>
              </w:rPr>
              <w:t xml:space="preserve"> </w:t>
            </w:r>
            <w:r>
              <w:t>of Schedule 4 to the Safeguarding Vulnerable Groups Act 2006 and in relation to vulnerable adults shall have the same meaning as set out in Part 2 of Schedule 4 to the Safeguarding Vulnerable Groups Act 2006</w:t>
            </w:r>
          </w:p>
        </w:tc>
      </w:tr>
      <w:tr w:rsidR="007C32E2" w14:paraId="41EBF3C6" w14:textId="77777777">
        <w:trPr>
          <w:trHeight w:val="998"/>
        </w:trPr>
        <w:tc>
          <w:tcPr>
            <w:tcW w:w="1958" w:type="dxa"/>
          </w:tcPr>
          <w:p w14:paraId="1100E8C0" w14:textId="77777777" w:rsidR="007C32E2" w:rsidRDefault="00000000">
            <w:pPr>
              <w:pStyle w:val="TableParagraph"/>
              <w:spacing w:before="116"/>
              <w:ind w:left="50" w:right="571"/>
              <w:rPr>
                <w:b/>
              </w:rPr>
            </w:pPr>
            <w:r>
              <w:rPr>
                <w:b/>
                <w:spacing w:val="-2"/>
              </w:rPr>
              <w:t>“Regulated Activity Provider”</w:t>
            </w:r>
          </w:p>
        </w:tc>
        <w:tc>
          <w:tcPr>
            <w:tcW w:w="7254" w:type="dxa"/>
          </w:tcPr>
          <w:p w14:paraId="6AEDDAB3" w14:textId="77777777" w:rsidR="007C32E2" w:rsidRDefault="00000000">
            <w:pPr>
              <w:pStyle w:val="TableParagraph"/>
              <w:spacing w:before="116"/>
              <w:ind w:left="132"/>
            </w:pPr>
            <w:r>
              <w:t>shall have the</w:t>
            </w:r>
            <w:r>
              <w:rPr>
                <w:spacing w:val="-2"/>
              </w:rPr>
              <w:t xml:space="preserve"> </w:t>
            </w:r>
            <w:r>
              <w:t>same</w:t>
            </w:r>
            <w:r>
              <w:rPr>
                <w:spacing w:val="-1"/>
              </w:rPr>
              <w:t xml:space="preserve"> </w:t>
            </w:r>
            <w:r>
              <w:t>meaning as set</w:t>
            </w:r>
            <w:r>
              <w:rPr>
                <w:spacing w:val="-1"/>
              </w:rPr>
              <w:t xml:space="preserve"> </w:t>
            </w:r>
            <w:r>
              <w:t>out in section 6 of</w:t>
            </w:r>
            <w:r>
              <w:rPr>
                <w:spacing w:val="-1"/>
              </w:rPr>
              <w:t xml:space="preserve"> </w:t>
            </w:r>
            <w:r>
              <w:t>the</w:t>
            </w:r>
            <w:r>
              <w:rPr>
                <w:spacing w:val="-2"/>
              </w:rPr>
              <w:t xml:space="preserve"> </w:t>
            </w:r>
            <w:r>
              <w:t>Safeguarding Vulnerable Groups Act 2006.</w:t>
            </w:r>
          </w:p>
        </w:tc>
      </w:tr>
      <w:tr w:rsidR="007C32E2" w14:paraId="73984249" w14:textId="77777777">
        <w:trPr>
          <w:trHeight w:val="1758"/>
        </w:trPr>
        <w:tc>
          <w:tcPr>
            <w:tcW w:w="1958" w:type="dxa"/>
          </w:tcPr>
          <w:p w14:paraId="13F3B864" w14:textId="77777777" w:rsidR="007C32E2" w:rsidRDefault="00000000">
            <w:pPr>
              <w:pStyle w:val="TableParagraph"/>
              <w:spacing w:before="116"/>
              <w:ind w:left="50"/>
              <w:rPr>
                <w:b/>
              </w:rPr>
            </w:pPr>
            <w:r>
              <w:rPr>
                <w:b/>
                <w:spacing w:val="-2"/>
              </w:rPr>
              <w:t>“Regulatory Bodies”</w:t>
            </w:r>
          </w:p>
        </w:tc>
        <w:tc>
          <w:tcPr>
            <w:tcW w:w="7254" w:type="dxa"/>
          </w:tcPr>
          <w:p w14:paraId="07F5966B" w14:textId="77777777" w:rsidR="007C32E2" w:rsidRDefault="00000000">
            <w:pPr>
              <w:pStyle w:val="TableParagraph"/>
              <w:spacing w:before="116"/>
              <w:ind w:left="132" w:right="47"/>
              <w:jc w:val="both"/>
            </w:pPr>
            <w:r>
              <w:t xml:space="preserve">means those government departments and regulatory, </w:t>
            </w:r>
            <w:proofErr w:type="gramStart"/>
            <w:r>
              <w:t>statutory</w:t>
            </w:r>
            <w:proofErr w:type="gramEnd"/>
            <w:r>
              <w:t xml:space="preserve"> and other entities, committees, ombudsmen and bodies which, whether under statute, rules, regulations, codes of practice or otherwise, are entitled to regulate, investigate, or influence the</w:t>
            </w:r>
            <w:r>
              <w:rPr>
                <w:spacing w:val="-1"/>
              </w:rPr>
              <w:t xml:space="preserve"> </w:t>
            </w:r>
            <w:r>
              <w:t>matters dealt with in the Contract or any other affairs of the Council and “Regulatory Body” shall be construed accordingly.</w:t>
            </w:r>
          </w:p>
        </w:tc>
      </w:tr>
      <w:tr w:rsidR="007C32E2" w14:paraId="26B01CD5" w14:textId="77777777">
        <w:trPr>
          <w:trHeight w:val="746"/>
        </w:trPr>
        <w:tc>
          <w:tcPr>
            <w:tcW w:w="1958" w:type="dxa"/>
          </w:tcPr>
          <w:p w14:paraId="3333EC4C" w14:textId="77777777" w:rsidR="007C32E2" w:rsidRDefault="00000000">
            <w:pPr>
              <w:pStyle w:val="TableParagraph"/>
              <w:spacing w:before="117"/>
              <w:ind w:left="50"/>
              <w:rPr>
                <w:b/>
              </w:rPr>
            </w:pPr>
            <w:r>
              <w:rPr>
                <w:b/>
                <w:spacing w:val="-2"/>
              </w:rPr>
              <w:t>"Relevant Convictions"</w:t>
            </w:r>
          </w:p>
        </w:tc>
        <w:tc>
          <w:tcPr>
            <w:tcW w:w="7254" w:type="dxa"/>
          </w:tcPr>
          <w:p w14:paraId="69FCEA29" w14:textId="77777777" w:rsidR="007C32E2" w:rsidRDefault="00000000">
            <w:pPr>
              <w:pStyle w:val="TableParagraph"/>
              <w:spacing w:before="117"/>
              <w:ind w:left="132" w:right="78"/>
            </w:pPr>
            <w:r>
              <w:t>means a conviction that is relevant to the nature</w:t>
            </w:r>
            <w:r>
              <w:rPr>
                <w:spacing w:val="25"/>
              </w:rPr>
              <w:t xml:space="preserve"> </w:t>
            </w:r>
            <w:r>
              <w:t>of</w:t>
            </w:r>
            <w:r>
              <w:rPr>
                <w:spacing w:val="27"/>
              </w:rPr>
              <w:t xml:space="preserve"> </w:t>
            </w:r>
            <w:r>
              <w:t>the Services or as</w:t>
            </w:r>
            <w:r>
              <w:rPr>
                <w:spacing w:val="40"/>
              </w:rPr>
              <w:t xml:space="preserve"> </w:t>
            </w:r>
            <w:r>
              <w:t>listed by the Council.</w:t>
            </w:r>
          </w:p>
        </w:tc>
      </w:tr>
      <w:tr w:rsidR="007C32E2" w14:paraId="57ED9B4F" w14:textId="77777777">
        <w:trPr>
          <w:trHeight w:val="493"/>
        </w:trPr>
        <w:tc>
          <w:tcPr>
            <w:tcW w:w="1958" w:type="dxa"/>
          </w:tcPr>
          <w:p w14:paraId="4D4EED79" w14:textId="77777777" w:rsidR="007C32E2" w:rsidRDefault="00000000">
            <w:pPr>
              <w:pStyle w:val="TableParagraph"/>
              <w:spacing w:before="117"/>
              <w:ind w:left="50"/>
              <w:rPr>
                <w:b/>
              </w:rPr>
            </w:pPr>
            <w:r>
              <w:rPr>
                <w:b/>
              </w:rPr>
              <w:t>“Relevant</w:t>
            </w:r>
            <w:r>
              <w:rPr>
                <w:b/>
                <w:spacing w:val="-5"/>
              </w:rPr>
              <w:t xml:space="preserve"> </w:t>
            </w:r>
            <w:r>
              <w:rPr>
                <w:b/>
                <w:spacing w:val="-2"/>
              </w:rPr>
              <w:t>Index”</w:t>
            </w:r>
          </w:p>
        </w:tc>
        <w:tc>
          <w:tcPr>
            <w:tcW w:w="7254" w:type="dxa"/>
          </w:tcPr>
          <w:p w14:paraId="67F9097B" w14:textId="77777777" w:rsidR="007C32E2" w:rsidRDefault="00000000">
            <w:pPr>
              <w:pStyle w:val="TableParagraph"/>
              <w:spacing w:before="117"/>
              <w:ind w:left="132"/>
            </w:pPr>
            <w:r>
              <w:t>means</w:t>
            </w:r>
            <w:r>
              <w:rPr>
                <w:spacing w:val="-6"/>
              </w:rPr>
              <w:t xml:space="preserve"> </w:t>
            </w:r>
            <w:r>
              <w:t>the</w:t>
            </w:r>
            <w:r>
              <w:rPr>
                <w:spacing w:val="-4"/>
              </w:rPr>
              <w:t xml:space="preserve"> </w:t>
            </w:r>
            <w:r>
              <w:t>index</w:t>
            </w:r>
            <w:r>
              <w:rPr>
                <w:spacing w:val="-6"/>
              </w:rPr>
              <w:t xml:space="preserve"> </w:t>
            </w:r>
            <w:r>
              <w:t>specified</w:t>
            </w:r>
            <w:r>
              <w:rPr>
                <w:spacing w:val="-3"/>
              </w:rPr>
              <w:t xml:space="preserve"> </w:t>
            </w:r>
            <w:r>
              <w:t>in</w:t>
            </w:r>
            <w:r>
              <w:rPr>
                <w:spacing w:val="-3"/>
              </w:rPr>
              <w:t xml:space="preserve"> </w:t>
            </w:r>
            <w:r>
              <w:t>the</w:t>
            </w:r>
            <w:r>
              <w:rPr>
                <w:spacing w:val="-6"/>
              </w:rPr>
              <w:t xml:space="preserve"> </w:t>
            </w:r>
            <w:r>
              <w:t>Contract</w:t>
            </w:r>
            <w:r>
              <w:rPr>
                <w:spacing w:val="-4"/>
              </w:rPr>
              <w:t xml:space="preserve"> </w:t>
            </w:r>
            <w:r>
              <w:rPr>
                <w:spacing w:val="-2"/>
              </w:rPr>
              <w:t>Particulars;</w:t>
            </w:r>
          </w:p>
        </w:tc>
      </w:tr>
      <w:tr w:rsidR="007C32E2" w14:paraId="70AD5486" w14:textId="77777777">
        <w:trPr>
          <w:trHeight w:val="746"/>
        </w:trPr>
        <w:tc>
          <w:tcPr>
            <w:tcW w:w="1958" w:type="dxa"/>
          </w:tcPr>
          <w:p w14:paraId="516C078E" w14:textId="77777777" w:rsidR="007C32E2" w:rsidRDefault="00000000">
            <w:pPr>
              <w:pStyle w:val="TableParagraph"/>
              <w:spacing w:before="116"/>
              <w:ind w:left="50"/>
              <w:rPr>
                <w:b/>
              </w:rPr>
            </w:pPr>
            <w:r>
              <w:rPr>
                <w:b/>
                <w:spacing w:val="-2"/>
              </w:rPr>
              <w:t>“Relevant Transfer”</w:t>
            </w:r>
          </w:p>
        </w:tc>
        <w:tc>
          <w:tcPr>
            <w:tcW w:w="7254" w:type="dxa"/>
          </w:tcPr>
          <w:p w14:paraId="386AB4F8" w14:textId="77777777" w:rsidR="007C32E2" w:rsidRDefault="00000000">
            <w:pPr>
              <w:pStyle w:val="TableParagraph"/>
              <w:spacing w:before="116"/>
              <w:ind w:left="132"/>
            </w:pPr>
            <w:r>
              <w:t>means</w:t>
            </w:r>
            <w:r>
              <w:rPr>
                <w:spacing w:val="-4"/>
              </w:rPr>
              <w:t xml:space="preserve"> </w:t>
            </w:r>
            <w:r>
              <w:t>a</w:t>
            </w:r>
            <w:r>
              <w:rPr>
                <w:spacing w:val="-6"/>
              </w:rPr>
              <w:t xml:space="preserve"> </w:t>
            </w:r>
            <w:r>
              <w:t>relevant</w:t>
            </w:r>
            <w:r>
              <w:rPr>
                <w:spacing w:val="-5"/>
              </w:rPr>
              <w:t xml:space="preserve"> </w:t>
            </w:r>
            <w:r>
              <w:t>transfer</w:t>
            </w:r>
            <w:r>
              <w:rPr>
                <w:spacing w:val="-5"/>
              </w:rPr>
              <w:t xml:space="preserve"> </w:t>
            </w:r>
            <w:r>
              <w:t>for</w:t>
            </w:r>
            <w:r>
              <w:rPr>
                <w:spacing w:val="-5"/>
              </w:rPr>
              <w:t xml:space="preserve"> </w:t>
            </w:r>
            <w:r>
              <w:t>the</w:t>
            </w:r>
            <w:r>
              <w:rPr>
                <w:spacing w:val="-5"/>
              </w:rPr>
              <w:t xml:space="preserve"> </w:t>
            </w:r>
            <w:r>
              <w:t>purposes</w:t>
            </w:r>
            <w:r>
              <w:rPr>
                <w:spacing w:val="-3"/>
              </w:rPr>
              <w:t xml:space="preserve"> </w:t>
            </w:r>
            <w:r>
              <w:t>of</w:t>
            </w:r>
            <w:r>
              <w:rPr>
                <w:spacing w:val="-2"/>
              </w:rPr>
              <w:t xml:space="preserve"> TUPE.</w:t>
            </w:r>
          </w:p>
        </w:tc>
      </w:tr>
      <w:tr w:rsidR="007C32E2" w14:paraId="0A8DB6A0" w14:textId="77777777">
        <w:trPr>
          <w:trHeight w:val="1251"/>
        </w:trPr>
        <w:tc>
          <w:tcPr>
            <w:tcW w:w="1958" w:type="dxa"/>
          </w:tcPr>
          <w:p w14:paraId="44908EFE" w14:textId="77777777" w:rsidR="007C32E2" w:rsidRDefault="00000000">
            <w:pPr>
              <w:pStyle w:val="TableParagraph"/>
              <w:spacing w:before="116"/>
              <w:ind w:left="50"/>
              <w:rPr>
                <w:b/>
              </w:rPr>
            </w:pPr>
            <w:r>
              <w:rPr>
                <w:b/>
                <w:spacing w:val="-2"/>
              </w:rPr>
              <w:t>“Replacement Supplier”</w:t>
            </w:r>
          </w:p>
        </w:tc>
        <w:tc>
          <w:tcPr>
            <w:tcW w:w="7254" w:type="dxa"/>
          </w:tcPr>
          <w:p w14:paraId="78CA78EB" w14:textId="77777777" w:rsidR="007C32E2" w:rsidRDefault="00000000">
            <w:pPr>
              <w:pStyle w:val="TableParagraph"/>
              <w:spacing w:before="116"/>
              <w:ind w:left="132" w:right="48"/>
              <w:jc w:val="both"/>
            </w:pPr>
            <w:r>
              <w:t xml:space="preserve">means any </w:t>
            </w:r>
            <w:proofErr w:type="gramStart"/>
            <w:r>
              <w:t>third party</w:t>
            </w:r>
            <w:proofErr w:type="gramEnd"/>
            <w:r>
              <w:t xml:space="preserve"> Supplier appointed by the Council to supply any services which are substantially similar to any of the Services and which the Council receives in substitution for any of the Services following the expiry, termination or partial termination of the Contract.</w:t>
            </w:r>
          </w:p>
        </w:tc>
      </w:tr>
      <w:tr w:rsidR="007C32E2" w14:paraId="618EA1E1" w14:textId="77777777">
        <w:trPr>
          <w:trHeight w:val="998"/>
        </w:trPr>
        <w:tc>
          <w:tcPr>
            <w:tcW w:w="1958" w:type="dxa"/>
          </w:tcPr>
          <w:p w14:paraId="79A3D749" w14:textId="77777777" w:rsidR="007C32E2" w:rsidRDefault="00000000">
            <w:pPr>
              <w:pStyle w:val="TableParagraph"/>
              <w:spacing w:before="117"/>
              <w:ind w:left="50" w:right="571"/>
              <w:rPr>
                <w:b/>
              </w:rPr>
            </w:pPr>
            <w:r>
              <w:rPr>
                <w:b/>
              </w:rPr>
              <w:t>“Request</w:t>
            </w:r>
            <w:r>
              <w:rPr>
                <w:b/>
                <w:spacing w:val="-16"/>
              </w:rPr>
              <w:t xml:space="preserve"> </w:t>
            </w:r>
            <w:r>
              <w:rPr>
                <w:b/>
              </w:rPr>
              <w:t xml:space="preserve">for </w:t>
            </w:r>
            <w:r>
              <w:rPr>
                <w:b/>
                <w:spacing w:val="-2"/>
              </w:rPr>
              <w:t>Information”</w:t>
            </w:r>
          </w:p>
        </w:tc>
        <w:tc>
          <w:tcPr>
            <w:tcW w:w="7254" w:type="dxa"/>
          </w:tcPr>
          <w:p w14:paraId="1D871072" w14:textId="77777777" w:rsidR="007C32E2" w:rsidRDefault="00000000">
            <w:pPr>
              <w:pStyle w:val="TableParagraph"/>
              <w:spacing w:before="117"/>
              <w:ind w:left="132" w:right="51"/>
              <w:jc w:val="both"/>
            </w:pPr>
            <w:r>
              <w:t>shall</w:t>
            </w:r>
            <w:r>
              <w:rPr>
                <w:spacing w:val="-1"/>
              </w:rPr>
              <w:t xml:space="preserve"> </w:t>
            </w:r>
            <w:r>
              <w:t>have the</w:t>
            </w:r>
            <w:r>
              <w:rPr>
                <w:spacing w:val="-5"/>
              </w:rPr>
              <w:t xml:space="preserve"> </w:t>
            </w:r>
            <w:r>
              <w:t>meaning</w:t>
            </w:r>
            <w:r>
              <w:rPr>
                <w:spacing w:val="-1"/>
              </w:rPr>
              <w:t xml:space="preserve"> </w:t>
            </w:r>
            <w:r>
              <w:t>set out in</w:t>
            </w:r>
            <w:r>
              <w:rPr>
                <w:spacing w:val="-3"/>
              </w:rPr>
              <w:t xml:space="preserve"> </w:t>
            </w:r>
            <w:r>
              <w:t>FOIA</w:t>
            </w:r>
            <w:r>
              <w:rPr>
                <w:spacing w:val="-1"/>
              </w:rPr>
              <w:t xml:space="preserve"> </w:t>
            </w:r>
            <w:r>
              <w:t>or</w:t>
            </w:r>
            <w:r>
              <w:rPr>
                <w:spacing w:val="-2"/>
              </w:rPr>
              <w:t xml:space="preserve"> </w:t>
            </w:r>
            <w:r>
              <w:t>the</w:t>
            </w:r>
            <w:r>
              <w:rPr>
                <w:spacing w:val="-3"/>
              </w:rPr>
              <w:t xml:space="preserve"> </w:t>
            </w:r>
            <w:r>
              <w:t>Environmental</w:t>
            </w:r>
            <w:r>
              <w:rPr>
                <w:spacing w:val="-4"/>
              </w:rPr>
              <w:t xml:space="preserve"> </w:t>
            </w:r>
            <w:r>
              <w:t>Information Regulations as relevant (where the meaning set out for the term “request” shall apply).</w:t>
            </w:r>
          </w:p>
        </w:tc>
      </w:tr>
      <w:tr w:rsidR="007C32E2" w14:paraId="6519F062" w14:textId="77777777">
        <w:trPr>
          <w:trHeight w:val="370"/>
        </w:trPr>
        <w:tc>
          <w:tcPr>
            <w:tcW w:w="1958" w:type="dxa"/>
          </w:tcPr>
          <w:p w14:paraId="37E524FB" w14:textId="77777777" w:rsidR="007C32E2" w:rsidRDefault="00000000">
            <w:pPr>
              <w:pStyle w:val="TableParagraph"/>
              <w:spacing w:before="117" w:line="233" w:lineRule="exact"/>
              <w:ind w:left="50"/>
              <w:rPr>
                <w:b/>
              </w:rPr>
            </w:pPr>
            <w:r>
              <w:rPr>
                <w:b/>
                <w:spacing w:val="-2"/>
              </w:rPr>
              <w:t>“Schedule”</w:t>
            </w:r>
          </w:p>
        </w:tc>
        <w:tc>
          <w:tcPr>
            <w:tcW w:w="7254" w:type="dxa"/>
          </w:tcPr>
          <w:p w14:paraId="6CC88EC4" w14:textId="77777777" w:rsidR="007C32E2" w:rsidRDefault="00000000">
            <w:pPr>
              <w:pStyle w:val="TableParagraph"/>
              <w:spacing w:before="117" w:line="233" w:lineRule="exact"/>
              <w:ind w:left="132"/>
            </w:pPr>
            <w:r>
              <w:t>means</w:t>
            </w:r>
            <w:r>
              <w:rPr>
                <w:spacing w:val="-6"/>
              </w:rPr>
              <w:t xml:space="preserve"> </w:t>
            </w:r>
            <w:r>
              <w:t>a</w:t>
            </w:r>
            <w:r>
              <w:rPr>
                <w:spacing w:val="-6"/>
              </w:rPr>
              <w:t xml:space="preserve"> </w:t>
            </w:r>
            <w:r>
              <w:t>schedule</w:t>
            </w:r>
            <w:r>
              <w:rPr>
                <w:spacing w:val="-6"/>
              </w:rPr>
              <w:t xml:space="preserve"> </w:t>
            </w:r>
            <w:r>
              <w:t>attached</w:t>
            </w:r>
            <w:r>
              <w:rPr>
                <w:spacing w:val="-4"/>
              </w:rPr>
              <w:t xml:space="preserve"> </w:t>
            </w:r>
            <w:r>
              <w:t>to,</w:t>
            </w:r>
            <w:r>
              <w:rPr>
                <w:spacing w:val="-2"/>
              </w:rPr>
              <w:t xml:space="preserve"> </w:t>
            </w:r>
            <w:r>
              <w:t>and</w:t>
            </w:r>
            <w:r>
              <w:rPr>
                <w:spacing w:val="-5"/>
              </w:rPr>
              <w:t xml:space="preserve"> </w:t>
            </w:r>
            <w:r>
              <w:t>forming</w:t>
            </w:r>
            <w:r>
              <w:rPr>
                <w:spacing w:val="-6"/>
              </w:rPr>
              <w:t xml:space="preserve"> </w:t>
            </w:r>
            <w:r>
              <w:t>part</w:t>
            </w:r>
            <w:r>
              <w:rPr>
                <w:spacing w:val="-2"/>
              </w:rPr>
              <w:t xml:space="preserve"> </w:t>
            </w:r>
            <w:r>
              <w:t>of,</w:t>
            </w:r>
            <w:r>
              <w:rPr>
                <w:spacing w:val="-5"/>
              </w:rPr>
              <w:t xml:space="preserve"> </w:t>
            </w:r>
            <w:r>
              <w:t>the</w:t>
            </w:r>
            <w:r>
              <w:rPr>
                <w:spacing w:val="-5"/>
              </w:rPr>
              <w:t xml:space="preserve"> </w:t>
            </w:r>
            <w:r>
              <w:rPr>
                <w:spacing w:val="-2"/>
              </w:rPr>
              <w:t>Contract.</w:t>
            </w:r>
          </w:p>
        </w:tc>
      </w:tr>
    </w:tbl>
    <w:p w14:paraId="2F27D11F" w14:textId="77777777" w:rsidR="007C32E2" w:rsidRDefault="007C32E2">
      <w:pPr>
        <w:pStyle w:val="TableParagraph"/>
        <w:spacing w:line="233" w:lineRule="exac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58E4CDC" w14:textId="77777777" w:rsidR="007C32E2" w:rsidRDefault="007C32E2">
      <w:pPr>
        <w:pStyle w:val="BodyText"/>
        <w:spacing w:before="16"/>
        <w:rPr>
          <w:sz w:val="20"/>
        </w:rPr>
      </w:pPr>
    </w:p>
    <w:tbl>
      <w:tblPr>
        <w:tblW w:w="0" w:type="auto"/>
        <w:tblInd w:w="1103" w:type="dxa"/>
        <w:tblLayout w:type="fixed"/>
        <w:tblCellMar>
          <w:left w:w="0" w:type="dxa"/>
          <w:right w:w="0" w:type="dxa"/>
        </w:tblCellMar>
        <w:tblLook w:val="01E0" w:firstRow="1" w:lastRow="1" w:firstColumn="1" w:lastColumn="1" w:noHBand="0" w:noVBand="0"/>
      </w:tblPr>
      <w:tblGrid>
        <w:gridCol w:w="1988"/>
        <w:gridCol w:w="7226"/>
      </w:tblGrid>
      <w:tr w:rsidR="007C32E2" w14:paraId="51F27A82" w14:textId="77777777">
        <w:trPr>
          <w:trHeight w:val="7084"/>
        </w:trPr>
        <w:tc>
          <w:tcPr>
            <w:tcW w:w="1988" w:type="dxa"/>
          </w:tcPr>
          <w:p w14:paraId="5F27490B" w14:textId="77777777" w:rsidR="007C32E2" w:rsidRDefault="00000000">
            <w:pPr>
              <w:pStyle w:val="TableParagraph"/>
              <w:spacing w:line="247" w:lineRule="exact"/>
              <w:ind w:left="50"/>
              <w:rPr>
                <w:b/>
              </w:rPr>
            </w:pPr>
            <w:r>
              <w:rPr>
                <w:b/>
                <w:spacing w:val="-2"/>
              </w:rPr>
              <w:t>‘‘Services’’</w:t>
            </w:r>
          </w:p>
          <w:p w14:paraId="012A22E3" w14:textId="77777777" w:rsidR="007C32E2" w:rsidRDefault="007C32E2">
            <w:pPr>
              <w:pStyle w:val="TableParagraph"/>
            </w:pPr>
          </w:p>
          <w:p w14:paraId="4889038E" w14:textId="77777777" w:rsidR="007C32E2" w:rsidRDefault="007C32E2">
            <w:pPr>
              <w:pStyle w:val="TableParagraph"/>
            </w:pPr>
          </w:p>
          <w:p w14:paraId="4B5A350E" w14:textId="77777777" w:rsidR="007C32E2" w:rsidRDefault="007C32E2">
            <w:pPr>
              <w:pStyle w:val="TableParagraph"/>
            </w:pPr>
          </w:p>
          <w:p w14:paraId="5EB2308D" w14:textId="77777777" w:rsidR="007C32E2" w:rsidRDefault="007C32E2">
            <w:pPr>
              <w:pStyle w:val="TableParagraph"/>
              <w:spacing w:before="213"/>
            </w:pPr>
          </w:p>
          <w:p w14:paraId="74FD8296" w14:textId="77777777" w:rsidR="007C32E2" w:rsidRDefault="00000000">
            <w:pPr>
              <w:pStyle w:val="TableParagraph"/>
              <w:spacing w:before="1"/>
              <w:ind w:left="50"/>
              <w:rPr>
                <w:b/>
              </w:rPr>
            </w:pPr>
            <w:r>
              <w:rPr>
                <w:b/>
                <w:spacing w:val="-2"/>
              </w:rPr>
              <w:t>‘‘Self-Billing Agreement’’</w:t>
            </w:r>
          </w:p>
          <w:p w14:paraId="3C87ADE0" w14:textId="77777777" w:rsidR="007C32E2" w:rsidRDefault="007C32E2">
            <w:pPr>
              <w:pStyle w:val="TableParagraph"/>
            </w:pPr>
          </w:p>
          <w:p w14:paraId="3C264E1B" w14:textId="77777777" w:rsidR="007C32E2" w:rsidRDefault="007C32E2">
            <w:pPr>
              <w:pStyle w:val="TableParagraph"/>
              <w:spacing w:before="226"/>
            </w:pPr>
          </w:p>
          <w:p w14:paraId="248F3295" w14:textId="77777777" w:rsidR="007C32E2" w:rsidRDefault="00000000">
            <w:pPr>
              <w:pStyle w:val="TableParagraph"/>
              <w:ind w:left="50" w:right="1004"/>
              <w:rPr>
                <w:b/>
              </w:rPr>
            </w:pPr>
            <w:r>
              <w:rPr>
                <w:b/>
              </w:rPr>
              <w:t>‘‘Self</w:t>
            </w:r>
            <w:r>
              <w:rPr>
                <w:b/>
                <w:spacing w:val="-16"/>
              </w:rPr>
              <w:t xml:space="preserve"> </w:t>
            </w:r>
            <w:r>
              <w:rPr>
                <w:b/>
              </w:rPr>
              <w:t xml:space="preserve">Bill </w:t>
            </w:r>
            <w:r>
              <w:rPr>
                <w:b/>
                <w:spacing w:val="-2"/>
              </w:rPr>
              <w:t>Invoice’’</w:t>
            </w:r>
          </w:p>
          <w:p w14:paraId="249450A1" w14:textId="77777777" w:rsidR="007C32E2" w:rsidRDefault="00000000">
            <w:pPr>
              <w:pStyle w:val="TableParagraph"/>
              <w:spacing w:before="241"/>
              <w:ind w:left="50" w:right="1004"/>
              <w:rPr>
                <w:b/>
              </w:rPr>
            </w:pPr>
            <w:r>
              <w:rPr>
                <w:b/>
                <w:spacing w:val="-2"/>
              </w:rPr>
              <w:t>‘‘Service Receipt’’</w:t>
            </w:r>
          </w:p>
          <w:p w14:paraId="68E5E370" w14:textId="77777777" w:rsidR="007C32E2" w:rsidRDefault="00000000">
            <w:pPr>
              <w:pStyle w:val="TableParagraph"/>
              <w:spacing w:before="241"/>
              <w:ind w:left="50"/>
              <w:rPr>
                <w:b/>
              </w:rPr>
            </w:pPr>
            <w:r>
              <w:rPr>
                <w:b/>
                <w:spacing w:val="-2"/>
              </w:rPr>
              <w:t>‘‘Service Agreement’’</w:t>
            </w:r>
          </w:p>
          <w:p w14:paraId="56532D4E" w14:textId="77777777" w:rsidR="007C32E2" w:rsidRDefault="00000000">
            <w:pPr>
              <w:pStyle w:val="TableParagraph"/>
              <w:spacing w:before="240"/>
              <w:ind w:left="50"/>
              <w:rPr>
                <w:b/>
              </w:rPr>
            </w:pPr>
            <w:r>
              <w:rPr>
                <w:b/>
                <w:spacing w:val="-2"/>
              </w:rPr>
              <w:t>‘’Signature Document’’</w:t>
            </w:r>
          </w:p>
          <w:p w14:paraId="4FFDFF92" w14:textId="77777777" w:rsidR="007C32E2" w:rsidRDefault="007C32E2">
            <w:pPr>
              <w:pStyle w:val="TableParagraph"/>
            </w:pPr>
          </w:p>
          <w:p w14:paraId="5E427601" w14:textId="77777777" w:rsidR="007C32E2" w:rsidRDefault="007C32E2">
            <w:pPr>
              <w:pStyle w:val="TableParagraph"/>
              <w:spacing w:before="226"/>
            </w:pPr>
          </w:p>
          <w:p w14:paraId="36B5E8C5" w14:textId="77777777" w:rsidR="007C32E2" w:rsidRDefault="00000000">
            <w:pPr>
              <w:pStyle w:val="TableParagraph"/>
              <w:spacing w:before="1"/>
              <w:ind w:left="50"/>
              <w:rPr>
                <w:b/>
              </w:rPr>
            </w:pPr>
            <w:r>
              <w:rPr>
                <w:b/>
                <w:spacing w:val="-2"/>
              </w:rPr>
              <w:t>‘’Supplier</w:t>
            </w:r>
          </w:p>
        </w:tc>
        <w:tc>
          <w:tcPr>
            <w:tcW w:w="7226" w:type="dxa"/>
          </w:tcPr>
          <w:p w14:paraId="7BAF9053" w14:textId="77777777" w:rsidR="007C32E2" w:rsidRDefault="00000000">
            <w:pPr>
              <w:pStyle w:val="TableParagraph"/>
              <w:ind w:left="102" w:right="48"/>
              <w:jc w:val="both"/>
            </w:pPr>
            <w:r>
              <w:t>means the whole of the service or any part of it, as described in the Specification, to be provided by the Supplier pursuant to this Contract,</w:t>
            </w:r>
            <w:r>
              <w:rPr>
                <w:spacing w:val="80"/>
              </w:rPr>
              <w:t xml:space="preserve"> </w:t>
            </w:r>
            <w:r>
              <w:t>or such of it as may from time to time remain the subject of this Contract and includes any modification or variation made pursuant to the</w:t>
            </w:r>
            <w:r>
              <w:rPr>
                <w:spacing w:val="40"/>
              </w:rPr>
              <w:t xml:space="preserve"> </w:t>
            </w:r>
            <w:r>
              <w:rPr>
                <w:spacing w:val="-2"/>
              </w:rPr>
              <w:t>Contract.</w:t>
            </w:r>
          </w:p>
          <w:p w14:paraId="1940BA4A" w14:textId="77777777" w:rsidR="007C32E2" w:rsidRDefault="00000000">
            <w:pPr>
              <w:pStyle w:val="TableParagraph"/>
              <w:spacing w:before="234"/>
              <w:ind w:left="102" w:right="52"/>
              <w:jc w:val="both"/>
            </w:pPr>
            <w:r>
              <w:t xml:space="preserve">an agreement between the Supplier and the Council, whereby the Supplier agrees to receive pre-populated Self-Bill Invoices generated through the Technology for the billing of the appropriate price and </w:t>
            </w:r>
            <w:proofErr w:type="gramStart"/>
            <w:r>
              <w:rPr>
                <w:spacing w:val="-2"/>
              </w:rPr>
              <w:t>payment</w:t>
            </w:r>
            <w:proofErr w:type="gramEnd"/>
          </w:p>
          <w:p w14:paraId="63375F5B" w14:textId="77777777" w:rsidR="007C32E2" w:rsidRDefault="00000000">
            <w:pPr>
              <w:pStyle w:val="TableParagraph"/>
              <w:spacing w:before="238"/>
              <w:ind w:left="102" w:right="57"/>
              <w:jc w:val="both"/>
            </w:pPr>
            <w:r>
              <w:t>the</w:t>
            </w:r>
            <w:r>
              <w:rPr>
                <w:spacing w:val="-15"/>
              </w:rPr>
              <w:t xml:space="preserve"> </w:t>
            </w:r>
            <w:r>
              <w:t>invoice</w:t>
            </w:r>
            <w:r>
              <w:rPr>
                <w:spacing w:val="-15"/>
              </w:rPr>
              <w:t xml:space="preserve"> </w:t>
            </w:r>
            <w:r>
              <w:t>produced</w:t>
            </w:r>
            <w:r>
              <w:rPr>
                <w:spacing w:val="-15"/>
              </w:rPr>
              <w:t xml:space="preserve"> </w:t>
            </w:r>
            <w:r>
              <w:t>via</w:t>
            </w:r>
            <w:r>
              <w:rPr>
                <w:spacing w:val="-15"/>
              </w:rPr>
              <w:t xml:space="preserve"> </w:t>
            </w:r>
            <w:r>
              <w:t>the</w:t>
            </w:r>
            <w:r>
              <w:rPr>
                <w:spacing w:val="-15"/>
              </w:rPr>
              <w:t xml:space="preserve"> </w:t>
            </w:r>
            <w:r>
              <w:t>Technology</w:t>
            </w:r>
            <w:r>
              <w:rPr>
                <w:spacing w:val="-15"/>
              </w:rPr>
              <w:t xml:space="preserve"> </w:t>
            </w:r>
            <w:r>
              <w:t>on</w:t>
            </w:r>
            <w:r>
              <w:rPr>
                <w:spacing w:val="-15"/>
              </w:rPr>
              <w:t xml:space="preserve"> </w:t>
            </w:r>
            <w:r>
              <w:t>the</w:t>
            </w:r>
            <w:r>
              <w:rPr>
                <w:spacing w:val="-15"/>
              </w:rPr>
              <w:t xml:space="preserve"> </w:t>
            </w:r>
            <w:r>
              <w:t>Supplier’s</w:t>
            </w:r>
            <w:r>
              <w:rPr>
                <w:spacing w:val="-15"/>
              </w:rPr>
              <w:t xml:space="preserve"> </w:t>
            </w:r>
            <w:r>
              <w:t>behalf,</w:t>
            </w:r>
            <w:r>
              <w:rPr>
                <w:spacing w:val="-13"/>
              </w:rPr>
              <w:t xml:space="preserve"> </w:t>
            </w:r>
            <w:r>
              <w:t xml:space="preserve">through which the Technology Provider shall process </w:t>
            </w:r>
            <w:proofErr w:type="gramStart"/>
            <w:r>
              <w:t>payment</w:t>
            </w:r>
            <w:proofErr w:type="gramEnd"/>
          </w:p>
          <w:p w14:paraId="5E5201EB" w14:textId="77777777" w:rsidR="007C32E2" w:rsidRDefault="00000000">
            <w:pPr>
              <w:pStyle w:val="TableParagraph"/>
              <w:spacing w:before="241"/>
              <w:ind w:left="102" w:right="53"/>
              <w:jc w:val="both"/>
            </w:pPr>
            <w:r>
              <w:t xml:space="preserve">the agreed record within the Technology of the completed delivery of Services as quantified and agreed between the </w:t>
            </w:r>
            <w:proofErr w:type="gramStart"/>
            <w:r>
              <w:t>Parties</w:t>
            </w:r>
            <w:proofErr w:type="gramEnd"/>
          </w:p>
          <w:p w14:paraId="0B2088BD" w14:textId="77777777" w:rsidR="007C32E2" w:rsidRDefault="00000000">
            <w:pPr>
              <w:pStyle w:val="TableParagraph"/>
              <w:spacing w:before="241"/>
              <w:ind w:left="102" w:right="56"/>
              <w:jc w:val="both"/>
            </w:pPr>
            <w:r>
              <w:t xml:space="preserve">the agreed record within the Technology of the completed delivery of Services as quantified and agreed between the </w:t>
            </w:r>
            <w:proofErr w:type="gramStart"/>
            <w:r>
              <w:t>Parties</w:t>
            </w:r>
            <w:proofErr w:type="gramEnd"/>
          </w:p>
          <w:p w14:paraId="7A2A7181" w14:textId="77777777" w:rsidR="007C32E2" w:rsidRDefault="00000000">
            <w:pPr>
              <w:pStyle w:val="TableParagraph"/>
              <w:spacing w:before="240"/>
              <w:ind w:left="102" w:right="50"/>
              <w:jc w:val="both"/>
            </w:pPr>
            <w:proofErr w:type="spellStart"/>
            <w:r>
              <w:t>the</w:t>
            </w:r>
            <w:proofErr w:type="spellEnd"/>
            <w:r>
              <w:t xml:space="preserve"> signed document between the Council and the Supplier which constitutes the Parties’ agreement to this Contract and the creation of the overall </w:t>
            </w:r>
            <w:proofErr w:type="gramStart"/>
            <w:r>
              <w:t>Contract</w:t>
            </w:r>
            <w:proofErr w:type="gramEnd"/>
          </w:p>
          <w:p w14:paraId="49516091" w14:textId="77777777" w:rsidR="007C32E2" w:rsidRDefault="00000000">
            <w:pPr>
              <w:pStyle w:val="TableParagraph"/>
              <w:spacing w:before="239"/>
              <w:ind w:left="102" w:right="55"/>
              <w:jc w:val="both"/>
            </w:pPr>
            <w:r>
              <w:t xml:space="preserve">means the person, </w:t>
            </w:r>
            <w:proofErr w:type="gramStart"/>
            <w:r>
              <w:t>firm</w:t>
            </w:r>
            <w:proofErr w:type="gramEnd"/>
            <w:r>
              <w:t xml:space="preserve"> or company with whom the Council enters into the Contract</w:t>
            </w:r>
          </w:p>
        </w:tc>
      </w:tr>
      <w:tr w:rsidR="007C32E2" w14:paraId="3FAE8215" w14:textId="77777777">
        <w:trPr>
          <w:trHeight w:val="1213"/>
        </w:trPr>
        <w:tc>
          <w:tcPr>
            <w:tcW w:w="1988" w:type="dxa"/>
          </w:tcPr>
          <w:p w14:paraId="5E52B347" w14:textId="77777777" w:rsidR="007C32E2" w:rsidRDefault="007C32E2">
            <w:pPr>
              <w:pStyle w:val="TableParagraph"/>
            </w:pPr>
          </w:p>
          <w:p w14:paraId="25B493C5" w14:textId="77777777" w:rsidR="007C32E2" w:rsidRDefault="007C32E2">
            <w:pPr>
              <w:pStyle w:val="TableParagraph"/>
              <w:spacing w:before="77"/>
            </w:pPr>
          </w:p>
          <w:p w14:paraId="1B95B267" w14:textId="77777777" w:rsidR="007C32E2" w:rsidRDefault="00000000">
            <w:pPr>
              <w:pStyle w:val="TableParagraph"/>
              <w:ind w:left="50"/>
              <w:rPr>
                <w:b/>
              </w:rPr>
            </w:pPr>
            <w:r>
              <w:rPr>
                <w:b/>
              </w:rPr>
              <w:t>“Supplier</w:t>
            </w:r>
            <w:r>
              <w:rPr>
                <w:b/>
                <w:spacing w:val="-4"/>
              </w:rPr>
              <w:t xml:space="preserve"> </w:t>
            </w:r>
            <w:r>
              <w:rPr>
                <w:b/>
                <w:spacing w:val="-2"/>
              </w:rPr>
              <w:t>Party”</w:t>
            </w:r>
          </w:p>
        </w:tc>
        <w:tc>
          <w:tcPr>
            <w:tcW w:w="7226" w:type="dxa"/>
          </w:tcPr>
          <w:p w14:paraId="58E9D7FB" w14:textId="77777777" w:rsidR="007C32E2" w:rsidRDefault="007C32E2">
            <w:pPr>
              <w:pStyle w:val="TableParagraph"/>
            </w:pPr>
          </w:p>
          <w:p w14:paraId="1E0FABBA" w14:textId="77777777" w:rsidR="007C32E2" w:rsidRDefault="007C32E2">
            <w:pPr>
              <w:pStyle w:val="TableParagraph"/>
              <w:spacing w:before="77"/>
            </w:pPr>
          </w:p>
          <w:p w14:paraId="5A3BB57E" w14:textId="77777777" w:rsidR="007C32E2" w:rsidRDefault="00000000">
            <w:pPr>
              <w:pStyle w:val="TableParagraph"/>
              <w:ind w:left="136"/>
            </w:pPr>
            <w:r>
              <w:t>means</w:t>
            </w:r>
            <w:r>
              <w:rPr>
                <w:spacing w:val="40"/>
              </w:rPr>
              <w:t xml:space="preserve"> </w:t>
            </w:r>
            <w:r>
              <w:t>the</w:t>
            </w:r>
            <w:r>
              <w:rPr>
                <w:spacing w:val="40"/>
              </w:rPr>
              <w:t xml:space="preserve"> </w:t>
            </w:r>
            <w:r>
              <w:t>Supplier's</w:t>
            </w:r>
            <w:r>
              <w:rPr>
                <w:spacing w:val="40"/>
              </w:rPr>
              <w:t xml:space="preserve"> </w:t>
            </w:r>
            <w:r>
              <w:t>agents</w:t>
            </w:r>
            <w:r>
              <w:rPr>
                <w:spacing w:val="40"/>
              </w:rPr>
              <w:t xml:space="preserve"> </w:t>
            </w:r>
            <w:r>
              <w:t>and</w:t>
            </w:r>
            <w:r>
              <w:rPr>
                <w:spacing w:val="40"/>
              </w:rPr>
              <w:t xml:space="preserve"> </w:t>
            </w:r>
            <w:r>
              <w:t>contractors,</w:t>
            </w:r>
            <w:r>
              <w:rPr>
                <w:spacing w:val="40"/>
              </w:rPr>
              <w:t xml:space="preserve"> </w:t>
            </w:r>
            <w:r>
              <w:t>including</w:t>
            </w:r>
            <w:r>
              <w:rPr>
                <w:spacing w:val="40"/>
              </w:rPr>
              <w:t xml:space="preserve"> </w:t>
            </w:r>
            <w:r>
              <w:t>each</w:t>
            </w:r>
            <w:r>
              <w:rPr>
                <w:spacing w:val="40"/>
              </w:rPr>
              <w:t xml:space="preserve"> </w:t>
            </w:r>
            <w:r>
              <w:t>Sub-</w:t>
            </w:r>
            <w:r>
              <w:rPr>
                <w:spacing w:val="80"/>
              </w:rPr>
              <w:t xml:space="preserve"> </w:t>
            </w:r>
            <w:r>
              <w:rPr>
                <w:spacing w:val="-2"/>
              </w:rPr>
              <w:t>Contractor.</w:t>
            </w:r>
          </w:p>
        </w:tc>
      </w:tr>
      <w:tr w:rsidR="007C32E2" w14:paraId="681A3177" w14:textId="77777777">
        <w:trPr>
          <w:trHeight w:val="998"/>
        </w:trPr>
        <w:tc>
          <w:tcPr>
            <w:tcW w:w="1988" w:type="dxa"/>
          </w:tcPr>
          <w:p w14:paraId="24C13B45" w14:textId="77777777" w:rsidR="007C32E2" w:rsidRDefault="00000000">
            <w:pPr>
              <w:pStyle w:val="TableParagraph"/>
              <w:spacing w:before="116"/>
              <w:ind w:left="50"/>
              <w:rPr>
                <w:b/>
              </w:rPr>
            </w:pPr>
            <w:r>
              <w:rPr>
                <w:b/>
                <w:spacing w:val="-2"/>
              </w:rPr>
              <w:t>“Specification”</w:t>
            </w:r>
          </w:p>
        </w:tc>
        <w:tc>
          <w:tcPr>
            <w:tcW w:w="7226" w:type="dxa"/>
          </w:tcPr>
          <w:p w14:paraId="240B7F2A" w14:textId="77777777" w:rsidR="007C32E2" w:rsidRDefault="00000000">
            <w:pPr>
              <w:pStyle w:val="TableParagraph"/>
              <w:spacing w:before="116"/>
              <w:ind w:left="102" w:right="53"/>
              <w:jc w:val="both"/>
            </w:pPr>
            <w:r>
              <w:t xml:space="preserve">means the description of the Services to be supplied under the Contract as set out in the Specification including, where appropriate, the Key Personnel, the </w:t>
            </w:r>
            <w:proofErr w:type="gramStart"/>
            <w:r>
              <w:t>Premises</w:t>
            </w:r>
            <w:proofErr w:type="gramEnd"/>
            <w:r>
              <w:t xml:space="preserve"> and the Quality Standards.</w:t>
            </w:r>
          </w:p>
        </w:tc>
      </w:tr>
      <w:tr w:rsidR="007C32E2" w14:paraId="1B988EDB" w14:textId="77777777">
        <w:trPr>
          <w:trHeight w:val="747"/>
        </w:trPr>
        <w:tc>
          <w:tcPr>
            <w:tcW w:w="1988" w:type="dxa"/>
          </w:tcPr>
          <w:p w14:paraId="4FE89FCF" w14:textId="77777777" w:rsidR="007C32E2" w:rsidRDefault="00000000">
            <w:pPr>
              <w:pStyle w:val="TableParagraph"/>
              <w:spacing w:before="116" w:line="242" w:lineRule="auto"/>
              <w:ind w:left="50"/>
              <w:rPr>
                <w:b/>
              </w:rPr>
            </w:pPr>
            <w:r>
              <w:rPr>
                <w:b/>
                <w:spacing w:val="-2"/>
              </w:rPr>
              <w:t>“Special Conditions”</w:t>
            </w:r>
          </w:p>
        </w:tc>
        <w:tc>
          <w:tcPr>
            <w:tcW w:w="7226" w:type="dxa"/>
          </w:tcPr>
          <w:p w14:paraId="2A47B286" w14:textId="77777777" w:rsidR="007C32E2" w:rsidRDefault="00000000">
            <w:pPr>
              <w:pStyle w:val="TableParagraph"/>
              <w:spacing w:before="116"/>
              <w:ind w:left="102"/>
            </w:pPr>
            <w:r>
              <w:t>means</w:t>
            </w:r>
            <w:r>
              <w:rPr>
                <w:spacing w:val="-6"/>
              </w:rPr>
              <w:t xml:space="preserve"> </w:t>
            </w:r>
            <w:r>
              <w:t>the</w:t>
            </w:r>
            <w:r>
              <w:rPr>
                <w:spacing w:val="-6"/>
              </w:rPr>
              <w:t xml:space="preserve"> </w:t>
            </w:r>
            <w:r>
              <w:t>special</w:t>
            </w:r>
            <w:r>
              <w:rPr>
                <w:spacing w:val="-4"/>
              </w:rPr>
              <w:t xml:space="preserve"> </w:t>
            </w:r>
            <w:r>
              <w:t>conditions</w:t>
            </w:r>
            <w:r>
              <w:rPr>
                <w:spacing w:val="-3"/>
              </w:rPr>
              <w:t xml:space="preserve"> </w:t>
            </w:r>
            <w:r>
              <w:t>(if</w:t>
            </w:r>
            <w:r>
              <w:rPr>
                <w:spacing w:val="-5"/>
              </w:rPr>
              <w:t xml:space="preserve"> </w:t>
            </w:r>
            <w:r>
              <w:t>any)</w:t>
            </w:r>
            <w:r>
              <w:rPr>
                <w:spacing w:val="-4"/>
              </w:rPr>
              <w:t xml:space="preserve"> </w:t>
            </w:r>
            <w:r>
              <w:t>set</w:t>
            </w:r>
            <w:r>
              <w:rPr>
                <w:spacing w:val="-5"/>
              </w:rPr>
              <w:t xml:space="preserve"> </w:t>
            </w:r>
            <w:r>
              <w:t>out</w:t>
            </w:r>
            <w:r>
              <w:rPr>
                <w:spacing w:val="-2"/>
              </w:rPr>
              <w:t xml:space="preserve"> </w:t>
            </w:r>
            <w:r>
              <w:t>in</w:t>
            </w:r>
            <w:r>
              <w:rPr>
                <w:spacing w:val="-1"/>
              </w:rPr>
              <w:t xml:space="preserve"> </w:t>
            </w:r>
            <w:hyperlink w:anchor="_bookmark97" w:history="1">
              <w:r>
                <w:rPr>
                  <w:spacing w:val="-5"/>
                </w:rPr>
                <w:t>1</w:t>
              </w:r>
            </w:hyperlink>
            <w:r>
              <w:rPr>
                <w:spacing w:val="-5"/>
              </w:rPr>
              <w:t>.</w:t>
            </w:r>
          </w:p>
        </w:tc>
      </w:tr>
      <w:tr w:rsidR="007C32E2" w14:paraId="5F7AB40A" w14:textId="77777777">
        <w:trPr>
          <w:trHeight w:val="1251"/>
        </w:trPr>
        <w:tc>
          <w:tcPr>
            <w:tcW w:w="1988" w:type="dxa"/>
          </w:tcPr>
          <w:p w14:paraId="46AD28AC" w14:textId="77777777" w:rsidR="007C32E2" w:rsidRDefault="00000000">
            <w:pPr>
              <w:pStyle w:val="TableParagraph"/>
              <w:spacing w:before="116"/>
              <w:ind w:left="50"/>
              <w:rPr>
                <w:b/>
              </w:rPr>
            </w:pPr>
            <w:r>
              <w:rPr>
                <w:b/>
                <w:spacing w:val="-2"/>
              </w:rPr>
              <w:t>“Staff”</w:t>
            </w:r>
          </w:p>
        </w:tc>
        <w:tc>
          <w:tcPr>
            <w:tcW w:w="7226" w:type="dxa"/>
          </w:tcPr>
          <w:p w14:paraId="7BFE2267" w14:textId="77777777" w:rsidR="007C32E2" w:rsidRDefault="00000000">
            <w:pPr>
              <w:pStyle w:val="TableParagraph"/>
              <w:spacing w:before="116"/>
              <w:ind w:left="102" w:right="49"/>
              <w:jc w:val="both"/>
            </w:pPr>
            <w:r>
              <w:t>means all and any persons employed or engaged by the Supplier in whatever capacity to</w:t>
            </w:r>
            <w:r>
              <w:rPr>
                <w:spacing w:val="-2"/>
              </w:rPr>
              <w:t xml:space="preserve"> </w:t>
            </w:r>
            <w:r>
              <w:t>perform its</w:t>
            </w:r>
            <w:r>
              <w:rPr>
                <w:spacing w:val="-1"/>
              </w:rPr>
              <w:t xml:space="preserve"> </w:t>
            </w:r>
            <w:r>
              <w:t>obligations under the</w:t>
            </w:r>
            <w:r>
              <w:rPr>
                <w:spacing w:val="-2"/>
              </w:rPr>
              <w:t xml:space="preserve"> </w:t>
            </w:r>
            <w:r>
              <w:t xml:space="preserve">Contract including the Supplier’s servants, agents, </w:t>
            </w:r>
            <w:proofErr w:type="gramStart"/>
            <w:r>
              <w:t>suppliers</w:t>
            </w:r>
            <w:proofErr w:type="gramEnd"/>
            <w:r>
              <w:t xml:space="preserve"> and Sub-Contractors used in the performance of its obligations under the Contract.</w:t>
            </w:r>
          </w:p>
        </w:tc>
      </w:tr>
      <w:tr w:rsidR="007C32E2" w14:paraId="7B909333" w14:textId="77777777">
        <w:trPr>
          <w:trHeight w:val="745"/>
        </w:trPr>
        <w:tc>
          <w:tcPr>
            <w:tcW w:w="1988" w:type="dxa"/>
          </w:tcPr>
          <w:p w14:paraId="0159CFC2" w14:textId="77777777" w:rsidR="007C32E2" w:rsidRDefault="00000000">
            <w:pPr>
              <w:pStyle w:val="TableParagraph"/>
              <w:spacing w:before="117"/>
              <w:ind w:left="50"/>
              <w:rPr>
                <w:b/>
              </w:rPr>
            </w:pPr>
            <w:r>
              <w:rPr>
                <w:b/>
              </w:rPr>
              <w:t>“Staff</w:t>
            </w:r>
            <w:r>
              <w:rPr>
                <w:b/>
                <w:spacing w:val="-16"/>
              </w:rPr>
              <w:t xml:space="preserve"> </w:t>
            </w:r>
            <w:r>
              <w:rPr>
                <w:b/>
              </w:rPr>
              <w:t xml:space="preserve">Vetting </w:t>
            </w:r>
            <w:r>
              <w:rPr>
                <w:b/>
                <w:spacing w:val="-2"/>
              </w:rPr>
              <w:t>Procedure”</w:t>
            </w:r>
          </w:p>
        </w:tc>
        <w:tc>
          <w:tcPr>
            <w:tcW w:w="7226" w:type="dxa"/>
          </w:tcPr>
          <w:p w14:paraId="6D83FD12" w14:textId="77777777" w:rsidR="007C32E2" w:rsidRDefault="00000000">
            <w:pPr>
              <w:pStyle w:val="TableParagraph"/>
              <w:spacing w:before="117"/>
              <w:ind w:left="102"/>
            </w:pPr>
            <w:r>
              <w:t>means</w:t>
            </w:r>
            <w:r>
              <w:rPr>
                <w:spacing w:val="40"/>
              </w:rPr>
              <w:t xml:space="preserve"> </w:t>
            </w:r>
            <w:r>
              <w:t>the</w:t>
            </w:r>
            <w:r>
              <w:rPr>
                <w:spacing w:val="40"/>
              </w:rPr>
              <w:t xml:space="preserve"> </w:t>
            </w:r>
            <w:r>
              <w:t>Council’s</w:t>
            </w:r>
            <w:r>
              <w:rPr>
                <w:spacing w:val="40"/>
              </w:rPr>
              <w:t xml:space="preserve"> </w:t>
            </w:r>
            <w:r>
              <w:t>procedures</w:t>
            </w:r>
            <w:r>
              <w:rPr>
                <w:spacing w:val="40"/>
              </w:rPr>
              <w:t xml:space="preserve"> </w:t>
            </w:r>
            <w:r>
              <w:t>for</w:t>
            </w:r>
            <w:r>
              <w:rPr>
                <w:spacing w:val="40"/>
              </w:rPr>
              <w:t xml:space="preserve"> </w:t>
            </w:r>
            <w:r>
              <w:t>the</w:t>
            </w:r>
            <w:r>
              <w:rPr>
                <w:spacing w:val="40"/>
              </w:rPr>
              <w:t xml:space="preserve"> </w:t>
            </w:r>
            <w:r>
              <w:t>vetting</w:t>
            </w:r>
            <w:r>
              <w:rPr>
                <w:spacing w:val="40"/>
              </w:rPr>
              <w:t xml:space="preserve"> </w:t>
            </w:r>
            <w:r>
              <w:t>of</w:t>
            </w:r>
            <w:r>
              <w:rPr>
                <w:spacing w:val="40"/>
              </w:rPr>
              <w:t xml:space="preserve"> </w:t>
            </w:r>
            <w:r>
              <w:t>personnel</w:t>
            </w:r>
            <w:r>
              <w:rPr>
                <w:spacing w:val="40"/>
              </w:rPr>
              <w:t xml:space="preserve"> </w:t>
            </w:r>
            <w:r>
              <w:t>and</w:t>
            </w:r>
            <w:r>
              <w:rPr>
                <w:spacing w:val="40"/>
              </w:rPr>
              <w:t xml:space="preserve"> </w:t>
            </w:r>
            <w:r>
              <w:t>as advised to the Supplier by the Council.</w:t>
            </w:r>
          </w:p>
        </w:tc>
      </w:tr>
      <w:tr w:rsidR="007C32E2" w14:paraId="4BEFFC32" w14:textId="77777777">
        <w:trPr>
          <w:trHeight w:val="999"/>
        </w:trPr>
        <w:tc>
          <w:tcPr>
            <w:tcW w:w="1988" w:type="dxa"/>
          </w:tcPr>
          <w:p w14:paraId="746BF40D" w14:textId="77777777" w:rsidR="007C32E2" w:rsidRDefault="00000000">
            <w:pPr>
              <w:pStyle w:val="TableParagraph"/>
              <w:spacing w:before="116"/>
              <w:ind w:left="50"/>
              <w:rPr>
                <w:b/>
              </w:rPr>
            </w:pPr>
            <w:r>
              <w:rPr>
                <w:b/>
                <w:spacing w:val="-2"/>
              </w:rPr>
              <w:t>“Sub-Contract”</w:t>
            </w:r>
          </w:p>
        </w:tc>
        <w:tc>
          <w:tcPr>
            <w:tcW w:w="7226" w:type="dxa"/>
          </w:tcPr>
          <w:p w14:paraId="6C7E7F8C" w14:textId="77777777" w:rsidR="007C32E2" w:rsidRDefault="00000000">
            <w:pPr>
              <w:pStyle w:val="TableParagraph"/>
              <w:spacing w:before="116"/>
              <w:ind w:left="155" w:right="54"/>
              <w:jc w:val="both"/>
            </w:pPr>
            <w:r>
              <w:t>means any contract between the Supplier and a third party pursuant to which the Supplier agrees to</w:t>
            </w:r>
            <w:r>
              <w:rPr>
                <w:spacing w:val="-3"/>
              </w:rPr>
              <w:t xml:space="preserve"> </w:t>
            </w:r>
            <w:r>
              <w:t>source</w:t>
            </w:r>
            <w:r>
              <w:rPr>
                <w:spacing w:val="-3"/>
              </w:rPr>
              <w:t xml:space="preserve"> </w:t>
            </w:r>
            <w:r>
              <w:t>the</w:t>
            </w:r>
            <w:r>
              <w:rPr>
                <w:spacing w:val="-1"/>
              </w:rPr>
              <w:t xml:space="preserve"> </w:t>
            </w:r>
            <w:r>
              <w:t>provision</w:t>
            </w:r>
            <w:r>
              <w:rPr>
                <w:spacing w:val="-1"/>
              </w:rPr>
              <w:t xml:space="preserve"> </w:t>
            </w:r>
            <w:r>
              <w:t>of</w:t>
            </w:r>
            <w:r>
              <w:rPr>
                <w:spacing w:val="-2"/>
              </w:rPr>
              <w:t xml:space="preserve"> </w:t>
            </w:r>
            <w:r>
              <w:t>any of</w:t>
            </w:r>
            <w:r>
              <w:rPr>
                <w:spacing w:val="-1"/>
              </w:rPr>
              <w:t xml:space="preserve"> </w:t>
            </w:r>
            <w:r>
              <w:t>the</w:t>
            </w:r>
            <w:r>
              <w:rPr>
                <w:spacing w:val="-1"/>
              </w:rPr>
              <w:t xml:space="preserve"> </w:t>
            </w:r>
            <w:r>
              <w:t>Services from that third party.</w:t>
            </w:r>
          </w:p>
        </w:tc>
      </w:tr>
      <w:tr w:rsidR="007C32E2" w14:paraId="0C132028" w14:textId="77777777">
        <w:trPr>
          <w:trHeight w:val="609"/>
        </w:trPr>
        <w:tc>
          <w:tcPr>
            <w:tcW w:w="1988" w:type="dxa"/>
          </w:tcPr>
          <w:p w14:paraId="50AAD804" w14:textId="77777777" w:rsidR="007C32E2" w:rsidRDefault="00000000">
            <w:pPr>
              <w:pStyle w:val="TableParagraph"/>
              <w:spacing w:before="117"/>
              <w:ind w:left="50"/>
              <w:rPr>
                <w:b/>
              </w:rPr>
            </w:pPr>
            <w:r>
              <w:rPr>
                <w:b/>
                <w:spacing w:val="-2"/>
              </w:rPr>
              <w:t>“Sub-Contractor”</w:t>
            </w:r>
          </w:p>
        </w:tc>
        <w:tc>
          <w:tcPr>
            <w:tcW w:w="7226" w:type="dxa"/>
          </w:tcPr>
          <w:p w14:paraId="452DE0BA" w14:textId="77777777" w:rsidR="007C32E2" w:rsidRDefault="00000000">
            <w:pPr>
              <w:pStyle w:val="TableParagraph"/>
              <w:spacing w:before="117"/>
              <w:ind w:left="155"/>
            </w:pPr>
            <w:r>
              <w:t>means</w:t>
            </w:r>
            <w:r>
              <w:rPr>
                <w:spacing w:val="-8"/>
              </w:rPr>
              <w:t xml:space="preserve"> </w:t>
            </w:r>
            <w:r>
              <w:t>the</w:t>
            </w:r>
            <w:r>
              <w:rPr>
                <w:spacing w:val="-6"/>
              </w:rPr>
              <w:t xml:space="preserve"> </w:t>
            </w:r>
            <w:r>
              <w:t>contractors</w:t>
            </w:r>
            <w:r>
              <w:rPr>
                <w:spacing w:val="-6"/>
              </w:rPr>
              <w:t xml:space="preserve"> </w:t>
            </w:r>
            <w:r>
              <w:t>that</w:t>
            </w:r>
            <w:r>
              <w:rPr>
                <w:spacing w:val="-3"/>
              </w:rPr>
              <w:t xml:space="preserve"> </w:t>
            </w:r>
            <w:proofErr w:type="gramStart"/>
            <w:r>
              <w:t>enter</w:t>
            </w:r>
            <w:r>
              <w:rPr>
                <w:spacing w:val="-4"/>
              </w:rPr>
              <w:t xml:space="preserve"> </w:t>
            </w:r>
            <w:r>
              <w:t>into</w:t>
            </w:r>
            <w:proofErr w:type="gramEnd"/>
            <w:r>
              <w:rPr>
                <w:spacing w:val="-3"/>
              </w:rPr>
              <w:t xml:space="preserve"> </w:t>
            </w:r>
            <w:r>
              <w:t>a</w:t>
            </w:r>
            <w:r>
              <w:rPr>
                <w:spacing w:val="-6"/>
              </w:rPr>
              <w:t xml:space="preserve"> </w:t>
            </w:r>
            <w:r>
              <w:t>Sub-Contract</w:t>
            </w:r>
            <w:r>
              <w:rPr>
                <w:spacing w:val="-3"/>
              </w:rPr>
              <w:t xml:space="preserve"> </w:t>
            </w:r>
            <w:r>
              <w:t>with</w:t>
            </w:r>
            <w:r>
              <w:rPr>
                <w:spacing w:val="-6"/>
              </w:rPr>
              <w:t xml:space="preserve"> </w:t>
            </w:r>
            <w:r>
              <w:t>the</w:t>
            </w:r>
            <w:r>
              <w:rPr>
                <w:spacing w:val="-5"/>
              </w:rPr>
              <w:t xml:space="preserve"> </w:t>
            </w:r>
            <w:r>
              <w:rPr>
                <w:spacing w:val="-2"/>
              </w:rPr>
              <w:t>Supplier.</w:t>
            </w:r>
          </w:p>
        </w:tc>
      </w:tr>
      <w:tr w:rsidR="007C32E2" w14:paraId="04C5F4E7" w14:textId="77777777">
        <w:trPr>
          <w:trHeight w:val="980"/>
        </w:trPr>
        <w:tc>
          <w:tcPr>
            <w:tcW w:w="1988" w:type="dxa"/>
          </w:tcPr>
          <w:p w14:paraId="54C5572D" w14:textId="77777777" w:rsidR="007C32E2" w:rsidRDefault="00000000">
            <w:pPr>
              <w:pStyle w:val="TableParagraph"/>
              <w:spacing w:before="3" w:line="494" w:lineRule="exact"/>
              <w:ind w:left="50"/>
              <w:rPr>
                <w:b/>
              </w:rPr>
            </w:pPr>
            <w:r>
              <w:rPr>
                <w:b/>
                <w:spacing w:val="-2"/>
              </w:rPr>
              <w:t>“Sub-Processor” ‘’Technology</w:t>
            </w:r>
          </w:p>
        </w:tc>
        <w:tc>
          <w:tcPr>
            <w:tcW w:w="7226" w:type="dxa"/>
          </w:tcPr>
          <w:p w14:paraId="31AE3F7A" w14:textId="77777777" w:rsidR="007C32E2" w:rsidRDefault="00000000">
            <w:pPr>
              <w:pStyle w:val="TableParagraph"/>
              <w:spacing w:before="232"/>
              <w:ind w:left="155"/>
            </w:pPr>
            <w:r>
              <w:t>means any third party appointed to process Personal Data on behalf of the Supplier in relation to this Contract</w:t>
            </w:r>
          </w:p>
        </w:tc>
      </w:tr>
    </w:tbl>
    <w:p w14:paraId="395103A1" w14:textId="77777777" w:rsidR="007C32E2" w:rsidRDefault="007C32E2">
      <w:pPr>
        <w:pStyle w:val="Table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74051CCA" w14:textId="77777777" w:rsidR="007C32E2" w:rsidRDefault="007C32E2">
      <w:pPr>
        <w:pStyle w:val="BodyText"/>
        <w:spacing w:before="16"/>
        <w:rPr>
          <w:sz w:val="20"/>
        </w:rPr>
      </w:pPr>
    </w:p>
    <w:tbl>
      <w:tblPr>
        <w:tblW w:w="0" w:type="auto"/>
        <w:tblInd w:w="1103" w:type="dxa"/>
        <w:tblLayout w:type="fixed"/>
        <w:tblCellMar>
          <w:left w:w="0" w:type="dxa"/>
          <w:right w:w="0" w:type="dxa"/>
        </w:tblCellMar>
        <w:tblLook w:val="01E0" w:firstRow="1" w:lastRow="1" w:firstColumn="1" w:lastColumn="1" w:noHBand="0" w:noVBand="0"/>
      </w:tblPr>
      <w:tblGrid>
        <w:gridCol w:w="1880"/>
        <w:gridCol w:w="7330"/>
      </w:tblGrid>
      <w:tr w:rsidR="007C32E2" w14:paraId="40AB0123" w14:textId="77777777">
        <w:trPr>
          <w:trHeight w:val="876"/>
        </w:trPr>
        <w:tc>
          <w:tcPr>
            <w:tcW w:w="1880" w:type="dxa"/>
          </w:tcPr>
          <w:p w14:paraId="032E6168" w14:textId="77777777" w:rsidR="007C32E2" w:rsidRDefault="00000000">
            <w:pPr>
              <w:pStyle w:val="TableParagraph"/>
              <w:spacing w:line="247" w:lineRule="exact"/>
              <w:ind w:left="50"/>
              <w:rPr>
                <w:b/>
              </w:rPr>
            </w:pPr>
            <w:r>
              <w:rPr>
                <w:b/>
                <w:spacing w:val="-2"/>
              </w:rPr>
              <w:t>Provider’’</w:t>
            </w:r>
          </w:p>
        </w:tc>
        <w:tc>
          <w:tcPr>
            <w:tcW w:w="7330" w:type="dxa"/>
          </w:tcPr>
          <w:p w14:paraId="255B752D" w14:textId="77777777" w:rsidR="007C32E2" w:rsidRDefault="00000000">
            <w:pPr>
              <w:pStyle w:val="TableParagraph"/>
              <w:ind w:left="263" w:right="48"/>
              <w:jc w:val="both"/>
            </w:pPr>
            <w:r>
              <w:t>the owner and provider of the Technology, Access UK Ltd (registered company number 2343760), who shall also act as the Council’s payment Supplier</w:t>
            </w:r>
          </w:p>
        </w:tc>
      </w:tr>
      <w:tr w:rsidR="007C32E2" w14:paraId="6382A4F5" w14:textId="77777777">
        <w:trPr>
          <w:trHeight w:val="1104"/>
        </w:trPr>
        <w:tc>
          <w:tcPr>
            <w:tcW w:w="1880" w:type="dxa"/>
          </w:tcPr>
          <w:p w14:paraId="7B57789F" w14:textId="77777777" w:rsidR="007C32E2" w:rsidRDefault="00000000">
            <w:pPr>
              <w:pStyle w:val="TableParagraph"/>
              <w:spacing w:before="116"/>
              <w:ind w:left="50"/>
              <w:rPr>
                <w:b/>
              </w:rPr>
            </w:pPr>
            <w:r>
              <w:rPr>
                <w:b/>
                <w:spacing w:val="-2"/>
              </w:rPr>
              <w:t>“Tender”</w:t>
            </w:r>
          </w:p>
        </w:tc>
        <w:tc>
          <w:tcPr>
            <w:tcW w:w="7330" w:type="dxa"/>
          </w:tcPr>
          <w:p w14:paraId="65BB74F4" w14:textId="77777777" w:rsidR="007C32E2" w:rsidRDefault="00000000">
            <w:pPr>
              <w:pStyle w:val="TableParagraph"/>
              <w:spacing w:before="164" w:line="285" w:lineRule="auto"/>
              <w:ind w:left="263" w:right="51"/>
              <w:jc w:val="both"/>
            </w:pPr>
            <w:r>
              <w:t>means the document(s) submitted by the Supplier to the Council in response to the Council’s invitation to suppliers for formal offers to supply it with the Services.</w:t>
            </w:r>
          </w:p>
        </w:tc>
      </w:tr>
      <w:tr w:rsidR="007C32E2" w14:paraId="57D918D5" w14:textId="77777777">
        <w:trPr>
          <w:trHeight w:val="455"/>
        </w:trPr>
        <w:tc>
          <w:tcPr>
            <w:tcW w:w="1880" w:type="dxa"/>
          </w:tcPr>
          <w:p w14:paraId="25FF2F8F" w14:textId="77777777" w:rsidR="007C32E2" w:rsidRDefault="00000000">
            <w:pPr>
              <w:pStyle w:val="TableParagraph"/>
              <w:spacing w:before="80"/>
              <w:ind w:left="50"/>
              <w:rPr>
                <w:b/>
              </w:rPr>
            </w:pPr>
            <w:r>
              <w:rPr>
                <w:b/>
                <w:spacing w:val="-2"/>
              </w:rPr>
              <w:t>“TFEU”:</w:t>
            </w:r>
          </w:p>
        </w:tc>
        <w:tc>
          <w:tcPr>
            <w:tcW w:w="7330" w:type="dxa"/>
          </w:tcPr>
          <w:p w14:paraId="49D051A6" w14:textId="77777777" w:rsidR="007C32E2" w:rsidRDefault="00000000">
            <w:pPr>
              <w:pStyle w:val="TableParagraph"/>
              <w:spacing w:before="80"/>
              <w:ind w:left="263"/>
            </w:pPr>
            <w:r>
              <w:t>means</w:t>
            </w:r>
            <w:r>
              <w:rPr>
                <w:spacing w:val="-6"/>
              </w:rPr>
              <w:t xml:space="preserve"> </w:t>
            </w:r>
            <w:r>
              <w:t>the</w:t>
            </w:r>
            <w:r>
              <w:rPr>
                <w:spacing w:val="-4"/>
              </w:rPr>
              <w:t xml:space="preserve"> </w:t>
            </w:r>
            <w:r>
              <w:t>Treaty</w:t>
            </w:r>
            <w:r>
              <w:rPr>
                <w:spacing w:val="-3"/>
              </w:rPr>
              <w:t xml:space="preserve"> </w:t>
            </w:r>
            <w:r>
              <w:t>on</w:t>
            </w:r>
            <w:r>
              <w:rPr>
                <w:spacing w:val="-5"/>
              </w:rPr>
              <w:t xml:space="preserve"> </w:t>
            </w:r>
            <w:r>
              <w:t>the</w:t>
            </w:r>
            <w:r>
              <w:rPr>
                <w:spacing w:val="-9"/>
              </w:rPr>
              <w:t xml:space="preserve"> </w:t>
            </w:r>
            <w:r>
              <w:t>Functioning</w:t>
            </w:r>
            <w:r>
              <w:rPr>
                <w:spacing w:val="-3"/>
              </w:rPr>
              <w:t xml:space="preserve"> </w:t>
            </w:r>
            <w:r>
              <w:t>of</w:t>
            </w:r>
            <w:r>
              <w:rPr>
                <w:spacing w:val="-5"/>
              </w:rPr>
              <w:t xml:space="preserve"> </w:t>
            </w:r>
            <w:r>
              <w:t>the</w:t>
            </w:r>
            <w:r>
              <w:rPr>
                <w:spacing w:val="-6"/>
              </w:rPr>
              <w:t xml:space="preserve"> </w:t>
            </w:r>
            <w:r>
              <w:t>European</w:t>
            </w:r>
            <w:r>
              <w:rPr>
                <w:spacing w:val="-3"/>
              </w:rPr>
              <w:t xml:space="preserve"> </w:t>
            </w:r>
            <w:r>
              <w:rPr>
                <w:spacing w:val="-2"/>
              </w:rPr>
              <w:t>Union.</w:t>
            </w:r>
          </w:p>
        </w:tc>
      </w:tr>
      <w:tr w:rsidR="007C32E2" w14:paraId="3D8F1098" w14:textId="77777777">
        <w:trPr>
          <w:trHeight w:val="540"/>
        </w:trPr>
        <w:tc>
          <w:tcPr>
            <w:tcW w:w="1880" w:type="dxa"/>
          </w:tcPr>
          <w:p w14:paraId="3E9A80D1" w14:textId="77777777" w:rsidR="007C32E2" w:rsidRDefault="00000000">
            <w:pPr>
              <w:pStyle w:val="TableParagraph"/>
              <w:spacing w:before="164"/>
              <w:ind w:left="50"/>
              <w:rPr>
                <w:b/>
              </w:rPr>
            </w:pPr>
            <w:r>
              <w:rPr>
                <w:b/>
              </w:rPr>
              <w:t>“</w:t>
            </w:r>
            <w:proofErr w:type="gramStart"/>
            <w:r>
              <w:rPr>
                <w:b/>
              </w:rPr>
              <w:t>the</w:t>
            </w:r>
            <w:proofErr w:type="gramEnd"/>
            <w:r>
              <w:rPr>
                <w:b/>
                <w:spacing w:val="-3"/>
              </w:rPr>
              <w:t xml:space="preserve"> </w:t>
            </w:r>
            <w:r>
              <w:rPr>
                <w:b/>
                <w:spacing w:val="-2"/>
              </w:rPr>
              <w:t>Treaties”</w:t>
            </w:r>
          </w:p>
        </w:tc>
        <w:tc>
          <w:tcPr>
            <w:tcW w:w="7330" w:type="dxa"/>
          </w:tcPr>
          <w:p w14:paraId="484C98CF" w14:textId="77777777" w:rsidR="007C32E2" w:rsidRDefault="00000000">
            <w:pPr>
              <w:pStyle w:val="TableParagraph"/>
              <w:spacing w:before="116"/>
              <w:ind w:left="263"/>
            </w:pPr>
            <w:r>
              <w:t>means</w:t>
            </w:r>
            <w:r>
              <w:rPr>
                <w:spacing w:val="-6"/>
              </w:rPr>
              <w:t xml:space="preserve"> </w:t>
            </w:r>
            <w:r>
              <w:t>the</w:t>
            </w:r>
            <w:r>
              <w:rPr>
                <w:spacing w:val="-4"/>
              </w:rPr>
              <w:t xml:space="preserve"> </w:t>
            </w:r>
            <w:r>
              <w:t>Treaty</w:t>
            </w:r>
            <w:r>
              <w:rPr>
                <w:spacing w:val="-2"/>
              </w:rPr>
              <w:t xml:space="preserve"> </w:t>
            </w:r>
            <w:r>
              <w:t>on</w:t>
            </w:r>
            <w:r>
              <w:rPr>
                <w:spacing w:val="-6"/>
              </w:rPr>
              <w:t xml:space="preserve"> </w:t>
            </w:r>
            <w:r>
              <w:t>European</w:t>
            </w:r>
            <w:r>
              <w:rPr>
                <w:spacing w:val="-3"/>
              </w:rPr>
              <w:t xml:space="preserve"> </w:t>
            </w:r>
            <w:r>
              <w:t>Union</w:t>
            </w:r>
            <w:r>
              <w:rPr>
                <w:spacing w:val="-4"/>
              </w:rPr>
              <w:t xml:space="preserve"> </w:t>
            </w:r>
            <w:r>
              <w:t>and</w:t>
            </w:r>
            <w:r>
              <w:rPr>
                <w:spacing w:val="-3"/>
              </w:rPr>
              <w:t xml:space="preserve"> </w:t>
            </w:r>
            <w:r>
              <w:rPr>
                <w:spacing w:val="-4"/>
              </w:rPr>
              <w:t>TFEU.</w:t>
            </w:r>
          </w:p>
        </w:tc>
      </w:tr>
      <w:tr w:rsidR="007C32E2" w14:paraId="2D938D5C" w14:textId="77777777">
        <w:trPr>
          <w:trHeight w:val="745"/>
        </w:trPr>
        <w:tc>
          <w:tcPr>
            <w:tcW w:w="1880" w:type="dxa"/>
          </w:tcPr>
          <w:p w14:paraId="347C776D" w14:textId="77777777" w:rsidR="007C32E2" w:rsidRDefault="00000000">
            <w:pPr>
              <w:pStyle w:val="TableParagraph"/>
              <w:spacing w:before="116"/>
              <w:ind w:left="50"/>
              <w:rPr>
                <w:b/>
              </w:rPr>
            </w:pPr>
            <w:r>
              <w:rPr>
                <w:b/>
                <w:spacing w:val="-2"/>
              </w:rPr>
              <w:t>“Variation”</w:t>
            </w:r>
          </w:p>
        </w:tc>
        <w:tc>
          <w:tcPr>
            <w:tcW w:w="7330" w:type="dxa"/>
          </w:tcPr>
          <w:p w14:paraId="25FE7321" w14:textId="77777777" w:rsidR="007C32E2" w:rsidRDefault="00000000">
            <w:pPr>
              <w:pStyle w:val="TableParagraph"/>
              <w:spacing w:before="116"/>
              <w:ind w:left="263"/>
            </w:pPr>
            <w:r>
              <w:t xml:space="preserve">has the meaning given to it in clause </w:t>
            </w:r>
            <w:hyperlink w:anchor="_bookmark59" w:history="1">
              <w:r>
                <w:t>37</w:t>
              </w:r>
            </w:hyperlink>
            <w:r>
              <w:t xml:space="preserve"> (Variation) of the Conditions of </w:t>
            </w:r>
            <w:r>
              <w:rPr>
                <w:spacing w:val="-2"/>
              </w:rPr>
              <w:t>Contract.</w:t>
            </w:r>
          </w:p>
        </w:tc>
      </w:tr>
      <w:tr w:rsidR="007C32E2" w14:paraId="08BDDAF1" w14:textId="77777777">
        <w:trPr>
          <w:trHeight w:val="746"/>
        </w:trPr>
        <w:tc>
          <w:tcPr>
            <w:tcW w:w="1880" w:type="dxa"/>
          </w:tcPr>
          <w:p w14:paraId="10A2CA22" w14:textId="77777777" w:rsidR="007C32E2" w:rsidRDefault="00000000">
            <w:pPr>
              <w:pStyle w:val="TableParagraph"/>
              <w:spacing w:before="118"/>
              <w:ind w:left="50"/>
              <w:rPr>
                <w:b/>
                <w:sz w:val="24"/>
              </w:rPr>
            </w:pPr>
            <w:r>
              <w:rPr>
                <w:b/>
                <w:spacing w:val="-2"/>
                <w:sz w:val="24"/>
              </w:rPr>
              <w:t>TUPE”</w:t>
            </w:r>
          </w:p>
        </w:tc>
        <w:tc>
          <w:tcPr>
            <w:tcW w:w="7330" w:type="dxa"/>
          </w:tcPr>
          <w:p w14:paraId="5031274F" w14:textId="77777777" w:rsidR="007C32E2" w:rsidRDefault="00000000">
            <w:pPr>
              <w:pStyle w:val="TableParagraph"/>
              <w:spacing w:before="117"/>
              <w:ind w:left="263"/>
            </w:pPr>
            <w:r>
              <w:t>means</w:t>
            </w:r>
            <w:r>
              <w:rPr>
                <w:spacing w:val="80"/>
              </w:rPr>
              <w:t xml:space="preserve"> </w:t>
            </w:r>
            <w:r>
              <w:t>the</w:t>
            </w:r>
            <w:r>
              <w:rPr>
                <w:spacing w:val="80"/>
              </w:rPr>
              <w:t xml:space="preserve"> </w:t>
            </w:r>
            <w:r>
              <w:t>Transfer</w:t>
            </w:r>
            <w:r>
              <w:rPr>
                <w:spacing w:val="80"/>
              </w:rPr>
              <w:t xml:space="preserve"> </w:t>
            </w:r>
            <w:r>
              <w:t>of</w:t>
            </w:r>
            <w:r>
              <w:rPr>
                <w:spacing w:val="80"/>
              </w:rPr>
              <w:t xml:space="preserve"> </w:t>
            </w:r>
            <w:r>
              <w:t>Undertakings</w:t>
            </w:r>
            <w:r>
              <w:rPr>
                <w:spacing w:val="80"/>
              </w:rPr>
              <w:t xml:space="preserve"> </w:t>
            </w:r>
            <w:r>
              <w:t>(Protection</w:t>
            </w:r>
            <w:r>
              <w:rPr>
                <w:spacing w:val="80"/>
              </w:rPr>
              <w:t xml:space="preserve"> </w:t>
            </w:r>
            <w:r>
              <w:t>of</w:t>
            </w:r>
            <w:r>
              <w:rPr>
                <w:spacing w:val="80"/>
              </w:rPr>
              <w:t xml:space="preserve"> </w:t>
            </w:r>
            <w:r>
              <w:t>Employment) Regulations 2006 (SI 2006/246).</w:t>
            </w:r>
          </w:p>
        </w:tc>
      </w:tr>
      <w:tr w:rsidR="007C32E2" w14:paraId="25C1D3C0" w14:textId="77777777">
        <w:trPr>
          <w:trHeight w:val="745"/>
        </w:trPr>
        <w:tc>
          <w:tcPr>
            <w:tcW w:w="1880" w:type="dxa"/>
          </w:tcPr>
          <w:p w14:paraId="76850FD6" w14:textId="77777777" w:rsidR="007C32E2" w:rsidRDefault="00000000">
            <w:pPr>
              <w:pStyle w:val="TableParagraph"/>
              <w:spacing w:before="117"/>
              <w:ind w:left="50"/>
              <w:rPr>
                <w:b/>
              </w:rPr>
            </w:pPr>
            <w:r>
              <w:rPr>
                <w:b/>
                <w:spacing w:val="-2"/>
              </w:rPr>
              <w:t>“VAT”</w:t>
            </w:r>
          </w:p>
        </w:tc>
        <w:tc>
          <w:tcPr>
            <w:tcW w:w="7330" w:type="dxa"/>
          </w:tcPr>
          <w:p w14:paraId="69BD7F19" w14:textId="77777777" w:rsidR="007C32E2" w:rsidRDefault="00000000">
            <w:pPr>
              <w:pStyle w:val="TableParagraph"/>
              <w:spacing w:before="117"/>
              <w:ind w:left="263"/>
            </w:pPr>
            <w:r>
              <w:t>means value added tax in accordance with the provisions of the Value Added Tax Act 1994.</w:t>
            </w:r>
          </w:p>
        </w:tc>
      </w:tr>
      <w:tr w:rsidR="007C32E2" w14:paraId="7A15E7B0" w14:textId="77777777">
        <w:trPr>
          <w:trHeight w:val="623"/>
        </w:trPr>
        <w:tc>
          <w:tcPr>
            <w:tcW w:w="1880" w:type="dxa"/>
          </w:tcPr>
          <w:p w14:paraId="17E53549" w14:textId="77777777" w:rsidR="007C32E2" w:rsidRDefault="00000000">
            <w:pPr>
              <w:pStyle w:val="TableParagraph"/>
              <w:spacing w:before="116"/>
              <w:ind w:left="50"/>
              <w:rPr>
                <w:b/>
              </w:rPr>
            </w:pPr>
            <w:r>
              <w:rPr>
                <w:b/>
              </w:rPr>
              <w:t>“Working</w:t>
            </w:r>
            <w:r>
              <w:rPr>
                <w:b/>
                <w:spacing w:val="-7"/>
              </w:rPr>
              <w:t xml:space="preserve"> </w:t>
            </w:r>
            <w:r>
              <w:rPr>
                <w:b/>
                <w:spacing w:val="-4"/>
              </w:rPr>
              <w:t>Day”</w:t>
            </w:r>
          </w:p>
        </w:tc>
        <w:tc>
          <w:tcPr>
            <w:tcW w:w="7330" w:type="dxa"/>
          </w:tcPr>
          <w:p w14:paraId="4F39DE67" w14:textId="77777777" w:rsidR="007C32E2" w:rsidRDefault="00000000">
            <w:pPr>
              <w:pStyle w:val="TableParagraph"/>
              <w:spacing w:before="97" w:line="250" w:lineRule="atLeast"/>
              <w:ind w:left="263"/>
            </w:pPr>
            <w:r>
              <w:t>means</w:t>
            </w:r>
            <w:r>
              <w:rPr>
                <w:spacing w:val="31"/>
              </w:rPr>
              <w:t xml:space="preserve"> </w:t>
            </w:r>
            <w:r>
              <w:t>a</w:t>
            </w:r>
            <w:r>
              <w:rPr>
                <w:spacing w:val="28"/>
              </w:rPr>
              <w:t xml:space="preserve"> </w:t>
            </w:r>
            <w:r>
              <w:t>day</w:t>
            </w:r>
            <w:r>
              <w:rPr>
                <w:spacing w:val="31"/>
              </w:rPr>
              <w:t xml:space="preserve"> </w:t>
            </w:r>
            <w:r>
              <w:t>(other</w:t>
            </w:r>
            <w:r>
              <w:rPr>
                <w:spacing w:val="33"/>
              </w:rPr>
              <w:t xml:space="preserve"> </w:t>
            </w:r>
            <w:r>
              <w:t>than</w:t>
            </w:r>
            <w:r>
              <w:rPr>
                <w:spacing w:val="31"/>
              </w:rPr>
              <w:t xml:space="preserve"> </w:t>
            </w:r>
            <w:r>
              <w:t>a</w:t>
            </w:r>
            <w:r>
              <w:rPr>
                <w:spacing w:val="31"/>
              </w:rPr>
              <w:t xml:space="preserve"> </w:t>
            </w:r>
            <w:r>
              <w:t>Saturday</w:t>
            </w:r>
            <w:r>
              <w:rPr>
                <w:spacing w:val="31"/>
              </w:rPr>
              <w:t xml:space="preserve"> </w:t>
            </w:r>
            <w:r>
              <w:t>or</w:t>
            </w:r>
            <w:r>
              <w:rPr>
                <w:spacing w:val="32"/>
              </w:rPr>
              <w:t xml:space="preserve"> </w:t>
            </w:r>
            <w:r>
              <w:t>Sunday)</w:t>
            </w:r>
            <w:r>
              <w:rPr>
                <w:spacing w:val="32"/>
              </w:rPr>
              <w:t xml:space="preserve"> </w:t>
            </w:r>
            <w:r>
              <w:t>on</w:t>
            </w:r>
            <w:r>
              <w:rPr>
                <w:spacing w:val="30"/>
              </w:rPr>
              <w:t xml:space="preserve"> </w:t>
            </w:r>
            <w:r>
              <w:t>which</w:t>
            </w:r>
            <w:r>
              <w:rPr>
                <w:spacing w:val="31"/>
              </w:rPr>
              <w:t xml:space="preserve"> </w:t>
            </w:r>
            <w:r>
              <w:t>banks</w:t>
            </w:r>
            <w:r>
              <w:rPr>
                <w:spacing w:val="28"/>
              </w:rPr>
              <w:t xml:space="preserve"> </w:t>
            </w:r>
            <w:r>
              <w:t>are open for general business in the City of London.</w:t>
            </w:r>
          </w:p>
        </w:tc>
      </w:tr>
    </w:tbl>
    <w:p w14:paraId="356635B6" w14:textId="77777777" w:rsidR="007C32E2" w:rsidRDefault="007C32E2">
      <w:pPr>
        <w:pStyle w:val="BodyText"/>
        <w:spacing w:before="0"/>
      </w:pPr>
    </w:p>
    <w:p w14:paraId="2D275AD0" w14:textId="77777777" w:rsidR="007C32E2" w:rsidRDefault="007C32E2">
      <w:pPr>
        <w:pStyle w:val="BodyText"/>
        <w:spacing w:before="230"/>
      </w:pPr>
    </w:p>
    <w:p w14:paraId="59D3B347" w14:textId="77777777" w:rsidR="007C32E2" w:rsidRDefault="00000000">
      <w:pPr>
        <w:pStyle w:val="ListParagraph"/>
        <w:numPr>
          <w:ilvl w:val="1"/>
          <w:numId w:val="33"/>
        </w:numPr>
        <w:tabs>
          <w:tab w:val="left" w:pos="1147"/>
        </w:tabs>
        <w:spacing w:before="1"/>
        <w:ind w:left="1147" w:hanging="994"/>
      </w:pPr>
      <w:r>
        <w:t>The</w:t>
      </w:r>
      <w:r>
        <w:rPr>
          <w:spacing w:val="-8"/>
        </w:rPr>
        <w:t xml:space="preserve"> </w:t>
      </w:r>
      <w:r>
        <w:t>interpretation</w:t>
      </w:r>
      <w:r>
        <w:rPr>
          <w:spacing w:val="-5"/>
        </w:rPr>
        <w:t xml:space="preserve"> </w:t>
      </w:r>
      <w:r>
        <w:t>and</w:t>
      </w:r>
      <w:r>
        <w:rPr>
          <w:spacing w:val="-7"/>
        </w:rPr>
        <w:t xml:space="preserve"> </w:t>
      </w:r>
      <w:r>
        <w:t>construction</w:t>
      </w:r>
      <w:r>
        <w:rPr>
          <w:spacing w:val="-5"/>
        </w:rPr>
        <w:t xml:space="preserve"> </w:t>
      </w:r>
      <w:r>
        <w:t>of</w:t>
      </w:r>
      <w:r>
        <w:rPr>
          <w:spacing w:val="-7"/>
        </w:rPr>
        <w:t xml:space="preserve"> </w:t>
      </w:r>
      <w:r>
        <w:t>this</w:t>
      </w:r>
      <w:r>
        <w:rPr>
          <w:spacing w:val="-4"/>
        </w:rPr>
        <w:t xml:space="preserve"> </w:t>
      </w:r>
      <w:r>
        <w:t>Contract</w:t>
      </w:r>
      <w:r>
        <w:rPr>
          <w:spacing w:val="-3"/>
        </w:rPr>
        <w:t xml:space="preserve"> </w:t>
      </w:r>
      <w:r>
        <w:t>shall</w:t>
      </w:r>
      <w:r>
        <w:rPr>
          <w:spacing w:val="-6"/>
        </w:rPr>
        <w:t xml:space="preserve"> </w:t>
      </w:r>
      <w:r>
        <w:t>be</w:t>
      </w:r>
      <w:r>
        <w:rPr>
          <w:spacing w:val="-7"/>
        </w:rPr>
        <w:t xml:space="preserve"> </w:t>
      </w:r>
      <w:r>
        <w:t>subject</w:t>
      </w:r>
      <w:r>
        <w:rPr>
          <w:spacing w:val="-6"/>
        </w:rPr>
        <w:t xml:space="preserve"> </w:t>
      </w:r>
      <w:r>
        <w:t>to</w:t>
      </w:r>
      <w:r>
        <w:rPr>
          <w:spacing w:val="-7"/>
        </w:rPr>
        <w:t xml:space="preserve"> </w:t>
      </w:r>
      <w:r>
        <w:t>the</w:t>
      </w:r>
      <w:r>
        <w:rPr>
          <w:spacing w:val="-7"/>
        </w:rPr>
        <w:t xml:space="preserve"> </w:t>
      </w:r>
      <w:r>
        <w:t>following</w:t>
      </w:r>
      <w:r>
        <w:rPr>
          <w:spacing w:val="-5"/>
        </w:rPr>
        <w:t xml:space="preserve"> </w:t>
      </w:r>
      <w:r>
        <w:rPr>
          <w:spacing w:val="-2"/>
        </w:rPr>
        <w:t>provisions:</w:t>
      </w:r>
    </w:p>
    <w:p w14:paraId="2991A334" w14:textId="77777777" w:rsidR="007C32E2" w:rsidRDefault="00000000">
      <w:pPr>
        <w:pStyle w:val="ListParagraph"/>
        <w:numPr>
          <w:ilvl w:val="2"/>
          <w:numId w:val="33"/>
        </w:numPr>
        <w:tabs>
          <w:tab w:val="left" w:pos="2139"/>
        </w:tabs>
        <w:spacing w:before="219"/>
        <w:ind w:right="150"/>
        <w:jc w:val="both"/>
      </w:pPr>
      <w:r>
        <w:t xml:space="preserve">words importing the singular meaning include where the context so admits the plural meaning and </w:t>
      </w:r>
      <w:proofErr w:type="gramStart"/>
      <w:r>
        <w:t>vice versa;</w:t>
      </w:r>
      <w:proofErr w:type="gramEnd"/>
    </w:p>
    <w:p w14:paraId="532ED7C2" w14:textId="77777777" w:rsidR="007C32E2" w:rsidRDefault="00000000">
      <w:pPr>
        <w:pStyle w:val="ListParagraph"/>
        <w:numPr>
          <w:ilvl w:val="2"/>
          <w:numId w:val="33"/>
        </w:numPr>
        <w:tabs>
          <w:tab w:val="left" w:pos="2201"/>
        </w:tabs>
        <w:spacing w:before="219"/>
        <w:ind w:left="2201" w:hanging="1056"/>
      </w:pPr>
      <w:r>
        <w:t>words</w:t>
      </w:r>
      <w:r>
        <w:rPr>
          <w:spacing w:val="-9"/>
        </w:rPr>
        <w:t xml:space="preserve"> </w:t>
      </w:r>
      <w:r>
        <w:t>importing</w:t>
      </w:r>
      <w:r>
        <w:rPr>
          <w:spacing w:val="-7"/>
        </w:rPr>
        <w:t xml:space="preserve"> </w:t>
      </w:r>
      <w:r>
        <w:t>the</w:t>
      </w:r>
      <w:r>
        <w:rPr>
          <w:spacing w:val="-7"/>
        </w:rPr>
        <w:t xml:space="preserve"> </w:t>
      </w:r>
      <w:r>
        <w:t>masculine</w:t>
      </w:r>
      <w:r>
        <w:rPr>
          <w:spacing w:val="-4"/>
        </w:rPr>
        <w:t xml:space="preserve"> </w:t>
      </w:r>
      <w:r>
        <w:t>include</w:t>
      </w:r>
      <w:r>
        <w:rPr>
          <w:spacing w:val="-5"/>
        </w:rPr>
        <w:t xml:space="preserve"> </w:t>
      </w:r>
      <w:r>
        <w:t>the</w:t>
      </w:r>
      <w:r>
        <w:rPr>
          <w:spacing w:val="-7"/>
        </w:rPr>
        <w:t xml:space="preserve"> </w:t>
      </w:r>
      <w:r>
        <w:t>feminine</w:t>
      </w:r>
      <w:r>
        <w:rPr>
          <w:spacing w:val="-5"/>
        </w:rPr>
        <w:t xml:space="preserve"> </w:t>
      </w:r>
      <w:r>
        <w:t>and</w:t>
      </w:r>
      <w:r>
        <w:rPr>
          <w:spacing w:val="-5"/>
        </w:rPr>
        <w:t xml:space="preserve"> </w:t>
      </w:r>
      <w:r>
        <w:t>the</w:t>
      </w:r>
      <w:r>
        <w:rPr>
          <w:spacing w:val="-6"/>
        </w:rPr>
        <w:t xml:space="preserve"> </w:t>
      </w:r>
      <w:proofErr w:type="gramStart"/>
      <w:r>
        <w:rPr>
          <w:spacing w:val="-2"/>
        </w:rPr>
        <w:t>neuter;</w:t>
      </w:r>
      <w:proofErr w:type="gramEnd"/>
    </w:p>
    <w:p w14:paraId="47180D76" w14:textId="77777777" w:rsidR="007C32E2" w:rsidRDefault="00000000">
      <w:pPr>
        <w:pStyle w:val="ListParagraph"/>
        <w:numPr>
          <w:ilvl w:val="2"/>
          <w:numId w:val="33"/>
        </w:numPr>
        <w:tabs>
          <w:tab w:val="left" w:pos="2139"/>
        </w:tabs>
        <w:ind w:right="145"/>
        <w:jc w:val="both"/>
      </w:pPr>
      <w:r>
        <w:t>reference to a clause is a reference to the whole of that clause</w:t>
      </w:r>
      <w:r>
        <w:rPr>
          <w:spacing w:val="40"/>
        </w:rPr>
        <w:t xml:space="preserve"> </w:t>
      </w:r>
      <w:r>
        <w:t>unless stated</w:t>
      </w:r>
      <w:r>
        <w:rPr>
          <w:spacing w:val="40"/>
        </w:rPr>
        <w:t xml:space="preserve"> </w:t>
      </w:r>
      <w:proofErr w:type="gramStart"/>
      <w:r>
        <w:rPr>
          <w:spacing w:val="-2"/>
        </w:rPr>
        <w:t>otherwise;</w:t>
      </w:r>
      <w:proofErr w:type="gramEnd"/>
    </w:p>
    <w:p w14:paraId="00C9357F" w14:textId="77777777" w:rsidR="007C32E2" w:rsidRDefault="00000000">
      <w:pPr>
        <w:pStyle w:val="ListParagraph"/>
        <w:numPr>
          <w:ilvl w:val="2"/>
          <w:numId w:val="33"/>
        </w:numPr>
        <w:tabs>
          <w:tab w:val="left" w:pos="2139"/>
        </w:tabs>
        <w:spacing w:before="221"/>
        <w:ind w:right="149"/>
        <w:jc w:val="both"/>
      </w:pPr>
      <w:r>
        <w:t xml:space="preserve">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w:t>
      </w:r>
      <w:proofErr w:type="gramStart"/>
      <w:r>
        <w:t>re-enacted;</w:t>
      </w:r>
      <w:proofErr w:type="gramEnd"/>
    </w:p>
    <w:p w14:paraId="42160382" w14:textId="77777777" w:rsidR="007C32E2" w:rsidRDefault="00000000">
      <w:pPr>
        <w:pStyle w:val="ListParagraph"/>
        <w:numPr>
          <w:ilvl w:val="2"/>
          <w:numId w:val="33"/>
        </w:numPr>
        <w:tabs>
          <w:tab w:val="left" w:pos="2139"/>
        </w:tabs>
        <w:ind w:right="151"/>
        <w:jc w:val="both"/>
      </w:pPr>
      <w:r>
        <w:t>reference</w:t>
      </w:r>
      <w:r>
        <w:rPr>
          <w:spacing w:val="-1"/>
        </w:rPr>
        <w:t xml:space="preserve"> </w:t>
      </w:r>
      <w:r>
        <w:t>to</w:t>
      </w:r>
      <w:r>
        <w:rPr>
          <w:spacing w:val="-3"/>
        </w:rPr>
        <w:t xml:space="preserve"> </w:t>
      </w:r>
      <w:r>
        <w:t>any</w:t>
      </w:r>
      <w:r>
        <w:rPr>
          <w:spacing w:val="-3"/>
        </w:rPr>
        <w:t xml:space="preserve"> </w:t>
      </w:r>
      <w:r>
        <w:t>person</w:t>
      </w:r>
      <w:r>
        <w:rPr>
          <w:spacing w:val="-3"/>
        </w:rPr>
        <w:t xml:space="preserve"> </w:t>
      </w:r>
      <w:r>
        <w:t>shall</w:t>
      </w:r>
      <w:r>
        <w:rPr>
          <w:spacing w:val="-1"/>
        </w:rPr>
        <w:t xml:space="preserve"> </w:t>
      </w:r>
      <w:r>
        <w:t>include natural</w:t>
      </w:r>
      <w:r>
        <w:rPr>
          <w:spacing w:val="-2"/>
        </w:rPr>
        <w:t xml:space="preserve"> </w:t>
      </w:r>
      <w:r>
        <w:t>persons and</w:t>
      </w:r>
      <w:r>
        <w:rPr>
          <w:spacing w:val="-3"/>
        </w:rPr>
        <w:t xml:space="preserve"> </w:t>
      </w:r>
      <w:r>
        <w:t>partnerships,</w:t>
      </w:r>
      <w:r>
        <w:rPr>
          <w:spacing w:val="-2"/>
        </w:rPr>
        <w:t xml:space="preserve"> </w:t>
      </w:r>
      <w:r>
        <w:t>firms</w:t>
      </w:r>
      <w:r>
        <w:rPr>
          <w:spacing w:val="-3"/>
        </w:rPr>
        <w:t xml:space="preserve"> </w:t>
      </w:r>
      <w:r>
        <w:t xml:space="preserve">and other incorporated bodies and all other legal persons of whatever kind and however constituted and their successors and permitted assigns or </w:t>
      </w:r>
      <w:proofErr w:type="gramStart"/>
      <w:r>
        <w:t>transferees;</w:t>
      </w:r>
      <w:proofErr w:type="gramEnd"/>
    </w:p>
    <w:p w14:paraId="619158CF" w14:textId="77777777" w:rsidR="007C32E2" w:rsidRDefault="00000000">
      <w:pPr>
        <w:pStyle w:val="ListParagraph"/>
        <w:numPr>
          <w:ilvl w:val="2"/>
          <w:numId w:val="33"/>
        </w:numPr>
        <w:tabs>
          <w:tab w:val="left" w:pos="2139"/>
        </w:tabs>
        <w:spacing w:before="221"/>
        <w:ind w:right="152"/>
        <w:jc w:val="both"/>
      </w:pPr>
      <w:r>
        <w:t>the words “include”, “includes” and “including” are to be construed as if they were immediately followed by the words “without limitation”; and</w:t>
      </w:r>
    </w:p>
    <w:p w14:paraId="2008E68D" w14:textId="77777777" w:rsidR="007C32E2" w:rsidRDefault="00000000">
      <w:pPr>
        <w:pStyle w:val="ListParagraph"/>
        <w:numPr>
          <w:ilvl w:val="2"/>
          <w:numId w:val="33"/>
        </w:numPr>
        <w:tabs>
          <w:tab w:val="left" w:pos="2139"/>
        </w:tabs>
        <w:spacing w:before="221"/>
        <w:ind w:right="151"/>
        <w:jc w:val="both"/>
      </w:pPr>
      <w:r>
        <w:t>headings</w:t>
      </w:r>
      <w:r>
        <w:rPr>
          <w:spacing w:val="-1"/>
        </w:rPr>
        <w:t xml:space="preserve"> </w:t>
      </w:r>
      <w:r>
        <w:t>are</w:t>
      </w:r>
      <w:r>
        <w:rPr>
          <w:spacing w:val="-1"/>
        </w:rPr>
        <w:t xml:space="preserve"> </w:t>
      </w:r>
      <w:r>
        <w:t>included</w:t>
      </w:r>
      <w:r>
        <w:rPr>
          <w:spacing w:val="-2"/>
        </w:rPr>
        <w:t xml:space="preserve"> </w:t>
      </w:r>
      <w:r>
        <w:t>in</w:t>
      </w:r>
      <w:r>
        <w:rPr>
          <w:spacing w:val="-4"/>
        </w:rPr>
        <w:t xml:space="preserve"> </w:t>
      </w:r>
      <w:r>
        <w:t>the</w:t>
      </w:r>
      <w:r>
        <w:rPr>
          <w:spacing w:val="-2"/>
        </w:rPr>
        <w:t xml:space="preserve"> </w:t>
      </w:r>
      <w:r>
        <w:t>Contract</w:t>
      </w:r>
      <w:r>
        <w:rPr>
          <w:spacing w:val="-3"/>
        </w:rPr>
        <w:t xml:space="preserve"> </w:t>
      </w:r>
      <w:r>
        <w:t>for</w:t>
      </w:r>
      <w:r>
        <w:rPr>
          <w:spacing w:val="-1"/>
        </w:rPr>
        <w:t xml:space="preserve"> </w:t>
      </w:r>
      <w:r>
        <w:t>ease</w:t>
      </w:r>
      <w:r>
        <w:rPr>
          <w:spacing w:val="-4"/>
        </w:rPr>
        <w:t xml:space="preserve"> </w:t>
      </w:r>
      <w:r>
        <w:t>of</w:t>
      </w:r>
      <w:r>
        <w:rPr>
          <w:spacing w:val="-3"/>
        </w:rPr>
        <w:t xml:space="preserve"> </w:t>
      </w:r>
      <w:r>
        <w:t>reference</w:t>
      </w:r>
      <w:r>
        <w:rPr>
          <w:spacing w:val="-4"/>
        </w:rPr>
        <w:t xml:space="preserve"> </w:t>
      </w:r>
      <w:r>
        <w:t>only</w:t>
      </w:r>
      <w:r>
        <w:rPr>
          <w:spacing w:val="-1"/>
        </w:rPr>
        <w:t xml:space="preserve"> </w:t>
      </w:r>
      <w:r>
        <w:t>and</w:t>
      </w:r>
      <w:r>
        <w:rPr>
          <w:spacing w:val="-2"/>
        </w:rPr>
        <w:t xml:space="preserve"> </w:t>
      </w:r>
      <w:r>
        <w:t>shall</w:t>
      </w:r>
      <w:r>
        <w:rPr>
          <w:spacing w:val="-2"/>
        </w:rPr>
        <w:t xml:space="preserve"> </w:t>
      </w:r>
      <w:r>
        <w:t>not</w:t>
      </w:r>
      <w:r>
        <w:rPr>
          <w:spacing w:val="-1"/>
        </w:rPr>
        <w:t xml:space="preserve"> </w:t>
      </w:r>
      <w:r>
        <w:t>affect the interpretation or construction of the Contract.</w:t>
      </w:r>
    </w:p>
    <w:p w14:paraId="1081718A" w14:textId="77777777" w:rsidR="007C32E2" w:rsidRDefault="00000000">
      <w:pPr>
        <w:pStyle w:val="Heading2"/>
        <w:numPr>
          <w:ilvl w:val="0"/>
          <w:numId w:val="33"/>
        </w:numPr>
        <w:tabs>
          <w:tab w:val="left" w:pos="1147"/>
        </w:tabs>
        <w:spacing w:before="219"/>
        <w:ind w:left="1147" w:hanging="994"/>
        <w:jc w:val="left"/>
      </w:pPr>
      <w:bookmarkStart w:id="2" w:name="_bookmark2"/>
      <w:bookmarkEnd w:id="2"/>
      <w:r>
        <w:t>CONTRACT</w:t>
      </w:r>
      <w:r>
        <w:rPr>
          <w:spacing w:val="-5"/>
        </w:rPr>
        <w:t xml:space="preserve"> </w:t>
      </w:r>
      <w:r>
        <w:t>PERIOD</w:t>
      </w:r>
      <w:r>
        <w:rPr>
          <w:spacing w:val="-9"/>
        </w:rPr>
        <w:t xml:space="preserve"> </w:t>
      </w:r>
      <w:r>
        <w:t>AND</w:t>
      </w:r>
      <w:r>
        <w:rPr>
          <w:spacing w:val="-6"/>
        </w:rPr>
        <w:t xml:space="preserve"> </w:t>
      </w:r>
      <w:r>
        <w:rPr>
          <w:spacing w:val="-2"/>
        </w:rPr>
        <w:t>EXTENSION</w:t>
      </w:r>
    </w:p>
    <w:p w14:paraId="50ED6518" w14:textId="77777777" w:rsidR="007C32E2" w:rsidRDefault="00000000">
      <w:pPr>
        <w:pStyle w:val="ListParagraph"/>
        <w:numPr>
          <w:ilvl w:val="1"/>
          <w:numId w:val="33"/>
        </w:numPr>
        <w:tabs>
          <w:tab w:val="left" w:pos="1272"/>
          <w:tab w:val="left" w:pos="1287"/>
        </w:tabs>
        <w:ind w:left="1287" w:right="152" w:hanging="1134"/>
        <w:jc w:val="both"/>
      </w:pPr>
      <w:bookmarkStart w:id="3" w:name="_bookmark3"/>
      <w:bookmarkEnd w:id="3"/>
      <w:r>
        <w:t>The Contract shall take effect on</w:t>
      </w:r>
      <w:r>
        <w:rPr>
          <w:spacing w:val="-2"/>
        </w:rPr>
        <w:t xml:space="preserve"> </w:t>
      </w:r>
      <w:r>
        <w:t>the Commencement Date and shall expire automatically at the end of</w:t>
      </w:r>
      <w:r>
        <w:rPr>
          <w:spacing w:val="-3"/>
        </w:rPr>
        <w:t xml:space="preserve"> </w:t>
      </w:r>
      <w:r>
        <w:t>the Contract Period unless it is</w:t>
      </w:r>
      <w:r>
        <w:rPr>
          <w:spacing w:val="-2"/>
        </w:rPr>
        <w:t xml:space="preserve"> </w:t>
      </w:r>
      <w:r>
        <w:t>otherwise</w:t>
      </w:r>
      <w:r>
        <w:rPr>
          <w:spacing w:val="-2"/>
        </w:rPr>
        <w:t xml:space="preserve"> </w:t>
      </w:r>
      <w:r>
        <w:t>terminated</w:t>
      </w:r>
      <w:r>
        <w:rPr>
          <w:spacing w:val="-2"/>
        </w:rPr>
        <w:t xml:space="preserve"> </w:t>
      </w:r>
      <w:r>
        <w:t>in accordance</w:t>
      </w:r>
      <w:r>
        <w:rPr>
          <w:spacing w:val="-2"/>
        </w:rPr>
        <w:t xml:space="preserve"> </w:t>
      </w:r>
      <w:r>
        <w:t>with</w:t>
      </w:r>
      <w:r>
        <w:rPr>
          <w:spacing w:val="-2"/>
        </w:rPr>
        <w:t xml:space="preserve"> </w:t>
      </w:r>
      <w:r>
        <w:t>the</w:t>
      </w:r>
      <w:r>
        <w:rPr>
          <w:spacing w:val="-2"/>
        </w:rPr>
        <w:t xml:space="preserve"> </w:t>
      </w:r>
      <w:r>
        <w:t>provisions</w:t>
      </w:r>
      <w:r>
        <w:rPr>
          <w:spacing w:val="-2"/>
        </w:rPr>
        <w:t xml:space="preserve"> </w:t>
      </w:r>
      <w:r>
        <w:t xml:space="preserve">of the Contract, or by operation of law, or extended under clause </w:t>
      </w:r>
      <w:hyperlink w:anchor="_bookmark4" w:history="1">
        <w:r>
          <w:t>2.2</w:t>
        </w:r>
      </w:hyperlink>
      <w:r>
        <w:t>.</w:t>
      </w:r>
    </w:p>
    <w:p w14:paraId="3E4C18C5" w14:textId="77777777" w:rsidR="007C32E2" w:rsidRDefault="00000000">
      <w:pPr>
        <w:pStyle w:val="ListParagraph"/>
        <w:numPr>
          <w:ilvl w:val="1"/>
          <w:numId w:val="33"/>
        </w:numPr>
        <w:tabs>
          <w:tab w:val="left" w:pos="1270"/>
          <w:tab w:val="left" w:pos="1287"/>
        </w:tabs>
        <w:ind w:left="1287" w:right="147" w:hanging="1134"/>
        <w:jc w:val="both"/>
      </w:pPr>
      <w:bookmarkStart w:id="4" w:name="_bookmark4"/>
      <w:bookmarkEnd w:id="4"/>
      <w:r>
        <w:t>Where stipulated in the Contract Particulars, the Council may, by giving written notice to the Supplier extend the Contract for such further period as is stated in the Contract Particulars. The</w:t>
      </w:r>
    </w:p>
    <w:p w14:paraId="085F093F"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40F27AE5" w14:textId="77777777" w:rsidR="007C32E2" w:rsidRDefault="00000000">
      <w:pPr>
        <w:pStyle w:val="BodyText"/>
        <w:spacing w:before="239"/>
        <w:ind w:left="1287"/>
      </w:pPr>
      <w:r>
        <w:lastRenderedPageBreak/>
        <w:t>provisions</w:t>
      </w:r>
      <w:r>
        <w:rPr>
          <w:spacing w:val="-2"/>
        </w:rPr>
        <w:t xml:space="preserve"> </w:t>
      </w:r>
      <w:r>
        <w:t>of</w:t>
      </w:r>
      <w:r>
        <w:rPr>
          <w:spacing w:val="-4"/>
        </w:rPr>
        <w:t xml:space="preserve"> </w:t>
      </w:r>
      <w:r>
        <w:t>the</w:t>
      </w:r>
      <w:r>
        <w:rPr>
          <w:spacing w:val="-5"/>
        </w:rPr>
        <w:t xml:space="preserve"> </w:t>
      </w:r>
      <w:r>
        <w:t>Contract</w:t>
      </w:r>
      <w:r>
        <w:rPr>
          <w:spacing w:val="-1"/>
        </w:rPr>
        <w:t xml:space="preserve"> </w:t>
      </w:r>
      <w:r>
        <w:t>will</w:t>
      </w:r>
      <w:r>
        <w:rPr>
          <w:spacing w:val="-3"/>
        </w:rPr>
        <w:t xml:space="preserve"> </w:t>
      </w:r>
      <w:r>
        <w:t>apply</w:t>
      </w:r>
      <w:r>
        <w:rPr>
          <w:spacing w:val="-2"/>
        </w:rPr>
        <w:t xml:space="preserve"> </w:t>
      </w:r>
      <w:r>
        <w:t>(subject</w:t>
      </w:r>
      <w:r>
        <w:rPr>
          <w:spacing w:val="-4"/>
        </w:rPr>
        <w:t xml:space="preserve"> </w:t>
      </w:r>
      <w:r>
        <w:t>to</w:t>
      </w:r>
      <w:r>
        <w:rPr>
          <w:spacing w:val="-5"/>
        </w:rPr>
        <w:t xml:space="preserve"> </w:t>
      </w:r>
      <w:r>
        <w:t>any</w:t>
      </w:r>
      <w:r>
        <w:rPr>
          <w:spacing w:val="-2"/>
        </w:rPr>
        <w:t xml:space="preserve"> </w:t>
      </w:r>
      <w:r>
        <w:t>Variation</w:t>
      </w:r>
      <w:r>
        <w:rPr>
          <w:spacing w:val="-3"/>
        </w:rPr>
        <w:t xml:space="preserve"> </w:t>
      </w:r>
      <w:r>
        <w:t>or</w:t>
      </w:r>
      <w:r>
        <w:rPr>
          <w:spacing w:val="-2"/>
        </w:rPr>
        <w:t xml:space="preserve"> </w:t>
      </w:r>
      <w:r>
        <w:t>adjustment</w:t>
      </w:r>
      <w:r>
        <w:rPr>
          <w:spacing w:val="-4"/>
        </w:rPr>
        <w:t xml:space="preserve"> </w:t>
      </w:r>
      <w:r>
        <w:t>to</w:t>
      </w:r>
      <w:r>
        <w:rPr>
          <w:spacing w:val="-5"/>
        </w:rPr>
        <w:t xml:space="preserve"> </w:t>
      </w:r>
      <w:r>
        <w:t>the</w:t>
      </w:r>
      <w:r>
        <w:rPr>
          <w:spacing w:val="-3"/>
        </w:rPr>
        <w:t xml:space="preserve"> </w:t>
      </w:r>
      <w:r>
        <w:t>Contract</w:t>
      </w:r>
      <w:r>
        <w:rPr>
          <w:spacing w:val="-1"/>
        </w:rPr>
        <w:t xml:space="preserve"> </w:t>
      </w:r>
      <w:r>
        <w:t xml:space="preserve">Price pursuant to clause </w:t>
      </w:r>
      <w:hyperlink w:anchor="_bookmark33" w:history="1">
        <w:r>
          <w:t>22</w:t>
        </w:r>
      </w:hyperlink>
      <w:r>
        <w:t xml:space="preserve"> (Price Adjustment)) throughout any such extended period.</w:t>
      </w:r>
    </w:p>
    <w:p w14:paraId="31618832" w14:textId="77777777" w:rsidR="007C32E2" w:rsidRDefault="00000000">
      <w:pPr>
        <w:pStyle w:val="Heading2"/>
        <w:numPr>
          <w:ilvl w:val="0"/>
          <w:numId w:val="33"/>
        </w:numPr>
        <w:tabs>
          <w:tab w:val="left" w:pos="1147"/>
        </w:tabs>
        <w:ind w:left="1147" w:hanging="994"/>
        <w:jc w:val="left"/>
      </w:pPr>
      <w:bookmarkStart w:id="5" w:name="_bookmark5"/>
      <w:bookmarkEnd w:id="5"/>
      <w:r>
        <w:t>SUPPLIER’S</w:t>
      </w:r>
      <w:r>
        <w:rPr>
          <w:spacing w:val="-7"/>
        </w:rPr>
        <w:t xml:space="preserve"> </w:t>
      </w:r>
      <w:r>
        <w:rPr>
          <w:spacing w:val="-2"/>
        </w:rPr>
        <w:t>STATUS</w:t>
      </w:r>
    </w:p>
    <w:p w14:paraId="05B2BA50" w14:textId="77777777" w:rsidR="007C32E2" w:rsidRDefault="00000000">
      <w:pPr>
        <w:pStyle w:val="BodyText"/>
        <w:spacing w:before="219"/>
        <w:ind w:left="1145" w:right="147"/>
        <w:jc w:val="both"/>
      </w:pPr>
      <w:r>
        <w:t xml:space="preserve">At all times during the Contract Period the Supplier shall be an independent contractor and nothing in the Contract shall create a contract of employment, a relationship of agency or partnership or a joint venture between the Parties and accordingly neither Party shall be </w:t>
      </w:r>
      <w:proofErr w:type="spellStart"/>
      <w:r>
        <w:t>authorised</w:t>
      </w:r>
      <w:proofErr w:type="spellEnd"/>
      <w:r>
        <w:t xml:space="preserve"> to act in the name of, or on behalf of, or otherwise bind the other Party save as expressly permitted by the terms of the Contract.</w:t>
      </w:r>
    </w:p>
    <w:p w14:paraId="34A241DD" w14:textId="77777777" w:rsidR="007C32E2" w:rsidRDefault="00000000">
      <w:pPr>
        <w:pStyle w:val="Heading2"/>
        <w:numPr>
          <w:ilvl w:val="0"/>
          <w:numId w:val="33"/>
        </w:numPr>
        <w:tabs>
          <w:tab w:val="left" w:pos="1147"/>
        </w:tabs>
        <w:spacing w:before="240"/>
        <w:ind w:left="1147" w:hanging="994"/>
        <w:jc w:val="left"/>
      </w:pPr>
      <w:bookmarkStart w:id="6" w:name="_bookmark6"/>
      <w:bookmarkEnd w:id="6"/>
      <w:r>
        <w:t>COUNCIL’S</w:t>
      </w:r>
      <w:r>
        <w:rPr>
          <w:spacing w:val="-10"/>
        </w:rPr>
        <w:t xml:space="preserve"> </w:t>
      </w:r>
      <w:r>
        <w:rPr>
          <w:spacing w:val="-2"/>
        </w:rPr>
        <w:t>OBLIGATIONS</w:t>
      </w:r>
    </w:p>
    <w:p w14:paraId="4FC59AF8" w14:textId="77777777" w:rsidR="007C32E2" w:rsidRDefault="00000000">
      <w:pPr>
        <w:pStyle w:val="BodyText"/>
        <w:ind w:left="1145" w:right="148"/>
        <w:jc w:val="both"/>
      </w:pPr>
      <w:r>
        <w:t>Save as otherwise expressly provided, the obligations of the Council under the Contract are obligations of the Council in its capacity as a contracting authority</w:t>
      </w:r>
      <w:r>
        <w:rPr>
          <w:spacing w:val="40"/>
        </w:rPr>
        <w:t xml:space="preserve"> </w:t>
      </w:r>
      <w:r>
        <w:t>and nothing in the Contract shall operate as an obligation upon, or in any other way fetter or constrain the Council in any other capacity, nor shall the exercise by the Council of its duties and powers in any other</w:t>
      </w:r>
      <w:r>
        <w:rPr>
          <w:spacing w:val="80"/>
        </w:rPr>
        <w:t xml:space="preserve"> </w:t>
      </w:r>
      <w:r>
        <w:t>capacity lead to any liability under the Contract (howsoever arising) on the part of the Council to the Supplier.</w:t>
      </w:r>
    </w:p>
    <w:p w14:paraId="6AD6F435" w14:textId="77777777" w:rsidR="007C32E2" w:rsidRDefault="00000000">
      <w:pPr>
        <w:pStyle w:val="Heading2"/>
        <w:numPr>
          <w:ilvl w:val="0"/>
          <w:numId w:val="33"/>
        </w:numPr>
        <w:tabs>
          <w:tab w:val="left" w:pos="1147"/>
        </w:tabs>
        <w:spacing w:before="242"/>
        <w:ind w:left="1147" w:hanging="994"/>
        <w:jc w:val="left"/>
      </w:pPr>
      <w:bookmarkStart w:id="7" w:name="_bookmark7"/>
      <w:bookmarkEnd w:id="7"/>
      <w:r>
        <w:rPr>
          <w:spacing w:val="-2"/>
        </w:rPr>
        <w:t>NOTICES</w:t>
      </w:r>
    </w:p>
    <w:p w14:paraId="53638678" w14:textId="77777777" w:rsidR="007C32E2" w:rsidRDefault="00000000">
      <w:pPr>
        <w:pStyle w:val="ListParagraph"/>
        <w:numPr>
          <w:ilvl w:val="1"/>
          <w:numId w:val="33"/>
        </w:numPr>
        <w:tabs>
          <w:tab w:val="left" w:pos="1148"/>
        </w:tabs>
        <w:ind w:left="1148" w:right="147" w:hanging="995"/>
        <w:jc w:val="both"/>
      </w:pPr>
      <w:r>
        <w:t>Except as otherwise expressly provided within the Contract, no notice or other communication from one Party to the other shall have any validity under the Contract unless made in writing by</w:t>
      </w:r>
      <w:r>
        <w:rPr>
          <w:spacing w:val="40"/>
        </w:rPr>
        <w:t xml:space="preserve"> </w:t>
      </w:r>
      <w:r>
        <w:t>or on behalf of the Party concerned.</w:t>
      </w:r>
    </w:p>
    <w:p w14:paraId="2C2A951E" w14:textId="77777777" w:rsidR="007C32E2" w:rsidRDefault="00000000">
      <w:pPr>
        <w:pStyle w:val="ListParagraph"/>
        <w:numPr>
          <w:ilvl w:val="1"/>
          <w:numId w:val="33"/>
        </w:numPr>
        <w:tabs>
          <w:tab w:val="left" w:pos="1148"/>
        </w:tabs>
        <w:ind w:left="1148" w:right="145" w:hanging="995"/>
        <w:jc w:val="both"/>
      </w:pPr>
      <w:bookmarkStart w:id="8" w:name="_bookmark8"/>
      <w:bookmarkEnd w:id="8"/>
      <w:r>
        <w:t>Any notice or other</w:t>
      </w:r>
      <w:r>
        <w:rPr>
          <w:spacing w:val="-1"/>
        </w:rPr>
        <w:t xml:space="preserve"> </w:t>
      </w:r>
      <w:r>
        <w:t>communication which is</w:t>
      </w:r>
      <w:r>
        <w:rPr>
          <w:spacing w:val="-1"/>
        </w:rPr>
        <w:t xml:space="preserve"> </w:t>
      </w:r>
      <w:r>
        <w:t>to be given by either Party</w:t>
      </w:r>
      <w:r>
        <w:rPr>
          <w:spacing w:val="-2"/>
        </w:rPr>
        <w:t xml:space="preserve"> </w:t>
      </w:r>
      <w:r>
        <w:t>to</w:t>
      </w:r>
      <w:r>
        <w:rPr>
          <w:spacing w:val="-2"/>
        </w:rPr>
        <w:t xml:space="preserve"> </w:t>
      </w:r>
      <w:r>
        <w:t>the other</w:t>
      </w:r>
      <w:r>
        <w:rPr>
          <w:spacing w:val="-1"/>
        </w:rPr>
        <w:t xml:space="preserve"> </w:t>
      </w:r>
      <w:r>
        <w:t xml:space="preserve">shall be given by letter (sent by hand, first class post, recorded </w:t>
      </w:r>
      <w:proofErr w:type="gramStart"/>
      <w:r>
        <w:t>delivery</w:t>
      </w:r>
      <w:proofErr w:type="gramEnd"/>
      <w:r>
        <w:t xml:space="preserve"> or special delivery), or electronic mail. Such letters shall be addressed to the other Party in the manner referred to in clause </w:t>
      </w:r>
      <w:hyperlink w:anchor="_bookmark9" w:history="1">
        <w:r>
          <w:t>5.3</w:t>
        </w:r>
      </w:hyperlink>
      <w:r>
        <w:t>. Provided the</w:t>
      </w:r>
      <w:r>
        <w:rPr>
          <w:spacing w:val="-4"/>
        </w:rPr>
        <w:t xml:space="preserve"> </w:t>
      </w:r>
      <w:r>
        <w:t>relevant</w:t>
      </w:r>
      <w:r>
        <w:rPr>
          <w:spacing w:val="-2"/>
        </w:rPr>
        <w:t xml:space="preserve"> </w:t>
      </w:r>
      <w:r>
        <w:t>communication</w:t>
      </w:r>
      <w:r>
        <w:rPr>
          <w:spacing w:val="-1"/>
        </w:rPr>
        <w:t xml:space="preserve"> </w:t>
      </w:r>
      <w:r>
        <w:t>is</w:t>
      </w:r>
      <w:r>
        <w:rPr>
          <w:spacing w:val="-3"/>
        </w:rPr>
        <w:t xml:space="preserve"> </w:t>
      </w:r>
      <w:r>
        <w:t>not</w:t>
      </w:r>
      <w:r>
        <w:rPr>
          <w:spacing w:val="-1"/>
        </w:rPr>
        <w:t xml:space="preserve"> </w:t>
      </w:r>
      <w:r>
        <w:t>returned as</w:t>
      </w:r>
      <w:r>
        <w:rPr>
          <w:spacing w:val="-3"/>
        </w:rPr>
        <w:t xml:space="preserve"> </w:t>
      </w:r>
      <w:r>
        <w:t>undelivered,</w:t>
      </w:r>
      <w:r>
        <w:rPr>
          <w:spacing w:val="-2"/>
        </w:rPr>
        <w:t xml:space="preserve"> </w:t>
      </w:r>
      <w:r>
        <w:t>the</w:t>
      </w:r>
      <w:r>
        <w:rPr>
          <w:spacing w:val="-3"/>
        </w:rPr>
        <w:t xml:space="preserve"> </w:t>
      </w:r>
      <w:r>
        <w:t>notice or communication shall be deemed to have been given 2 Working Days after the day on which the letter was</w:t>
      </w:r>
      <w:r>
        <w:rPr>
          <w:spacing w:val="40"/>
        </w:rPr>
        <w:t xml:space="preserve"> </w:t>
      </w:r>
      <w:r>
        <w:t>posted, or 4 hours, in the case of electronic mail or sooner where the other Party acknowledges receipt of such letters, or item of electronic mail.</w:t>
      </w:r>
    </w:p>
    <w:p w14:paraId="78A76C79" w14:textId="77777777" w:rsidR="007C32E2" w:rsidRDefault="00000000">
      <w:pPr>
        <w:pStyle w:val="ListParagraph"/>
        <w:numPr>
          <w:ilvl w:val="1"/>
          <w:numId w:val="33"/>
        </w:numPr>
        <w:tabs>
          <w:tab w:val="left" w:pos="1148"/>
        </w:tabs>
        <w:spacing w:before="219"/>
        <w:ind w:left="1148" w:right="149" w:hanging="995"/>
        <w:jc w:val="both"/>
      </w:pPr>
      <w:bookmarkStart w:id="9" w:name="_bookmark9"/>
      <w:bookmarkEnd w:id="9"/>
      <w:r>
        <w:t xml:space="preserve">For the purposes of clause </w:t>
      </w:r>
      <w:hyperlink w:anchor="_bookmark8" w:history="1">
        <w:r>
          <w:t>5.2</w:t>
        </w:r>
      </w:hyperlink>
      <w:r>
        <w:t>, the address of each Party shall be the address stipulated in the Contract Particulars:</w:t>
      </w:r>
    </w:p>
    <w:p w14:paraId="49F95039" w14:textId="77777777" w:rsidR="007C32E2" w:rsidRDefault="00000000">
      <w:pPr>
        <w:pStyle w:val="ListParagraph"/>
        <w:numPr>
          <w:ilvl w:val="1"/>
          <w:numId w:val="33"/>
        </w:numPr>
        <w:tabs>
          <w:tab w:val="left" w:pos="1148"/>
        </w:tabs>
        <w:spacing w:before="221"/>
        <w:ind w:left="1148" w:right="152" w:hanging="995"/>
        <w:jc w:val="both"/>
      </w:pPr>
      <w:r>
        <w:t xml:space="preserve">Either Party may change its address for service by serving a notice in accordance with this </w:t>
      </w:r>
      <w:r>
        <w:rPr>
          <w:spacing w:val="-2"/>
        </w:rPr>
        <w:t>clause.</w:t>
      </w:r>
    </w:p>
    <w:p w14:paraId="7C8774B1" w14:textId="77777777" w:rsidR="007C32E2" w:rsidRDefault="00000000">
      <w:pPr>
        <w:pStyle w:val="Heading2"/>
        <w:numPr>
          <w:ilvl w:val="0"/>
          <w:numId w:val="33"/>
        </w:numPr>
        <w:tabs>
          <w:tab w:val="left" w:pos="1147"/>
        </w:tabs>
        <w:ind w:left="1147" w:hanging="994"/>
        <w:jc w:val="left"/>
      </w:pPr>
      <w:bookmarkStart w:id="10" w:name="_bookmark10"/>
      <w:bookmarkEnd w:id="10"/>
      <w:r>
        <w:t>MISTAKES</w:t>
      </w:r>
      <w:r>
        <w:rPr>
          <w:spacing w:val="-4"/>
        </w:rPr>
        <w:t xml:space="preserve"> </w:t>
      </w:r>
      <w:r>
        <w:t>IN</w:t>
      </w:r>
      <w:r>
        <w:rPr>
          <w:spacing w:val="-6"/>
        </w:rPr>
        <w:t xml:space="preserve"> </w:t>
      </w:r>
      <w:r>
        <w:rPr>
          <w:spacing w:val="-2"/>
        </w:rPr>
        <w:t>INFORMATION</w:t>
      </w:r>
    </w:p>
    <w:p w14:paraId="7394B045" w14:textId="77777777" w:rsidR="007C32E2" w:rsidRDefault="00000000">
      <w:pPr>
        <w:pStyle w:val="BodyText"/>
        <w:ind w:left="1148" w:right="147"/>
        <w:jc w:val="both"/>
      </w:pPr>
      <w:r>
        <w:t>The Supplier shall be responsible for the accuracy of all drawings, documentation and</w:t>
      </w:r>
      <w:r>
        <w:rPr>
          <w:spacing w:val="40"/>
        </w:rPr>
        <w:t xml:space="preserve"> </w:t>
      </w:r>
      <w:r>
        <w:t xml:space="preserve">information supplied to the Council by the Supplier in connection with the supply of the Services and shall pay the Council any extra costs occasioned by any discrepancies, </w:t>
      </w:r>
      <w:proofErr w:type="gramStart"/>
      <w:r>
        <w:t>errors</w:t>
      </w:r>
      <w:proofErr w:type="gramEnd"/>
      <w:r>
        <w:t xml:space="preserve"> or omissions </w:t>
      </w:r>
      <w:r>
        <w:rPr>
          <w:spacing w:val="-2"/>
        </w:rPr>
        <w:t>therein.</w:t>
      </w:r>
    </w:p>
    <w:p w14:paraId="2A3B3E94" w14:textId="77777777" w:rsidR="007C32E2" w:rsidRDefault="00000000">
      <w:pPr>
        <w:pStyle w:val="Heading2"/>
        <w:numPr>
          <w:ilvl w:val="0"/>
          <w:numId w:val="33"/>
        </w:numPr>
        <w:tabs>
          <w:tab w:val="left" w:pos="1147"/>
        </w:tabs>
        <w:spacing w:before="241"/>
        <w:ind w:left="1147" w:hanging="994"/>
        <w:jc w:val="left"/>
      </w:pPr>
      <w:bookmarkStart w:id="11" w:name="_bookmark11"/>
      <w:bookmarkEnd w:id="11"/>
      <w:r>
        <w:t>CONFLICTS</w:t>
      </w:r>
      <w:r>
        <w:rPr>
          <w:spacing w:val="-7"/>
        </w:rPr>
        <w:t xml:space="preserve"> </w:t>
      </w:r>
      <w:r>
        <w:t>OF</w:t>
      </w:r>
      <w:r>
        <w:rPr>
          <w:spacing w:val="-6"/>
        </w:rPr>
        <w:t xml:space="preserve"> </w:t>
      </w:r>
      <w:r>
        <w:rPr>
          <w:spacing w:val="-2"/>
        </w:rPr>
        <w:t>INTEREST</w:t>
      </w:r>
    </w:p>
    <w:p w14:paraId="3DDC82D1" w14:textId="77777777" w:rsidR="007C32E2" w:rsidRDefault="00000000">
      <w:pPr>
        <w:pStyle w:val="ListParagraph"/>
        <w:numPr>
          <w:ilvl w:val="1"/>
          <w:numId w:val="33"/>
        </w:numPr>
        <w:tabs>
          <w:tab w:val="left" w:pos="1431"/>
        </w:tabs>
        <w:spacing w:before="219"/>
        <w:ind w:left="1431" w:right="147" w:hanging="1278"/>
        <w:jc w:val="both"/>
      </w:pPr>
      <w:r>
        <w:t>The Supplier shall take appropriate steps to ensure that neither the Supplier nor any Staff is placed in a position where, in the reasonable opinion of the Council, there is or may be an actual conflict, or a potential conflict, between the pecuniary or personal interests of the Supplier and the</w:t>
      </w:r>
      <w:r>
        <w:rPr>
          <w:spacing w:val="-2"/>
        </w:rPr>
        <w:t xml:space="preserve"> </w:t>
      </w:r>
      <w:r>
        <w:t>duties owed to</w:t>
      </w:r>
      <w:r>
        <w:rPr>
          <w:spacing w:val="-2"/>
        </w:rPr>
        <w:t xml:space="preserve"> </w:t>
      </w:r>
      <w:r>
        <w:t>the</w:t>
      </w:r>
      <w:r>
        <w:rPr>
          <w:spacing w:val="-2"/>
        </w:rPr>
        <w:t xml:space="preserve"> </w:t>
      </w:r>
      <w:r>
        <w:t>Council under</w:t>
      </w:r>
      <w:r>
        <w:rPr>
          <w:spacing w:val="-1"/>
        </w:rPr>
        <w:t xml:space="preserve"> </w:t>
      </w:r>
      <w:r>
        <w:t>the</w:t>
      </w:r>
      <w:r>
        <w:rPr>
          <w:spacing w:val="-2"/>
        </w:rPr>
        <w:t xml:space="preserve"> </w:t>
      </w:r>
      <w:r>
        <w:t>provisions</w:t>
      </w:r>
      <w:r>
        <w:rPr>
          <w:spacing w:val="-2"/>
        </w:rPr>
        <w:t xml:space="preserve"> </w:t>
      </w:r>
      <w:r>
        <w:t>of the</w:t>
      </w:r>
      <w:r>
        <w:rPr>
          <w:spacing w:val="-2"/>
        </w:rPr>
        <w:t xml:space="preserve"> </w:t>
      </w:r>
      <w:r>
        <w:t>Contract. The</w:t>
      </w:r>
      <w:r>
        <w:rPr>
          <w:spacing w:val="-2"/>
        </w:rPr>
        <w:t xml:space="preserve"> </w:t>
      </w:r>
      <w:r>
        <w:t>Supplier will disclose to the Council full particulars of any such conflict of interest which may arise.</w:t>
      </w:r>
    </w:p>
    <w:p w14:paraId="4F93579A" w14:textId="77777777" w:rsidR="007C32E2" w:rsidRDefault="00000000">
      <w:pPr>
        <w:pStyle w:val="ListParagraph"/>
        <w:numPr>
          <w:ilvl w:val="1"/>
          <w:numId w:val="33"/>
        </w:numPr>
        <w:tabs>
          <w:tab w:val="left" w:pos="1431"/>
        </w:tabs>
        <w:spacing w:before="222"/>
        <w:ind w:left="1431" w:right="145" w:hanging="1278"/>
        <w:jc w:val="both"/>
      </w:pPr>
      <w:r>
        <w:t>The Council reserves the right to terminate the Contract immediately by notice in writing</w:t>
      </w:r>
      <w:r>
        <w:rPr>
          <w:spacing w:val="40"/>
        </w:rPr>
        <w:t xml:space="preserve"> </w:t>
      </w:r>
      <w:r>
        <w:t>and/or to take such other steps it deems necessary where, in the reasonable opinion of the Council, there is or may be an actual conflict, or a potential conflict, between the pecuniary or personal interests of the Supplier and the duties owed to the Council under the provisions of the</w:t>
      </w:r>
      <w:r>
        <w:rPr>
          <w:spacing w:val="23"/>
        </w:rPr>
        <w:t xml:space="preserve"> </w:t>
      </w:r>
      <w:r>
        <w:t>Contract.</w:t>
      </w:r>
      <w:r>
        <w:rPr>
          <w:spacing w:val="24"/>
        </w:rPr>
        <w:t xml:space="preserve"> </w:t>
      </w:r>
      <w:r>
        <w:t>The</w:t>
      </w:r>
      <w:r>
        <w:rPr>
          <w:spacing w:val="23"/>
        </w:rPr>
        <w:t xml:space="preserve"> </w:t>
      </w:r>
      <w:r>
        <w:t>actions</w:t>
      </w:r>
      <w:r>
        <w:rPr>
          <w:spacing w:val="23"/>
        </w:rPr>
        <w:t xml:space="preserve"> </w:t>
      </w:r>
      <w:r>
        <w:t>of</w:t>
      </w:r>
      <w:r>
        <w:rPr>
          <w:spacing w:val="24"/>
        </w:rPr>
        <w:t xml:space="preserve"> </w:t>
      </w:r>
      <w:r>
        <w:t>the</w:t>
      </w:r>
      <w:r>
        <w:rPr>
          <w:spacing w:val="21"/>
        </w:rPr>
        <w:t xml:space="preserve"> </w:t>
      </w:r>
      <w:r>
        <w:t>Council</w:t>
      </w:r>
      <w:r>
        <w:rPr>
          <w:spacing w:val="22"/>
        </w:rPr>
        <w:t xml:space="preserve"> </w:t>
      </w:r>
      <w:r>
        <w:t>pursuant</w:t>
      </w:r>
      <w:r>
        <w:rPr>
          <w:spacing w:val="24"/>
        </w:rPr>
        <w:t xml:space="preserve"> </w:t>
      </w:r>
      <w:r>
        <w:t>to</w:t>
      </w:r>
      <w:r>
        <w:rPr>
          <w:spacing w:val="21"/>
        </w:rPr>
        <w:t xml:space="preserve"> </w:t>
      </w:r>
      <w:r>
        <w:t>this</w:t>
      </w:r>
      <w:r>
        <w:rPr>
          <w:spacing w:val="23"/>
        </w:rPr>
        <w:t xml:space="preserve"> </w:t>
      </w:r>
      <w:r>
        <w:t>clause</w:t>
      </w:r>
      <w:r>
        <w:rPr>
          <w:spacing w:val="23"/>
        </w:rPr>
        <w:t xml:space="preserve"> </w:t>
      </w:r>
      <w:r>
        <w:t>shall</w:t>
      </w:r>
      <w:r>
        <w:rPr>
          <w:spacing w:val="22"/>
        </w:rPr>
        <w:t xml:space="preserve"> </w:t>
      </w:r>
      <w:r>
        <w:t>not</w:t>
      </w:r>
      <w:r>
        <w:rPr>
          <w:spacing w:val="24"/>
        </w:rPr>
        <w:t xml:space="preserve"> </w:t>
      </w:r>
      <w:r>
        <w:t>prejudice</w:t>
      </w:r>
      <w:r>
        <w:rPr>
          <w:spacing w:val="23"/>
        </w:rPr>
        <w:t xml:space="preserve"> </w:t>
      </w:r>
      <w:r>
        <w:t>or</w:t>
      </w:r>
      <w:r>
        <w:rPr>
          <w:spacing w:val="24"/>
        </w:rPr>
        <w:t xml:space="preserve"> </w:t>
      </w:r>
      <w:proofErr w:type="gramStart"/>
      <w:r>
        <w:t>affect</w:t>
      </w:r>
      <w:proofErr w:type="gramEnd"/>
    </w:p>
    <w:p w14:paraId="62949A51" w14:textId="77777777" w:rsidR="007C32E2" w:rsidRDefault="007C32E2">
      <w:pPr>
        <w:pStyle w:val="ListParagraph"/>
        <w:sectPr w:rsidR="007C32E2">
          <w:pgSz w:w="11910" w:h="16840"/>
          <w:pgMar w:top="880" w:right="566" w:bottom="84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79F0FA6D" w14:textId="77777777" w:rsidR="007C32E2" w:rsidRDefault="00000000">
      <w:pPr>
        <w:pStyle w:val="BodyText"/>
        <w:spacing w:before="239"/>
        <w:ind w:left="1431"/>
      </w:pPr>
      <w:r>
        <w:lastRenderedPageBreak/>
        <w:t>any</w:t>
      </w:r>
      <w:r>
        <w:rPr>
          <w:spacing w:val="40"/>
        </w:rPr>
        <w:t xml:space="preserve"> </w:t>
      </w:r>
      <w:r>
        <w:t>right</w:t>
      </w:r>
      <w:r>
        <w:rPr>
          <w:spacing w:val="40"/>
        </w:rPr>
        <w:t xml:space="preserve"> </w:t>
      </w:r>
      <w:r>
        <w:t>of</w:t>
      </w:r>
      <w:r>
        <w:rPr>
          <w:spacing w:val="40"/>
        </w:rPr>
        <w:t xml:space="preserve"> </w:t>
      </w:r>
      <w:r>
        <w:t>action</w:t>
      </w:r>
      <w:r>
        <w:rPr>
          <w:spacing w:val="40"/>
        </w:rPr>
        <w:t xml:space="preserve"> </w:t>
      </w:r>
      <w:r>
        <w:t>or</w:t>
      </w:r>
      <w:r>
        <w:rPr>
          <w:spacing w:val="40"/>
        </w:rPr>
        <w:t xml:space="preserve"> </w:t>
      </w:r>
      <w:r>
        <w:t>remedy</w:t>
      </w:r>
      <w:r>
        <w:rPr>
          <w:spacing w:val="40"/>
        </w:rPr>
        <w:t xml:space="preserve"> </w:t>
      </w:r>
      <w:r>
        <w:t>which</w:t>
      </w:r>
      <w:r>
        <w:rPr>
          <w:spacing w:val="40"/>
        </w:rPr>
        <w:t xml:space="preserve"> </w:t>
      </w:r>
      <w:r>
        <w:t>shall</w:t>
      </w:r>
      <w:r>
        <w:rPr>
          <w:spacing w:val="40"/>
        </w:rPr>
        <w:t xml:space="preserve"> </w:t>
      </w:r>
      <w:r>
        <w:t>have</w:t>
      </w:r>
      <w:r>
        <w:rPr>
          <w:spacing w:val="40"/>
        </w:rPr>
        <w:t xml:space="preserve"> </w:t>
      </w:r>
      <w:r>
        <w:t>accrued</w:t>
      </w:r>
      <w:r>
        <w:rPr>
          <w:spacing w:val="40"/>
        </w:rPr>
        <w:t xml:space="preserve"> </w:t>
      </w:r>
      <w:r>
        <w:t>or</w:t>
      </w:r>
      <w:r>
        <w:rPr>
          <w:spacing w:val="40"/>
        </w:rPr>
        <w:t xml:space="preserve"> </w:t>
      </w:r>
      <w:r>
        <w:t>shall</w:t>
      </w:r>
      <w:r>
        <w:rPr>
          <w:spacing w:val="40"/>
        </w:rPr>
        <w:t xml:space="preserve"> </w:t>
      </w:r>
      <w:r>
        <w:t>thereafter</w:t>
      </w:r>
      <w:r>
        <w:rPr>
          <w:spacing w:val="40"/>
        </w:rPr>
        <w:t xml:space="preserve"> </w:t>
      </w:r>
      <w:r>
        <w:t>accrue</w:t>
      </w:r>
      <w:r>
        <w:rPr>
          <w:spacing w:val="40"/>
        </w:rPr>
        <w:t xml:space="preserve"> </w:t>
      </w:r>
      <w:r>
        <w:t>to</w:t>
      </w:r>
      <w:r>
        <w:rPr>
          <w:spacing w:val="40"/>
        </w:rPr>
        <w:t xml:space="preserve"> </w:t>
      </w:r>
      <w:r>
        <w:t xml:space="preserve">the </w:t>
      </w:r>
      <w:r>
        <w:rPr>
          <w:spacing w:val="-2"/>
        </w:rPr>
        <w:t>Council.</w:t>
      </w:r>
    </w:p>
    <w:p w14:paraId="2CC4221B" w14:textId="77777777" w:rsidR="007C32E2" w:rsidRDefault="00000000">
      <w:pPr>
        <w:pStyle w:val="Heading2"/>
        <w:numPr>
          <w:ilvl w:val="0"/>
          <w:numId w:val="33"/>
        </w:numPr>
        <w:tabs>
          <w:tab w:val="left" w:pos="1287"/>
        </w:tabs>
        <w:ind w:left="1287" w:hanging="1134"/>
        <w:jc w:val="left"/>
      </w:pPr>
      <w:bookmarkStart w:id="12" w:name="_bookmark12"/>
      <w:bookmarkEnd w:id="12"/>
      <w:r>
        <w:t>THE</w:t>
      </w:r>
      <w:r>
        <w:rPr>
          <w:spacing w:val="-1"/>
        </w:rPr>
        <w:t xml:space="preserve"> </w:t>
      </w:r>
      <w:r>
        <w:rPr>
          <w:spacing w:val="-2"/>
        </w:rPr>
        <w:t>SERVICES</w:t>
      </w:r>
    </w:p>
    <w:p w14:paraId="7B5D3F0B" w14:textId="77777777" w:rsidR="007C32E2" w:rsidRDefault="00000000">
      <w:pPr>
        <w:pStyle w:val="ListParagraph"/>
        <w:numPr>
          <w:ilvl w:val="1"/>
          <w:numId w:val="33"/>
        </w:numPr>
        <w:tabs>
          <w:tab w:val="left" w:pos="1287"/>
        </w:tabs>
        <w:spacing w:before="219"/>
        <w:ind w:left="1287" w:right="149" w:hanging="1134"/>
      </w:pPr>
      <w:r>
        <w:t>The</w:t>
      </w:r>
      <w:r>
        <w:rPr>
          <w:spacing w:val="40"/>
        </w:rPr>
        <w:t xml:space="preserve"> </w:t>
      </w:r>
      <w:r>
        <w:t>Supplier</w:t>
      </w:r>
      <w:r>
        <w:rPr>
          <w:spacing w:val="40"/>
        </w:rPr>
        <w:t xml:space="preserve"> </w:t>
      </w:r>
      <w:r>
        <w:t>shall</w:t>
      </w:r>
      <w:r>
        <w:rPr>
          <w:spacing w:val="40"/>
        </w:rPr>
        <w:t xml:space="preserve"> </w:t>
      </w:r>
      <w:r>
        <w:t>supply</w:t>
      </w:r>
      <w:r>
        <w:rPr>
          <w:spacing w:val="40"/>
        </w:rPr>
        <w:t xml:space="preserve"> </w:t>
      </w:r>
      <w:r>
        <w:t>the</w:t>
      </w:r>
      <w:r>
        <w:rPr>
          <w:spacing w:val="40"/>
        </w:rPr>
        <w:t xml:space="preserve"> </w:t>
      </w:r>
      <w:r>
        <w:t>Services</w:t>
      </w:r>
      <w:r>
        <w:rPr>
          <w:spacing w:val="40"/>
        </w:rPr>
        <w:t xml:space="preserve"> </w:t>
      </w:r>
      <w:r>
        <w:t>during</w:t>
      </w:r>
      <w:r>
        <w:rPr>
          <w:spacing w:val="40"/>
        </w:rPr>
        <w:t xml:space="preserve"> </w:t>
      </w:r>
      <w:r>
        <w:t>the</w:t>
      </w:r>
      <w:r>
        <w:rPr>
          <w:spacing w:val="40"/>
        </w:rPr>
        <w:t xml:space="preserve"> </w:t>
      </w:r>
      <w:r>
        <w:t>Contract</w:t>
      </w:r>
      <w:r>
        <w:rPr>
          <w:spacing w:val="40"/>
        </w:rPr>
        <w:t xml:space="preserve"> </w:t>
      </w:r>
      <w:r>
        <w:t>Period</w:t>
      </w:r>
      <w:r>
        <w:rPr>
          <w:spacing w:val="40"/>
        </w:rPr>
        <w:t xml:space="preserve"> </w:t>
      </w:r>
      <w:r>
        <w:t>with</w:t>
      </w:r>
      <w:r>
        <w:rPr>
          <w:spacing w:val="40"/>
        </w:rPr>
        <w:t xml:space="preserve"> </w:t>
      </w:r>
      <w:r>
        <w:t>due</w:t>
      </w:r>
      <w:r>
        <w:rPr>
          <w:spacing w:val="40"/>
        </w:rPr>
        <w:t xml:space="preserve"> </w:t>
      </w:r>
      <w:r>
        <w:t>skill,</w:t>
      </w:r>
      <w:r>
        <w:rPr>
          <w:spacing w:val="40"/>
        </w:rPr>
        <w:t xml:space="preserve"> </w:t>
      </w:r>
      <w:proofErr w:type="gramStart"/>
      <w:r>
        <w:t>care</w:t>
      </w:r>
      <w:proofErr w:type="gramEnd"/>
      <w:r>
        <w:rPr>
          <w:spacing w:val="40"/>
        </w:rPr>
        <w:t xml:space="preserve"> </w:t>
      </w:r>
      <w:r>
        <w:t>and diligence and in accordance with:</w:t>
      </w:r>
    </w:p>
    <w:p w14:paraId="43489603" w14:textId="77777777" w:rsidR="007C32E2" w:rsidRDefault="00000000">
      <w:pPr>
        <w:pStyle w:val="ListParagraph"/>
        <w:numPr>
          <w:ilvl w:val="2"/>
          <w:numId w:val="33"/>
        </w:numPr>
        <w:tabs>
          <w:tab w:val="left" w:pos="2139"/>
        </w:tabs>
        <w:spacing w:before="222"/>
      </w:pPr>
      <w:r>
        <w:t>the</w:t>
      </w:r>
      <w:r>
        <w:rPr>
          <w:spacing w:val="-7"/>
        </w:rPr>
        <w:t xml:space="preserve"> </w:t>
      </w:r>
      <w:r>
        <w:t>Quality</w:t>
      </w:r>
      <w:r>
        <w:rPr>
          <w:spacing w:val="-3"/>
        </w:rPr>
        <w:t xml:space="preserve"> </w:t>
      </w:r>
      <w:r>
        <w:t>Standards</w:t>
      </w:r>
      <w:r>
        <w:rPr>
          <w:spacing w:val="-6"/>
        </w:rPr>
        <w:t xml:space="preserve"> </w:t>
      </w:r>
      <w:r>
        <w:t>(if</w:t>
      </w:r>
      <w:r>
        <w:rPr>
          <w:spacing w:val="-5"/>
        </w:rPr>
        <w:t xml:space="preserve"> </w:t>
      </w:r>
      <w:r>
        <w:t>any</w:t>
      </w:r>
      <w:r>
        <w:rPr>
          <w:spacing w:val="-3"/>
        </w:rPr>
        <w:t xml:space="preserve"> </w:t>
      </w:r>
      <w:r>
        <w:t>stipulated</w:t>
      </w:r>
      <w:r>
        <w:rPr>
          <w:spacing w:val="-6"/>
        </w:rPr>
        <w:t xml:space="preserve"> </w:t>
      </w:r>
      <w:r>
        <w:t>in</w:t>
      </w:r>
      <w:r>
        <w:rPr>
          <w:spacing w:val="-6"/>
        </w:rPr>
        <w:t xml:space="preserve"> </w:t>
      </w:r>
      <w:r>
        <w:t>the</w:t>
      </w:r>
      <w:r>
        <w:rPr>
          <w:spacing w:val="-4"/>
        </w:rPr>
        <w:t xml:space="preserve"> </w:t>
      </w:r>
      <w:r>
        <w:rPr>
          <w:spacing w:val="-2"/>
        </w:rPr>
        <w:t>Specification)</w:t>
      </w:r>
    </w:p>
    <w:p w14:paraId="52AFC53C" w14:textId="77777777" w:rsidR="007C32E2" w:rsidRDefault="00000000">
      <w:pPr>
        <w:pStyle w:val="ListParagraph"/>
        <w:numPr>
          <w:ilvl w:val="2"/>
          <w:numId w:val="33"/>
        </w:numPr>
        <w:tabs>
          <w:tab w:val="left" w:pos="2139"/>
        </w:tabs>
        <w:spacing w:before="219"/>
      </w:pPr>
      <w:r>
        <w:t>Good</w:t>
      </w:r>
      <w:r>
        <w:rPr>
          <w:spacing w:val="-6"/>
        </w:rPr>
        <w:t xml:space="preserve"> </w:t>
      </w:r>
      <w:r>
        <w:t>Industry</w:t>
      </w:r>
      <w:r>
        <w:rPr>
          <w:spacing w:val="-5"/>
        </w:rPr>
        <w:t xml:space="preserve"> </w:t>
      </w:r>
      <w:proofErr w:type="gramStart"/>
      <w:r>
        <w:rPr>
          <w:spacing w:val="-2"/>
        </w:rPr>
        <w:t>Practice;</w:t>
      </w:r>
      <w:proofErr w:type="gramEnd"/>
    </w:p>
    <w:p w14:paraId="3C2E67F6" w14:textId="77777777" w:rsidR="007C32E2" w:rsidRDefault="00000000">
      <w:pPr>
        <w:pStyle w:val="ListParagraph"/>
        <w:numPr>
          <w:ilvl w:val="2"/>
          <w:numId w:val="33"/>
        </w:numPr>
        <w:tabs>
          <w:tab w:val="left" w:pos="2139"/>
        </w:tabs>
      </w:pPr>
      <w:r>
        <w:t>the</w:t>
      </w:r>
      <w:r>
        <w:rPr>
          <w:spacing w:val="-3"/>
        </w:rPr>
        <w:t xml:space="preserve"> </w:t>
      </w:r>
      <w:r>
        <w:t>Law;</w:t>
      </w:r>
      <w:r>
        <w:rPr>
          <w:spacing w:val="-3"/>
        </w:rPr>
        <w:t xml:space="preserve"> </w:t>
      </w:r>
      <w:r>
        <w:rPr>
          <w:spacing w:val="-5"/>
        </w:rPr>
        <w:t>and</w:t>
      </w:r>
    </w:p>
    <w:p w14:paraId="5B57280D" w14:textId="77777777" w:rsidR="007C32E2" w:rsidRDefault="00000000">
      <w:pPr>
        <w:pStyle w:val="ListParagraph"/>
        <w:numPr>
          <w:ilvl w:val="2"/>
          <w:numId w:val="33"/>
        </w:numPr>
        <w:tabs>
          <w:tab w:val="left" w:pos="2139"/>
        </w:tabs>
        <w:spacing w:before="221"/>
      </w:pPr>
      <w:r>
        <w:t>the</w:t>
      </w:r>
      <w:r>
        <w:rPr>
          <w:spacing w:val="-6"/>
        </w:rPr>
        <w:t xml:space="preserve"> </w:t>
      </w:r>
      <w:r>
        <w:t>requirements</w:t>
      </w:r>
      <w:r>
        <w:rPr>
          <w:spacing w:val="-5"/>
        </w:rPr>
        <w:t xml:space="preserve"> </w:t>
      </w:r>
      <w:r>
        <w:t>of</w:t>
      </w:r>
      <w:r>
        <w:rPr>
          <w:spacing w:val="-4"/>
        </w:rPr>
        <w:t xml:space="preserve"> </w:t>
      </w:r>
      <w:r>
        <w:t>the</w:t>
      </w:r>
      <w:r>
        <w:rPr>
          <w:spacing w:val="-8"/>
        </w:rPr>
        <w:t xml:space="preserve"> </w:t>
      </w:r>
      <w:r>
        <w:rPr>
          <w:spacing w:val="-2"/>
        </w:rPr>
        <w:t>Contract.</w:t>
      </w:r>
    </w:p>
    <w:p w14:paraId="39A852D7" w14:textId="77777777" w:rsidR="007C32E2" w:rsidRDefault="00000000">
      <w:pPr>
        <w:pStyle w:val="ListParagraph"/>
        <w:numPr>
          <w:ilvl w:val="1"/>
          <w:numId w:val="33"/>
        </w:numPr>
        <w:tabs>
          <w:tab w:val="left" w:pos="1148"/>
        </w:tabs>
        <w:spacing w:before="219"/>
        <w:ind w:left="1148" w:right="148" w:hanging="995"/>
        <w:jc w:val="both"/>
      </w:pPr>
      <w:r>
        <w:t xml:space="preserve">The Council may inspect and examine the </w:t>
      </w:r>
      <w:proofErr w:type="gramStart"/>
      <w:r>
        <w:t>manner in which</w:t>
      </w:r>
      <w:proofErr w:type="gramEnd"/>
      <w:r>
        <w:t xml:space="preserve"> the Supplier supplies the Services at the Premises during normal business hours on reasonable notice.</w:t>
      </w:r>
    </w:p>
    <w:p w14:paraId="097ECCF6" w14:textId="77777777" w:rsidR="007C32E2" w:rsidRDefault="00000000">
      <w:pPr>
        <w:pStyle w:val="ListParagraph"/>
        <w:numPr>
          <w:ilvl w:val="1"/>
          <w:numId w:val="33"/>
        </w:numPr>
        <w:tabs>
          <w:tab w:val="left" w:pos="1148"/>
        </w:tabs>
        <w:spacing w:before="222"/>
        <w:ind w:left="1148" w:right="146" w:hanging="995"/>
        <w:jc w:val="both"/>
      </w:pPr>
      <w:r>
        <w:t>If the Council informs the Supplier in writing that the Council reasonably believes that any part of the Services does not meet the requirements of the Contract or differs in any way from those requirements, and this is other than as a result of a Default by the Council, the Supplier shall at</w:t>
      </w:r>
      <w:r>
        <w:rPr>
          <w:spacing w:val="40"/>
        </w:rPr>
        <w:t xml:space="preserve"> </w:t>
      </w:r>
      <w:r>
        <w:t>its own expense re-schedule and carry out the Services in accordance with the requirements of the Contract within such reasonable time as may be specified by the Council.</w:t>
      </w:r>
    </w:p>
    <w:p w14:paraId="6089BE73" w14:textId="77777777" w:rsidR="007C32E2" w:rsidRDefault="00000000">
      <w:pPr>
        <w:pStyle w:val="Heading2"/>
        <w:numPr>
          <w:ilvl w:val="0"/>
          <w:numId w:val="33"/>
        </w:numPr>
        <w:tabs>
          <w:tab w:val="left" w:pos="1147"/>
        </w:tabs>
        <w:spacing w:before="218"/>
        <w:ind w:left="1147" w:hanging="994"/>
        <w:jc w:val="left"/>
      </w:pPr>
      <w:bookmarkStart w:id="13" w:name="_bookmark13"/>
      <w:bookmarkEnd w:id="13"/>
      <w:r>
        <w:t>PROVISION</w:t>
      </w:r>
      <w:r>
        <w:rPr>
          <w:spacing w:val="-7"/>
        </w:rPr>
        <w:t xml:space="preserve"> </w:t>
      </w:r>
      <w:r>
        <w:t>AND</w:t>
      </w:r>
      <w:r>
        <w:rPr>
          <w:spacing w:val="-3"/>
        </w:rPr>
        <w:t xml:space="preserve"> </w:t>
      </w:r>
      <w:r>
        <w:t>REMOVAL</w:t>
      </w:r>
      <w:r>
        <w:rPr>
          <w:spacing w:val="-7"/>
        </w:rPr>
        <w:t xml:space="preserve"> </w:t>
      </w:r>
      <w:r>
        <w:t>OF</w:t>
      </w:r>
      <w:r>
        <w:rPr>
          <w:spacing w:val="-3"/>
        </w:rPr>
        <w:t xml:space="preserve"> </w:t>
      </w:r>
      <w:r>
        <w:rPr>
          <w:spacing w:val="-2"/>
        </w:rPr>
        <w:t>EQUIPMENT</w:t>
      </w:r>
    </w:p>
    <w:p w14:paraId="1F5C2DC0" w14:textId="77777777" w:rsidR="007C32E2" w:rsidRDefault="00000000">
      <w:pPr>
        <w:pStyle w:val="ListParagraph"/>
        <w:numPr>
          <w:ilvl w:val="1"/>
          <w:numId w:val="33"/>
        </w:numPr>
        <w:tabs>
          <w:tab w:val="left" w:pos="1147"/>
        </w:tabs>
        <w:ind w:left="1147" w:hanging="994"/>
      </w:pPr>
      <w:r>
        <w:t>The</w:t>
      </w:r>
      <w:r>
        <w:rPr>
          <w:spacing w:val="-7"/>
        </w:rPr>
        <w:t xml:space="preserve"> </w:t>
      </w:r>
      <w:r>
        <w:t>Supplier</w:t>
      </w:r>
      <w:r>
        <w:rPr>
          <w:spacing w:val="-3"/>
        </w:rPr>
        <w:t xml:space="preserve"> </w:t>
      </w:r>
      <w:r>
        <w:t>shall</w:t>
      </w:r>
      <w:r>
        <w:rPr>
          <w:spacing w:val="-4"/>
        </w:rPr>
        <w:t xml:space="preserve"> </w:t>
      </w:r>
      <w:r>
        <w:t>provide</w:t>
      </w:r>
      <w:r>
        <w:rPr>
          <w:spacing w:val="-5"/>
        </w:rPr>
        <w:t xml:space="preserve"> </w:t>
      </w:r>
      <w:r>
        <w:t>all</w:t>
      </w:r>
      <w:r>
        <w:rPr>
          <w:spacing w:val="-4"/>
        </w:rPr>
        <w:t xml:space="preserve"> </w:t>
      </w:r>
      <w:r>
        <w:t>the</w:t>
      </w:r>
      <w:r>
        <w:rPr>
          <w:spacing w:val="-4"/>
        </w:rPr>
        <w:t xml:space="preserve"> </w:t>
      </w:r>
      <w:r>
        <w:t>Equipment</w:t>
      </w:r>
      <w:r>
        <w:rPr>
          <w:spacing w:val="-5"/>
        </w:rPr>
        <w:t xml:space="preserve"> </w:t>
      </w:r>
      <w:r>
        <w:t>necessary</w:t>
      </w:r>
      <w:r>
        <w:rPr>
          <w:spacing w:val="-5"/>
        </w:rPr>
        <w:t xml:space="preserve"> </w:t>
      </w:r>
      <w:r>
        <w:t>for</w:t>
      </w:r>
      <w:r>
        <w:rPr>
          <w:spacing w:val="-6"/>
        </w:rPr>
        <w:t xml:space="preserve"> </w:t>
      </w:r>
      <w:r>
        <w:t>the</w:t>
      </w:r>
      <w:r>
        <w:rPr>
          <w:spacing w:val="-4"/>
        </w:rPr>
        <w:t xml:space="preserve"> </w:t>
      </w:r>
      <w:r>
        <w:t>supply</w:t>
      </w:r>
      <w:r>
        <w:rPr>
          <w:spacing w:val="-6"/>
        </w:rPr>
        <w:t xml:space="preserve"> </w:t>
      </w:r>
      <w:r>
        <w:t>of</w:t>
      </w:r>
      <w:r>
        <w:rPr>
          <w:spacing w:val="-5"/>
        </w:rPr>
        <w:t xml:space="preserve"> </w:t>
      </w:r>
      <w:r>
        <w:t>the</w:t>
      </w:r>
      <w:r>
        <w:rPr>
          <w:spacing w:val="-4"/>
        </w:rPr>
        <w:t xml:space="preserve"> </w:t>
      </w:r>
      <w:r>
        <w:rPr>
          <w:spacing w:val="-2"/>
        </w:rPr>
        <w:t>Services.</w:t>
      </w:r>
    </w:p>
    <w:p w14:paraId="2E53EEC6" w14:textId="77777777" w:rsidR="007C32E2" w:rsidRDefault="00000000">
      <w:pPr>
        <w:pStyle w:val="ListParagraph"/>
        <w:numPr>
          <w:ilvl w:val="1"/>
          <w:numId w:val="33"/>
        </w:numPr>
        <w:tabs>
          <w:tab w:val="left" w:pos="1148"/>
        </w:tabs>
        <w:ind w:left="1148" w:right="148" w:hanging="995"/>
        <w:jc w:val="both"/>
      </w:pPr>
      <w:r>
        <w:t>The Supplier shall not deliver any Equipment nor begin any work on the Premises without obtaining prior Approval.</w:t>
      </w:r>
    </w:p>
    <w:p w14:paraId="64FBFB78" w14:textId="77777777" w:rsidR="007C32E2" w:rsidRDefault="00000000">
      <w:pPr>
        <w:pStyle w:val="ListParagraph"/>
        <w:numPr>
          <w:ilvl w:val="1"/>
          <w:numId w:val="33"/>
        </w:numPr>
        <w:tabs>
          <w:tab w:val="left" w:pos="1148"/>
          <w:tab w:val="left" w:pos="1181"/>
        </w:tabs>
        <w:spacing w:before="221"/>
        <w:ind w:left="1148" w:right="147" w:hanging="995"/>
        <w:jc w:val="both"/>
      </w:pPr>
      <w:r>
        <w:t>All</w:t>
      </w:r>
      <w:r>
        <w:rPr>
          <w:spacing w:val="30"/>
        </w:rPr>
        <w:t xml:space="preserve"> </w:t>
      </w:r>
      <w:r>
        <w:t>Equipment</w:t>
      </w:r>
      <w:r>
        <w:rPr>
          <w:spacing w:val="-1"/>
        </w:rPr>
        <w:t xml:space="preserve"> </w:t>
      </w:r>
      <w:r>
        <w:t>brought onto</w:t>
      </w:r>
      <w:r>
        <w:rPr>
          <w:spacing w:val="-4"/>
        </w:rPr>
        <w:t xml:space="preserve"> </w:t>
      </w:r>
      <w:r>
        <w:t>the</w:t>
      </w:r>
      <w:r>
        <w:rPr>
          <w:spacing w:val="-2"/>
        </w:rPr>
        <w:t xml:space="preserve"> </w:t>
      </w:r>
      <w:r>
        <w:t>Premises</w:t>
      </w:r>
      <w:r>
        <w:rPr>
          <w:spacing w:val="-2"/>
        </w:rPr>
        <w:t xml:space="preserve"> </w:t>
      </w:r>
      <w:r>
        <w:t>shall</w:t>
      </w:r>
      <w:r>
        <w:rPr>
          <w:spacing w:val="-5"/>
        </w:rPr>
        <w:t xml:space="preserve"> </w:t>
      </w:r>
      <w:r>
        <w:t>be</w:t>
      </w:r>
      <w:r>
        <w:rPr>
          <w:spacing w:val="-2"/>
        </w:rPr>
        <w:t xml:space="preserve"> </w:t>
      </w:r>
      <w:r>
        <w:t>at</w:t>
      </w:r>
      <w:r>
        <w:rPr>
          <w:spacing w:val="-3"/>
        </w:rPr>
        <w:t xml:space="preserve"> </w:t>
      </w:r>
      <w:r>
        <w:t>the Supplier’s</w:t>
      </w:r>
      <w:r>
        <w:rPr>
          <w:spacing w:val="-1"/>
        </w:rPr>
        <w:t xml:space="preserve"> </w:t>
      </w:r>
      <w:r>
        <w:t>own</w:t>
      </w:r>
      <w:r>
        <w:rPr>
          <w:spacing w:val="-2"/>
        </w:rPr>
        <w:t xml:space="preserve"> </w:t>
      </w:r>
      <w:r>
        <w:t>risk</w:t>
      </w:r>
      <w:r>
        <w:rPr>
          <w:spacing w:val="-1"/>
        </w:rPr>
        <w:t xml:space="preserve"> </w:t>
      </w:r>
      <w:r>
        <w:t>and</w:t>
      </w:r>
      <w:r>
        <w:rPr>
          <w:spacing w:val="-2"/>
        </w:rPr>
        <w:t xml:space="preserve"> </w:t>
      </w:r>
      <w:r>
        <w:t>the</w:t>
      </w:r>
      <w:r>
        <w:rPr>
          <w:spacing w:val="-4"/>
        </w:rPr>
        <w:t xml:space="preserve"> </w:t>
      </w:r>
      <w:r>
        <w:t>Council</w:t>
      </w:r>
      <w:r>
        <w:rPr>
          <w:spacing w:val="-2"/>
        </w:rPr>
        <w:t xml:space="preserve"> </w:t>
      </w:r>
      <w:r>
        <w:t>shall have no liability for any loss of or damage to any Equipment unless the Supplier is able to demonstrate that such loss or damage was caused or contributed to by the Council’s Default.</w:t>
      </w:r>
      <w:r>
        <w:rPr>
          <w:spacing w:val="40"/>
        </w:rPr>
        <w:t xml:space="preserve"> </w:t>
      </w:r>
      <w:r>
        <w:t>The Supplier shall provide for the haulage or carriage thereof to the Premises and the removal of Equipment when no longer required at its sole cost.</w:t>
      </w:r>
      <w:r>
        <w:rPr>
          <w:spacing w:val="80"/>
        </w:rPr>
        <w:t xml:space="preserve"> </w:t>
      </w:r>
      <w:r>
        <w:t>Unless otherwise agreed, Equipment brought onto the Premises will remain the property of the Supplier.</w:t>
      </w:r>
    </w:p>
    <w:p w14:paraId="31EB06C2" w14:textId="77777777" w:rsidR="007C32E2" w:rsidRDefault="00000000">
      <w:pPr>
        <w:pStyle w:val="ListParagraph"/>
        <w:numPr>
          <w:ilvl w:val="1"/>
          <w:numId w:val="33"/>
        </w:numPr>
        <w:tabs>
          <w:tab w:val="left" w:pos="1131"/>
          <w:tab w:val="left" w:pos="1148"/>
        </w:tabs>
        <w:spacing w:line="242" w:lineRule="auto"/>
        <w:ind w:left="1148" w:right="154" w:hanging="995"/>
        <w:jc w:val="both"/>
      </w:pPr>
      <w:r>
        <w:t xml:space="preserve">The Supplier shall maintain all items of Equipment within the Premises in a safe, </w:t>
      </w:r>
      <w:proofErr w:type="gramStart"/>
      <w:r>
        <w:t>serviceable</w:t>
      </w:r>
      <w:proofErr w:type="gramEnd"/>
      <w:r>
        <w:t xml:space="preserve"> and clean condition.</w:t>
      </w:r>
    </w:p>
    <w:p w14:paraId="206F03FD" w14:textId="77777777" w:rsidR="007C32E2" w:rsidRDefault="00000000">
      <w:pPr>
        <w:pStyle w:val="ListParagraph"/>
        <w:numPr>
          <w:ilvl w:val="1"/>
          <w:numId w:val="33"/>
        </w:numPr>
        <w:tabs>
          <w:tab w:val="left" w:pos="1148"/>
        </w:tabs>
        <w:spacing w:before="217"/>
        <w:ind w:left="1148" w:right="147" w:hanging="995"/>
        <w:jc w:val="both"/>
      </w:pPr>
      <w:r>
        <w:t>The Supplier shall, at the Council’s written request, at its own expense and as soon as reasonably practicable:</w:t>
      </w:r>
    </w:p>
    <w:p w14:paraId="5DF8CDA3" w14:textId="77777777" w:rsidR="007C32E2" w:rsidRDefault="00000000">
      <w:pPr>
        <w:pStyle w:val="ListParagraph"/>
        <w:numPr>
          <w:ilvl w:val="2"/>
          <w:numId w:val="33"/>
        </w:numPr>
        <w:tabs>
          <w:tab w:val="left" w:pos="2139"/>
        </w:tabs>
        <w:spacing w:before="219"/>
        <w:ind w:right="152"/>
      </w:pPr>
      <w:r>
        <w:t>remove</w:t>
      </w:r>
      <w:r>
        <w:rPr>
          <w:spacing w:val="40"/>
        </w:rPr>
        <w:t xml:space="preserve"> </w:t>
      </w:r>
      <w:r>
        <w:t>from</w:t>
      </w:r>
      <w:r>
        <w:rPr>
          <w:spacing w:val="40"/>
        </w:rPr>
        <w:t xml:space="preserve"> </w:t>
      </w:r>
      <w:r>
        <w:t>the</w:t>
      </w:r>
      <w:r>
        <w:rPr>
          <w:spacing w:val="40"/>
        </w:rPr>
        <w:t xml:space="preserve"> </w:t>
      </w:r>
      <w:r>
        <w:t>Premises</w:t>
      </w:r>
      <w:r>
        <w:rPr>
          <w:spacing w:val="40"/>
        </w:rPr>
        <w:t xml:space="preserve"> </w:t>
      </w:r>
      <w:proofErr w:type="spellStart"/>
      <w:r>
        <w:t>any</w:t>
      </w:r>
      <w:proofErr w:type="spellEnd"/>
      <w:r>
        <w:rPr>
          <w:spacing w:val="40"/>
        </w:rPr>
        <w:t xml:space="preserve"> </w:t>
      </w:r>
      <w:r>
        <w:t>Equipment</w:t>
      </w:r>
      <w:r>
        <w:rPr>
          <w:spacing w:val="40"/>
        </w:rPr>
        <w:t xml:space="preserve"> </w:t>
      </w:r>
      <w:r>
        <w:t>which</w:t>
      </w:r>
      <w:r>
        <w:rPr>
          <w:spacing w:val="40"/>
        </w:rPr>
        <w:t xml:space="preserve"> </w:t>
      </w:r>
      <w:r>
        <w:t>in</w:t>
      </w:r>
      <w:r>
        <w:rPr>
          <w:spacing w:val="40"/>
        </w:rPr>
        <w:t xml:space="preserve"> </w:t>
      </w:r>
      <w:r>
        <w:t>the</w:t>
      </w:r>
      <w:r>
        <w:rPr>
          <w:spacing w:val="40"/>
        </w:rPr>
        <w:t xml:space="preserve"> </w:t>
      </w:r>
      <w:r>
        <w:t>reasonable</w:t>
      </w:r>
      <w:r>
        <w:rPr>
          <w:spacing w:val="40"/>
        </w:rPr>
        <w:t xml:space="preserve"> </w:t>
      </w:r>
      <w:r>
        <w:t>opinion</w:t>
      </w:r>
      <w:r>
        <w:rPr>
          <w:spacing w:val="40"/>
        </w:rPr>
        <w:t xml:space="preserve"> </w:t>
      </w:r>
      <w:r>
        <w:t>of</w:t>
      </w:r>
      <w:r>
        <w:rPr>
          <w:spacing w:val="40"/>
        </w:rPr>
        <w:t xml:space="preserve"> </w:t>
      </w:r>
      <w:r>
        <w:t xml:space="preserve">the Council is either hazardous, </w:t>
      </w:r>
      <w:proofErr w:type="gramStart"/>
      <w:r>
        <w:t>noxious</w:t>
      </w:r>
      <w:proofErr w:type="gramEnd"/>
      <w:r>
        <w:t xml:space="preserve"> or not in accordance with the Contract; and</w:t>
      </w:r>
    </w:p>
    <w:p w14:paraId="2CF5C00E" w14:textId="77777777" w:rsidR="007C32E2" w:rsidRDefault="00000000">
      <w:pPr>
        <w:pStyle w:val="ListParagraph"/>
        <w:numPr>
          <w:ilvl w:val="2"/>
          <w:numId w:val="33"/>
        </w:numPr>
        <w:tabs>
          <w:tab w:val="left" w:pos="2139"/>
        </w:tabs>
        <w:spacing w:before="221"/>
      </w:pPr>
      <w:r>
        <w:t>replace</w:t>
      </w:r>
      <w:r>
        <w:rPr>
          <w:spacing w:val="-7"/>
        </w:rPr>
        <w:t xml:space="preserve"> </w:t>
      </w:r>
      <w:r>
        <w:t>such</w:t>
      </w:r>
      <w:r>
        <w:rPr>
          <w:spacing w:val="-6"/>
        </w:rPr>
        <w:t xml:space="preserve"> </w:t>
      </w:r>
      <w:r>
        <w:t>item</w:t>
      </w:r>
      <w:r>
        <w:rPr>
          <w:spacing w:val="-4"/>
        </w:rPr>
        <w:t xml:space="preserve"> </w:t>
      </w:r>
      <w:r>
        <w:t>with</w:t>
      </w:r>
      <w:r>
        <w:rPr>
          <w:spacing w:val="-6"/>
        </w:rPr>
        <w:t xml:space="preserve"> </w:t>
      </w:r>
      <w:r>
        <w:t>a</w:t>
      </w:r>
      <w:r>
        <w:rPr>
          <w:spacing w:val="-6"/>
        </w:rPr>
        <w:t xml:space="preserve"> </w:t>
      </w:r>
      <w:r>
        <w:t>suitable</w:t>
      </w:r>
      <w:r>
        <w:rPr>
          <w:spacing w:val="-5"/>
        </w:rPr>
        <w:t xml:space="preserve"> </w:t>
      </w:r>
      <w:r>
        <w:t>substitute</w:t>
      </w:r>
      <w:r>
        <w:rPr>
          <w:spacing w:val="-6"/>
        </w:rPr>
        <w:t xml:space="preserve"> </w:t>
      </w:r>
      <w:r>
        <w:t>item</w:t>
      </w:r>
      <w:r>
        <w:rPr>
          <w:spacing w:val="-4"/>
        </w:rPr>
        <w:t xml:space="preserve"> </w:t>
      </w:r>
      <w:r>
        <w:t>of</w:t>
      </w:r>
      <w:r>
        <w:rPr>
          <w:spacing w:val="2"/>
        </w:rPr>
        <w:t xml:space="preserve"> </w:t>
      </w:r>
      <w:r>
        <w:rPr>
          <w:spacing w:val="-2"/>
        </w:rPr>
        <w:t>Equipment.</w:t>
      </w:r>
    </w:p>
    <w:p w14:paraId="6AD5AAC1" w14:textId="77777777" w:rsidR="007C32E2" w:rsidRDefault="00000000">
      <w:pPr>
        <w:pStyle w:val="ListParagraph"/>
        <w:numPr>
          <w:ilvl w:val="1"/>
          <w:numId w:val="33"/>
        </w:numPr>
        <w:tabs>
          <w:tab w:val="left" w:pos="1431"/>
        </w:tabs>
        <w:ind w:left="1431" w:right="147" w:hanging="995"/>
        <w:jc w:val="both"/>
      </w:pPr>
      <w:r>
        <w:t xml:space="preserve">On completion of the Services the Supplier shall remove the Equipment together with any other materials used by the Supplier to supply the Services and shall leave the Premises in a clean, </w:t>
      </w:r>
      <w:proofErr w:type="gramStart"/>
      <w:r>
        <w:t>safe</w:t>
      </w:r>
      <w:proofErr w:type="gramEnd"/>
      <w:r>
        <w:t xml:space="preserve"> and tidy condition.</w:t>
      </w:r>
      <w:r>
        <w:rPr>
          <w:spacing w:val="80"/>
        </w:rPr>
        <w:t xml:space="preserve"> </w:t>
      </w:r>
      <w:r>
        <w:t>The Supplier is solely responsible for making good any</w:t>
      </w:r>
      <w:r>
        <w:rPr>
          <w:spacing w:val="40"/>
        </w:rPr>
        <w:t xml:space="preserve"> </w:t>
      </w:r>
      <w:r>
        <w:t>damage to the Premises or any objects contained thereon, other than fair wear and tear,</w:t>
      </w:r>
      <w:r>
        <w:rPr>
          <w:spacing w:val="40"/>
        </w:rPr>
        <w:t xml:space="preserve"> </w:t>
      </w:r>
      <w:r>
        <w:t>which is caused by the Supplier or any Staff.</w:t>
      </w:r>
    </w:p>
    <w:p w14:paraId="2204ADDE" w14:textId="77777777" w:rsidR="007C32E2" w:rsidRDefault="00000000">
      <w:pPr>
        <w:pStyle w:val="Heading2"/>
        <w:numPr>
          <w:ilvl w:val="0"/>
          <w:numId w:val="33"/>
        </w:numPr>
        <w:tabs>
          <w:tab w:val="left" w:pos="1287"/>
        </w:tabs>
        <w:spacing w:before="218"/>
        <w:ind w:left="1287" w:hanging="992"/>
        <w:jc w:val="left"/>
      </w:pPr>
      <w:bookmarkStart w:id="14" w:name="_bookmark14"/>
      <w:bookmarkEnd w:id="14"/>
      <w:r>
        <w:t>KEY</w:t>
      </w:r>
      <w:r>
        <w:rPr>
          <w:spacing w:val="-6"/>
        </w:rPr>
        <w:t xml:space="preserve"> </w:t>
      </w:r>
      <w:r>
        <w:t>PERSONNEL</w:t>
      </w:r>
      <w:r>
        <w:rPr>
          <w:spacing w:val="-5"/>
        </w:rPr>
        <w:t xml:space="preserve"> </w:t>
      </w:r>
      <w:r>
        <w:t>(</w:t>
      </w:r>
      <w:r>
        <w:rPr>
          <w:color w:val="FF0000"/>
        </w:rPr>
        <w:t>NOT</w:t>
      </w:r>
      <w:r>
        <w:rPr>
          <w:color w:val="FF0000"/>
          <w:spacing w:val="-5"/>
        </w:rPr>
        <w:t xml:space="preserve"> </w:t>
      </w:r>
      <w:r>
        <w:rPr>
          <w:color w:val="FF0000"/>
          <w:spacing w:val="-4"/>
        </w:rPr>
        <w:t>USED)</w:t>
      </w:r>
    </w:p>
    <w:p w14:paraId="288EEBF3" w14:textId="77777777" w:rsidR="007C32E2" w:rsidRDefault="00000000">
      <w:pPr>
        <w:pStyle w:val="ListParagraph"/>
        <w:numPr>
          <w:ilvl w:val="1"/>
          <w:numId w:val="33"/>
        </w:numPr>
        <w:tabs>
          <w:tab w:val="left" w:pos="1431"/>
        </w:tabs>
        <w:ind w:left="1431" w:hanging="994"/>
      </w:pPr>
      <w:r>
        <w:t>This</w:t>
      </w:r>
      <w:r>
        <w:rPr>
          <w:spacing w:val="-6"/>
        </w:rPr>
        <w:t xml:space="preserve"> </w:t>
      </w:r>
      <w:r>
        <w:t>clause</w:t>
      </w:r>
      <w:r>
        <w:rPr>
          <w:spacing w:val="-3"/>
        </w:rPr>
        <w:t xml:space="preserve"> </w:t>
      </w:r>
      <w:r>
        <w:t>10</w:t>
      </w:r>
      <w:r>
        <w:rPr>
          <w:spacing w:val="-6"/>
        </w:rPr>
        <w:t xml:space="preserve"> </w:t>
      </w:r>
      <w:r>
        <w:t>(Key</w:t>
      </w:r>
      <w:r>
        <w:rPr>
          <w:spacing w:val="-4"/>
        </w:rPr>
        <w:t xml:space="preserve"> </w:t>
      </w:r>
      <w:r>
        <w:t>Personnel)</w:t>
      </w:r>
      <w:r>
        <w:rPr>
          <w:spacing w:val="-3"/>
        </w:rPr>
        <w:t xml:space="preserve"> </w:t>
      </w:r>
      <w:r>
        <w:t>shall</w:t>
      </w:r>
      <w:r>
        <w:rPr>
          <w:spacing w:val="-4"/>
        </w:rPr>
        <w:t xml:space="preserve"> </w:t>
      </w:r>
      <w:r>
        <w:t>apply</w:t>
      </w:r>
      <w:r>
        <w:rPr>
          <w:spacing w:val="-3"/>
        </w:rPr>
        <w:t xml:space="preserve"> </w:t>
      </w:r>
      <w:r>
        <w:t>if</w:t>
      </w:r>
      <w:r>
        <w:rPr>
          <w:spacing w:val="-5"/>
        </w:rPr>
        <w:t xml:space="preserve"> </w:t>
      </w:r>
      <w:proofErr w:type="gramStart"/>
      <w:r>
        <w:t>so</w:t>
      </w:r>
      <w:proofErr w:type="gramEnd"/>
      <w:r>
        <w:rPr>
          <w:spacing w:val="-6"/>
        </w:rPr>
        <w:t xml:space="preserve"> </w:t>
      </w:r>
      <w:r>
        <w:t>stated</w:t>
      </w:r>
      <w:r>
        <w:rPr>
          <w:spacing w:val="-4"/>
        </w:rPr>
        <w:t xml:space="preserve"> </w:t>
      </w:r>
      <w:r>
        <w:t>in</w:t>
      </w:r>
      <w:r>
        <w:rPr>
          <w:spacing w:val="-6"/>
        </w:rPr>
        <w:t xml:space="preserve"> </w:t>
      </w:r>
      <w:r>
        <w:t>the</w:t>
      </w:r>
      <w:r>
        <w:rPr>
          <w:spacing w:val="-4"/>
        </w:rPr>
        <w:t xml:space="preserve"> </w:t>
      </w:r>
      <w:r>
        <w:t>Contract</w:t>
      </w:r>
      <w:r>
        <w:rPr>
          <w:spacing w:val="-2"/>
        </w:rPr>
        <w:t xml:space="preserve"> Particulars.</w:t>
      </w:r>
    </w:p>
    <w:p w14:paraId="0DFE9C00" w14:textId="77777777" w:rsidR="007C32E2" w:rsidRDefault="007C32E2">
      <w:pPr>
        <w:pStyle w:val="ListParagraph"/>
        <w:jc w:val="lef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7BB373DA" w14:textId="77777777" w:rsidR="007C32E2" w:rsidRDefault="00000000">
      <w:pPr>
        <w:pStyle w:val="ListParagraph"/>
        <w:numPr>
          <w:ilvl w:val="1"/>
          <w:numId w:val="33"/>
        </w:numPr>
        <w:tabs>
          <w:tab w:val="left" w:pos="1428"/>
          <w:tab w:val="left" w:pos="1431"/>
        </w:tabs>
        <w:spacing w:before="239"/>
        <w:ind w:left="1431" w:right="150" w:hanging="995"/>
        <w:jc w:val="both"/>
      </w:pPr>
      <w:bookmarkStart w:id="15" w:name="_bookmark15"/>
      <w:bookmarkEnd w:id="15"/>
      <w:r>
        <w:lastRenderedPageBreak/>
        <w:t>The Key Personnel shall not be released from supplying the Services without the agreement</w:t>
      </w:r>
      <w:r>
        <w:rPr>
          <w:spacing w:val="40"/>
        </w:rPr>
        <w:t xml:space="preserve"> </w:t>
      </w:r>
      <w:r>
        <w:t>of the Council, except by reason of long-term sickness, maternity leave, paternity leave or termination of employment and other extenuating circumstances.</w:t>
      </w:r>
    </w:p>
    <w:p w14:paraId="2E7079D1" w14:textId="77777777" w:rsidR="007C32E2" w:rsidRDefault="00000000">
      <w:pPr>
        <w:pStyle w:val="ListParagraph"/>
        <w:numPr>
          <w:ilvl w:val="1"/>
          <w:numId w:val="33"/>
        </w:numPr>
        <w:tabs>
          <w:tab w:val="left" w:pos="1428"/>
          <w:tab w:val="left" w:pos="1431"/>
        </w:tabs>
        <w:spacing w:before="221"/>
        <w:ind w:left="1431" w:right="146" w:hanging="995"/>
        <w:jc w:val="both"/>
      </w:pPr>
      <w:bookmarkStart w:id="16" w:name="_bookmark16"/>
      <w:bookmarkEnd w:id="16"/>
      <w:r>
        <w:t>Any replacements to the Key Personnel shall be subject to the agreement of the Council.</w:t>
      </w:r>
      <w:r>
        <w:rPr>
          <w:spacing w:val="80"/>
        </w:rPr>
        <w:t xml:space="preserve"> </w:t>
      </w:r>
      <w:r>
        <w:t>Such replacements shall be of at least equal status or of equivalent experience and skills to the Key Personnel being replaced and be suitable for the responsibilities of that person in relation to the Services.</w:t>
      </w:r>
    </w:p>
    <w:p w14:paraId="2BFE1813" w14:textId="77777777" w:rsidR="007C32E2" w:rsidRDefault="00000000">
      <w:pPr>
        <w:pStyle w:val="ListParagraph"/>
        <w:numPr>
          <w:ilvl w:val="1"/>
          <w:numId w:val="33"/>
        </w:numPr>
        <w:tabs>
          <w:tab w:val="left" w:pos="1428"/>
          <w:tab w:val="left" w:pos="1431"/>
        </w:tabs>
        <w:spacing w:before="219"/>
        <w:ind w:left="1431" w:right="144" w:hanging="995"/>
        <w:jc w:val="both"/>
      </w:pPr>
      <w:r>
        <w:t xml:space="preserve">The Council shall not unreasonably withhold its agreement under clauses </w:t>
      </w:r>
      <w:hyperlink w:anchor="_bookmark15" w:history="1">
        <w:r>
          <w:t>10.2</w:t>
        </w:r>
      </w:hyperlink>
      <w:r>
        <w:t xml:space="preserve"> or </w:t>
      </w:r>
      <w:hyperlink w:anchor="_bookmark16" w:history="1">
        <w:r>
          <w:t>10.3</w:t>
        </w:r>
      </w:hyperlink>
      <w:r>
        <w:t xml:space="preserve">. Such agreement shall be conditional on appropriate arrangements being made by the Supplier to </w:t>
      </w:r>
      <w:proofErr w:type="spellStart"/>
      <w:r>
        <w:t>minimise</w:t>
      </w:r>
      <w:proofErr w:type="spellEnd"/>
      <w:r>
        <w:t xml:space="preserve"> any adverse impact on the Contract which could be caused by a change in Key </w:t>
      </w:r>
      <w:r>
        <w:rPr>
          <w:spacing w:val="-2"/>
        </w:rPr>
        <w:t>Personnel.</w:t>
      </w:r>
    </w:p>
    <w:p w14:paraId="4DEE5FE0" w14:textId="77777777" w:rsidR="007C32E2" w:rsidRDefault="00000000">
      <w:pPr>
        <w:pStyle w:val="Heading2"/>
        <w:numPr>
          <w:ilvl w:val="0"/>
          <w:numId w:val="33"/>
        </w:numPr>
        <w:tabs>
          <w:tab w:val="left" w:pos="1287"/>
        </w:tabs>
        <w:ind w:left="1287" w:hanging="992"/>
        <w:jc w:val="left"/>
      </w:pPr>
      <w:bookmarkStart w:id="17" w:name="_bookmark17"/>
      <w:bookmarkEnd w:id="17"/>
      <w:r>
        <w:t>SUPPLIER’S</w:t>
      </w:r>
      <w:r>
        <w:rPr>
          <w:spacing w:val="-7"/>
        </w:rPr>
        <w:t xml:space="preserve"> </w:t>
      </w:r>
      <w:r>
        <w:rPr>
          <w:spacing w:val="-2"/>
        </w:rPr>
        <w:t>STAFF</w:t>
      </w:r>
    </w:p>
    <w:p w14:paraId="4CE0FF72" w14:textId="77777777" w:rsidR="007C32E2" w:rsidRDefault="00000000">
      <w:pPr>
        <w:pStyle w:val="ListParagraph"/>
        <w:numPr>
          <w:ilvl w:val="1"/>
          <w:numId w:val="33"/>
        </w:numPr>
        <w:tabs>
          <w:tab w:val="left" w:pos="1428"/>
          <w:tab w:val="left" w:pos="1431"/>
        </w:tabs>
        <w:ind w:left="1431" w:right="147" w:hanging="995"/>
        <w:jc w:val="both"/>
      </w:pPr>
      <w:bookmarkStart w:id="18" w:name="_bookmark18"/>
      <w:bookmarkEnd w:id="18"/>
      <w:r>
        <w:t>The Council may, by written notice to the Supplier, refuse to agree to, or withdraw permission to remain involved in the delivery of the Services to:</w:t>
      </w:r>
    </w:p>
    <w:p w14:paraId="6EB4A7E8" w14:textId="77777777" w:rsidR="007C32E2" w:rsidRDefault="00000000">
      <w:pPr>
        <w:pStyle w:val="ListParagraph"/>
        <w:numPr>
          <w:ilvl w:val="2"/>
          <w:numId w:val="33"/>
        </w:numPr>
        <w:tabs>
          <w:tab w:val="left" w:pos="2139"/>
        </w:tabs>
        <w:spacing w:before="221"/>
      </w:pPr>
      <w:r>
        <w:t>any</w:t>
      </w:r>
      <w:r>
        <w:rPr>
          <w:spacing w:val="-4"/>
        </w:rPr>
        <w:t xml:space="preserve"> </w:t>
      </w:r>
      <w:r>
        <w:t>member</w:t>
      </w:r>
      <w:r>
        <w:rPr>
          <w:spacing w:val="-3"/>
        </w:rPr>
        <w:t xml:space="preserve"> </w:t>
      </w:r>
      <w:r>
        <w:t>of</w:t>
      </w:r>
      <w:r>
        <w:rPr>
          <w:spacing w:val="-5"/>
        </w:rPr>
        <w:t xml:space="preserve"> </w:t>
      </w:r>
      <w:r>
        <w:t>the</w:t>
      </w:r>
      <w:r>
        <w:rPr>
          <w:spacing w:val="-4"/>
        </w:rPr>
        <w:t xml:space="preserve"> </w:t>
      </w:r>
      <w:r>
        <w:t>Staff;</w:t>
      </w:r>
      <w:r>
        <w:rPr>
          <w:spacing w:val="-4"/>
        </w:rPr>
        <w:t xml:space="preserve"> </w:t>
      </w:r>
      <w:r>
        <w:rPr>
          <w:spacing w:val="-5"/>
        </w:rPr>
        <w:t>or</w:t>
      </w:r>
    </w:p>
    <w:p w14:paraId="239A53E9" w14:textId="77777777" w:rsidR="007C32E2" w:rsidRDefault="00000000">
      <w:pPr>
        <w:pStyle w:val="ListParagraph"/>
        <w:numPr>
          <w:ilvl w:val="2"/>
          <w:numId w:val="33"/>
        </w:numPr>
        <w:tabs>
          <w:tab w:val="left" w:pos="2139"/>
        </w:tabs>
      </w:pPr>
      <w:r>
        <w:t>any</w:t>
      </w:r>
      <w:r>
        <w:rPr>
          <w:spacing w:val="-5"/>
        </w:rPr>
        <w:t xml:space="preserve"> </w:t>
      </w:r>
      <w:r>
        <w:t>person</w:t>
      </w:r>
      <w:r>
        <w:rPr>
          <w:spacing w:val="-5"/>
        </w:rPr>
        <w:t xml:space="preserve"> </w:t>
      </w:r>
      <w:r>
        <w:t>employed</w:t>
      </w:r>
      <w:r>
        <w:rPr>
          <w:spacing w:val="-3"/>
        </w:rPr>
        <w:t xml:space="preserve"> </w:t>
      </w:r>
      <w:r>
        <w:t>or</w:t>
      </w:r>
      <w:r>
        <w:rPr>
          <w:spacing w:val="-7"/>
        </w:rPr>
        <w:t xml:space="preserve"> </w:t>
      </w:r>
      <w:r>
        <w:t>engaged</w:t>
      </w:r>
      <w:r>
        <w:rPr>
          <w:spacing w:val="-3"/>
        </w:rPr>
        <w:t xml:space="preserve"> </w:t>
      </w:r>
      <w:r>
        <w:t>by</w:t>
      </w:r>
      <w:r>
        <w:rPr>
          <w:spacing w:val="-2"/>
        </w:rPr>
        <w:t xml:space="preserve"> </w:t>
      </w:r>
      <w:r>
        <w:t>any</w:t>
      </w:r>
      <w:r>
        <w:rPr>
          <w:spacing w:val="-6"/>
        </w:rPr>
        <w:t xml:space="preserve"> </w:t>
      </w:r>
      <w:r>
        <w:t>member</w:t>
      </w:r>
      <w:r>
        <w:rPr>
          <w:spacing w:val="-4"/>
        </w:rPr>
        <w:t xml:space="preserve"> </w:t>
      </w:r>
      <w:r>
        <w:t>of</w:t>
      </w:r>
      <w:r>
        <w:rPr>
          <w:spacing w:val="-4"/>
        </w:rPr>
        <w:t xml:space="preserve"> </w:t>
      </w:r>
      <w:r>
        <w:t>the</w:t>
      </w:r>
      <w:r>
        <w:rPr>
          <w:spacing w:val="-5"/>
        </w:rPr>
        <w:t xml:space="preserve"> </w:t>
      </w:r>
      <w:r>
        <w:rPr>
          <w:spacing w:val="-2"/>
        </w:rPr>
        <w:t>Staff,</w:t>
      </w:r>
    </w:p>
    <w:p w14:paraId="7291E962" w14:textId="77777777" w:rsidR="007C32E2" w:rsidRDefault="00000000">
      <w:pPr>
        <w:pStyle w:val="BodyText"/>
        <w:ind w:left="1145"/>
      </w:pPr>
      <w:r>
        <w:t>whose</w:t>
      </w:r>
      <w:r>
        <w:rPr>
          <w:spacing w:val="40"/>
        </w:rPr>
        <w:t xml:space="preserve"> </w:t>
      </w:r>
      <w:r>
        <w:t>admission</w:t>
      </w:r>
      <w:r>
        <w:rPr>
          <w:spacing w:val="40"/>
        </w:rPr>
        <w:t xml:space="preserve"> </w:t>
      </w:r>
      <w:r>
        <w:t>or</w:t>
      </w:r>
      <w:r>
        <w:rPr>
          <w:spacing w:val="40"/>
        </w:rPr>
        <w:t xml:space="preserve"> </w:t>
      </w:r>
      <w:r>
        <w:t>continued</w:t>
      </w:r>
      <w:r>
        <w:rPr>
          <w:spacing w:val="40"/>
        </w:rPr>
        <w:t xml:space="preserve"> </w:t>
      </w:r>
      <w:r>
        <w:t>involvement</w:t>
      </w:r>
      <w:r>
        <w:rPr>
          <w:spacing w:val="40"/>
        </w:rPr>
        <w:t xml:space="preserve"> </w:t>
      </w:r>
      <w:r>
        <w:t>with</w:t>
      </w:r>
      <w:r>
        <w:rPr>
          <w:spacing w:val="40"/>
        </w:rPr>
        <w:t xml:space="preserve"> </w:t>
      </w:r>
      <w:r>
        <w:t>the</w:t>
      </w:r>
      <w:r>
        <w:rPr>
          <w:spacing w:val="40"/>
        </w:rPr>
        <w:t xml:space="preserve"> </w:t>
      </w:r>
      <w:r>
        <w:t>delivery</w:t>
      </w:r>
      <w:r>
        <w:rPr>
          <w:spacing w:val="40"/>
        </w:rPr>
        <w:t xml:space="preserve"> </w:t>
      </w:r>
      <w:r>
        <w:t>of</w:t>
      </w:r>
      <w:r>
        <w:rPr>
          <w:spacing w:val="40"/>
        </w:rPr>
        <w:t xml:space="preserve"> </w:t>
      </w:r>
      <w:r>
        <w:t>the</w:t>
      </w:r>
      <w:r>
        <w:rPr>
          <w:spacing w:val="40"/>
        </w:rPr>
        <w:t xml:space="preserve"> </w:t>
      </w:r>
      <w:r>
        <w:t>Services</w:t>
      </w:r>
      <w:r>
        <w:rPr>
          <w:spacing w:val="40"/>
        </w:rPr>
        <w:t xml:space="preserve"> </w:t>
      </w:r>
      <w:r>
        <w:t>would,</w:t>
      </w:r>
      <w:r>
        <w:rPr>
          <w:spacing w:val="40"/>
        </w:rPr>
        <w:t xml:space="preserve"> </w:t>
      </w:r>
      <w:r>
        <w:t>in</w:t>
      </w:r>
      <w:r>
        <w:rPr>
          <w:spacing w:val="40"/>
        </w:rPr>
        <w:t xml:space="preserve"> </w:t>
      </w:r>
      <w:r>
        <w:t>the</w:t>
      </w:r>
      <w:r>
        <w:rPr>
          <w:spacing w:val="40"/>
        </w:rPr>
        <w:t xml:space="preserve"> </w:t>
      </w:r>
      <w:r>
        <w:t>reasonable opinion of the Council, be undesirable.</w:t>
      </w:r>
    </w:p>
    <w:p w14:paraId="62B34957" w14:textId="77777777" w:rsidR="007C32E2" w:rsidRDefault="00000000">
      <w:pPr>
        <w:pStyle w:val="ListParagraph"/>
        <w:numPr>
          <w:ilvl w:val="1"/>
          <w:numId w:val="33"/>
        </w:numPr>
        <w:tabs>
          <w:tab w:val="left" w:pos="1428"/>
          <w:tab w:val="left" w:pos="1431"/>
        </w:tabs>
        <w:spacing w:before="240"/>
        <w:ind w:left="1431" w:right="149" w:hanging="995"/>
        <w:jc w:val="both"/>
      </w:pPr>
      <w:bookmarkStart w:id="19" w:name="_bookmark19"/>
      <w:bookmarkEnd w:id="19"/>
      <w:r>
        <w:t>At the Council’s written request, the Supplier shall provide a list of the names and addresses</w:t>
      </w:r>
      <w:r>
        <w:rPr>
          <w:spacing w:val="40"/>
        </w:rPr>
        <w:t xml:space="preserve"> </w:t>
      </w:r>
      <w:r>
        <w:t>of all persons who may require admission in connection with the Contract to the Premises, specifying the capacities in which they are concerned with the Contract and giving such other particulars as the Council may reasonably request.</w:t>
      </w:r>
    </w:p>
    <w:p w14:paraId="13116873" w14:textId="77777777" w:rsidR="007C32E2" w:rsidRDefault="00000000">
      <w:pPr>
        <w:pStyle w:val="ListParagraph"/>
        <w:numPr>
          <w:ilvl w:val="1"/>
          <w:numId w:val="33"/>
        </w:numPr>
        <w:tabs>
          <w:tab w:val="left" w:pos="1428"/>
          <w:tab w:val="left" w:pos="1431"/>
        </w:tabs>
        <w:ind w:left="1431" w:right="145" w:hanging="995"/>
        <w:jc w:val="both"/>
      </w:pPr>
      <w:r>
        <w:t xml:space="preserve">The Supplier’s Staff, engaged within the boundaries of the Premises, shall comply with such rules, regulations, </w:t>
      </w:r>
      <w:proofErr w:type="gramStart"/>
      <w:r>
        <w:t>policies</w:t>
      </w:r>
      <w:proofErr w:type="gramEnd"/>
      <w:r>
        <w:t xml:space="preserve"> and requirements (including those relating to security arrangements) as may be in force from time to time for the conduct of personnel when at or outside the Premises.</w:t>
      </w:r>
    </w:p>
    <w:p w14:paraId="1DE0AF17" w14:textId="77777777" w:rsidR="007C32E2" w:rsidRDefault="00000000">
      <w:pPr>
        <w:pStyle w:val="ListParagraph"/>
        <w:numPr>
          <w:ilvl w:val="1"/>
          <w:numId w:val="33"/>
        </w:numPr>
        <w:tabs>
          <w:tab w:val="left" w:pos="1428"/>
          <w:tab w:val="left" w:pos="1431"/>
        </w:tabs>
        <w:spacing w:before="219"/>
        <w:ind w:left="1431" w:right="149" w:hanging="995"/>
        <w:jc w:val="both"/>
      </w:pPr>
      <w:r>
        <w:t>The Supplier shall comply with Staff Vetting Procedures in respect of all persons employed or engaged in the provision of the Services.</w:t>
      </w:r>
      <w:r>
        <w:rPr>
          <w:spacing w:val="40"/>
        </w:rPr>
        <w:t xml:space="preserve"> </w:t>
      </w:r>
      <w:r>
        <w:t>The Supplier confirms that all persons employed or engaged by the Supplier</w:t>
      </w:r>
      <w:r>
        <w:rPr>
          <w:spacing w:val="-1"/>
        </w:rPr>
        <w:t xml:space="preserve"> </w:t>
      </w:r>
      <w:r>
        <w:t>were vetted and</w:t>
      </w:r>
      <w:r>
        <w:rPr>
          <w:spacing w:val="-2"/>
        </w:rPr>
        <w:t xml:space="preserve"> </w:t>
      </w:r>
      <w:r>
        <w:t>recruited on a basis that is equivalent to and no less strict than the Staff Vetting Procedures.</w:t>
      </w:r>
    </w:p>
    <w:p w14:paraId="4FA9B862" w14:textId="77777777" w:rsidR="007C32E2" w:rsidRDefault="00000000">
      <w:pPr>
        <w:pStyle w:val="ListParagraph"/>
        <w:numPr>
          <w:ilvl w:val="1"/>
          <w:numId w:val="33"/>
        </w:numPr>
        <w:tabs>
          <w:tab w:val="left" w:pos="1428"/>
          <w:tab w:val="left" w:pos="1431"/>
        </w:tabs>
        <w:spacing w:before="223"/>
        <w:ind w:left="1431" w:right="145" w:hanging="995"/>
        <w:jc w:val="both"/>
      </w:pPr>
      <w:r>
        <w:t xml:space="preserve">In addition to any requirements specified in the Staff Vetting Procedures, the Council may require the Supplier to carry out a Disclosure and Barring Service check in respect of any person to be employed or engaged in the provision of the Services. The Supplier shall ensure that no person who discloses that he/she has a Relevant </w:t>
      </w:r>
      <w:proofErr w:type="gramStart"/>
      <w:r>
        <w:t>Conviction, or</w:t>
      </w:r>
      <w:proofErr w:type="gramEnd"/>
      <w:r>
        <w:t xml:space="preserve"> is found by the Supplier to have a Relevant Conviction (whether as a result of or through a Disclosure and Barring Service check or otherwise) is employed or engaged in the provision of any part of</w:t>
      </w:r>
      <w:r>
        <w:rPr>
          <w:spacing w:val="-1"/>
        </w:rPr>
        <w:t xml:space="preserve"> </w:t>
      </w:r>
      <w:r>
        <w:t xml:space="preserve">the </w:t>
      </w:r>
      <w:r>
        <w:rPr>
          <w:spacing w:val="-2"/>
        </w:rPr>
        <w:t>Services.</w:t>
      </w:r>
    </w:p>
    <w:p w14:paraId="3D1355D4" w14:textId="77777777" w:rsidR="007C32E2" w:rsidRDefault="00000000">
      <w:pPr>
        <w:pStyle w:val="ListParagraph"/>
        <w:numPr>
          <w:ilvl w:val="1"/>
          <w:numId w:val="33"/>
        </w:numPr>
        <w:tabs>
          <w:tab w:val="left" w:pos="1428"/>
          <w:tab w:val="left" w:pos="1431"/>
        </w:tabs>
        <w:spacing w:before="218"/>
        <w:ind w:left="1431" w:right="148" w:hanging="995"/>
        <w:jc w:val="both"/>
      </w:pPr>
      <w:r>
        <w:t xml:space="preserve">If the Supplier fails to comply with clause </w:t>
      </w:r>
      <w:hyperlink w:anchor="_bookmark19" w:history="1">
        <w:r>
          <w:t>11.2</w:t>
        </w:r>
      </w:hyperlink>
      <w:r>
        <w:t xml:space="preserve"> within 21 days of the date of the request the Supplier shall be in Default of its obligations under the Contract.</w:t>
      </w:r>
    </w:p>
    <w:p w14:paraId="29D071C5" w14:textId="77777777" w:rsidR="007C32E2" w:rsidRDefault="00000000">
      <w:pPr>
        <w:pStyle w:val="ListParagraph"/>
        <w:numPr>
          <w:ilvl w:val="1"/>
          <w:numId w:val="33"/>
        </w:numPr>
        <w:tabs>
          <w:tab w:val="left" w:pos="1428"/>
          <w:tab w:val="left" w:pos="1431"/>
        </w:tabs>
        <w:spacing w:before="222"/>
        <w:ind w:left="1431" w:right="145" w:hanging="995"/>
        <w:jc w:val="both"/>
      </w:pPr>
      <w:r>
        <w:t>The decision of the Council as to whether any person is to be excluded from being employed or engaged in delivering</w:t>
      </w:r>
      <w:r>
        <w:rPr>
          <w:spacing w:val="-2"/>
        </w:rPr>
        <w:t xml:space="preserve"> </w:t>
      </w:r>
      <w:r>
        <w:t>the Services and as</w:t>
      </w:r>
      <w:r>
        <w:rPr>
          <w:spacing w:val="-2"/>
        </w:rPr>
        <w:t xml:space="preserve"> </w:t>
      </w:r>
      <w:r>
        <w:t xml:space="preserve">to whether the Supplier has failed to comply with clause </w:t>
      </w:r>
      <w:hyperlink w:anchor="_bookmark19" w:history="1">
        <w:r>
          <w:t>11.2</w:t>
        </w:r>
      </w:hyperlink>
      <w:r>
        <w:t xml:space="preserve"> shall be final and conclusive and the Supplier shall indemnify the Council in respect of all claims, costs, losses or expenses arising from a decision under clause </w:t>
      </w:r>
      <w:hyperlink w:anchor="_bookmark18" w:history="1">
        <w:r>
          <w:t>11.1</w:t>
        </w:r>
      </w:hyperlink>
      <w:r>
        <w:t>.</w:t>
      </w:r>
    </w:p>
    <w:p w14:paraId="3CA95E8B" w14:textId="77777777" w:rsidR="007C32E2" w:rsidRDefault="00000000">
      <w:pPr>
        <w:pStyle w:val="ListParagraph"/>
        <w:numPr>
          <w:ilvl w:val="1"/>
          <w:numId w:val="33"/>
        </w:numPr>
        <w:tabs>
          <w:tab w:val="left" w:pos="1428"/>
          <w:tab w:val="left" w:pos="1431"/>
        </w:tabs>
        <w:spacing w:before="219"/>
        <w:ind w:left="1431" w:right="146" w:hanging="995"/>
        <w:jc w:val="both"/>
      </w:pPr>
      <w:r>
        <w:t>The Supplier shall pay at least a Real Living Wage to all its employees who are employed in connection with the Contract and who meet the Living Wage Criteria.</w:t>
      </w:r>
    </w:p>
    <w:p w14:paraId="489CDB61"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4498ECC2" w14:textId="77777777" w:rsidR="007C32E2" w:rsidRDefault="00000000">
      <w:pPr>
        <w:pStyle w:val="ListParagraph"/>
        <w:numPr>
          <w:ilvl w:val="1"/>
          <w:numId w:val="33"/>
        </w:numPr>
        <w:tabs>
          <w:tab w:val="left" w:pos="1428"/>
          <w:tab w:val="left" w:pos="1431"/>
        </w:tabs>
        <w:spacing w:before="239"/>
        <w:ind w:left="1431" w:right="151" w:hanging="995"/>
        <w:jc w:val="both"/>
      </w:pPr>
      <w:r>
        <w:lastRenderedPageBreak/>
        <w:t xml:space="preserve">The Supplier acknowledges that revised rates of the Real Living Wage are set annually in </w:t>
      </w:r>
      <w:proofErr w:type="gramStart"/>
      <w:r>
        <w:t>November</w:t>
      </w:r>
      <w:proofErr w:type="gramEnd"/>
      <w:r>
        <w:t xml:space="preserve"> and this may mean an increase to the Real Living Wage Rates</w:t>
      </w:r>
    </w:p>
    <w:p w14:paraId="39BFA41F" w14:textId="77777777" w:rsidR="007C32E2" w:rsidRDefault="00000000">
      <w:pPr>
        <w:pStyle w:val="ListParagraph"/>
        <w:numPr>
          <w:ilvl w:val="1"/>
          <w:numId w:val="33"/>
        </w:numPr>
        <w:tabs>
          <w:tab w:val="left" w:pos="1428"/>
          <w:tab w:val="left" w:pos="1431"/>
        </w:tabs>
        <w:ind w:left="1431" w:right="145" w:hanging="995"/>
        <w:jc w:val="both"/>
      </w:pPr>
      <w:r>
        <w:t xml:space="preserve">The Supplier shall keep up to date with any revised rates of the Real Living Wage and where the rates increase, the Supplier shall implement the same from the 1 April immediately </w:t>
      </w:r>
      <w:r>
        <w:rPr>
          <w:spacing w:val="-2"/>
        </w:rPr>
        <w:t>following.</w:t>
      </w:r>
    </w:p>
    <w:p w14:paraId="08080458" w14:textId="77777777" w:rsidR="007C32E2" w:rsidRDefault="00000000">
      <w:pPr>
        <w:pStyle w:val="Heading2"/>
        <w:numPr>
          <w:ilvl w:val="0"/>
          <w:numId w:val="33"/>
        </w:numPr>
        <w:tabs>
          <w:tab w:val="left" w:pos="1287"/>
        </w:tabs>
        <w:ind w:left="1287" w:hanging="992"/>
        <w:jc w:val="left"/>
      </w:pPr>
      <w:bookmarkStart w:id="20" w:name="_bookmark20"/>
      <w:bookmarkEnd w:id="20"/>
      <w:r>
        <w:t>SAFEGUARDING</w:t>
      </w:r>
      <w:r>
        <w:rPr>
          <w:spacing w:val="-12"/>
        </w:rPr>
        <w:t xml:space="preserve"> </w:t>
      </w:r>
      <w:r>
        <w:t>CHILDREN</w:t>
      </w:r>
      <w:r>
        <w:rPr>
          <w:spacing w:val="-8"/>
        </w:rPr>
        <w:t xml:space="preserve"> </w:t>
      </w:r>
      <w:r>
        <w:t>AND</w:t>
      </w:r>
      <w:r>
        <w:rPr>
          <w:spacing w:val="-8"/>
        </w:rPr>
        <w:t xml:space="preserve"> </w:t>
      </w:r>
      <w:r>
        <w:t>VULNERABLE</w:t>
      </w:r>
      <w:r>
        <w:rPr>
          <w:spacing w:val="-9"/>
        </w:rPr>
        <w:t xml:space="preserve"> </w:t>
      </w:r>
      <w:r>
        <w:rPr>
          <w:spacing w:val="-2"/>
        </w:rPr>
        <w:t>ADULTS</w:t>
      </w:r>
    </w:p>
    <w:p w14:paraId="369B5798" w14:textId="77777777" w:rsidR="007C32E2" w:rsidRDefault="00000000">
      <w:pPr>
        <w:pStyle w:val="ListParagraph"/>
        <w:numPr>
          <w:ilvl w:val="1"/>
          <w:numId w:val="33"/>
        </w:numPr>
        <w:tabs>
          <w:tab w:val="left" w:pos="1428"/>
          <w:tab w:val="left" w:pos="1431"/>
        </w:tabs>
        <w:ind w:left="1431" w:right="147" w:hanging="995"/>
        <w:jc w:val="both"/>
      </w:pPr>
      <w:r>
        <w:t xml:space="preserve">Clauses </w:t>
      </w:r>
      <w:hyperlink w:anchor="_bookmark20" w:history="1">
        <w:r>
          <w:t>12</w:t>
        </w:r>
      </w:hyperlink>
      <w:r>
        <w:t>.2 to 12.9 shall apply where stipulated in the Contract Particulars. Notwithstanding clauses 12.1 – 12.9, Clause 12.10 shall apply to all Suppliers.</w:t>
      </w:r>
    </w:p>
    <w:p w14:paraId="007C41D5" w14:textId="77777777" w:rsidR="007C32E2" w:rsidRDefault="00000000">
      <w:pPr>
        <w:pStyle w:val="ListParagraph"/>
        <w:numPr>
          <w:ilvl w:val="1"/>
          <w:numId w:val="33"/>
        </w:numPr>
        <w:tabs>
          <w:tab w:val="left" w:pos="1428"/>
          <w:tab w:val="left" w:pos="1431"/>
        </w:tabs>
        <w:spacing w:before="221"/>
        <w:ind w:left="1431" w:right="148" w:hanging="995"/>
        <w:jc w:val="both"/>
      </w:pPr>
      <w:r>
        <w:t>The Parties acknowledge that the Supplier is a Regulated Activity Provider with ultimate responsibility for the management and control of the Regulated Activity provided under this Contract and for the purposes of the Safeguarding Vulnerable Groups Act 2006.</w:t>
      </w:r>
    </w:p>
    <w:p w14:paraId="39F6332A" w14:textId="77777777" w:rsidR="007C32E2" w:rsidRDefault="00000000">
      <w:pPr>
        <w:pStyle w:val="ListParagraph"/>
        <w:numPr>
          <w:ilvl w:val="1"/>
          <w:numId w:val="33"/>
        </w:numPr>
        <w:tabs>
          <w:tab w:val="left" w:pos="1431"/>
        </w:tabs>
        <w:spacing w:before="221"/>
        <w:ind w:left="1431" w:hanging="994"/>
      </w:pPr>
      <w:bookmarkStart w:id="21" w:name="_bookmark21"/>
      <w:bookmarkEnd w:id="21"/>
      <w:r>
        <w:t>The</w:t>
      </w:r>
      <w:r>
        <w:rPr>
          <w:spacing w:val="-7"/>
        </w:rPr>
        <w:t xml:space="preserve"> </w:t>
      </w:r>
      <w:r>
        <w:t>Supplier</w:t>
      </w:r>
      <w:r>
        <w:rPr>
          <w:spacing w:val="-5"/>
        </w:rPr>
        <w:t xml:space="preserve"> </w:t>
      </w:r>
      <w:r>
        <w:t>shall</w:t>
      </w:r>
      <w:r>
        <w:rPr>
          <w:spacing w:val="-5"/>
        </w:rPr>
        <w:t xml:space="preserve"> </w:t>
      </w:r>
      <w:r>
        <w:t>ensure</w:t>
      </w:r>
      <w:r>
        <w:rPr>
          <w:spacing w:val="-5"/>
        </w:rPr>
        <w:t xml:space="preserve"> </w:t>
      </w:r>
      <w:r>
        <w:t>that</w:t>
      </w:r>
      <w:r>
        <w:rPr>
          <w:spacing w:val="-3"/>
        </w:rPr>
        <w:t xml:space="preserve"> </w:t>
      </w:r>
      <w:r>
        <w:t>all</w:t>
      </w:r>
      <w:r>
        <w:rPr>
          <w:spacing w:val="-5"/>
        </w:rPr>
        <w:t xml:space="preserve"> </w:t>
      </w:r>
      <w:r>
        <w:t>individuals</w:t>
      </w:r>
      <w:r>
        <w:rPr>
          <w:spacing w:val="-4"/>
        </w:rPr>
        <w:t xml:space="preserve"> </w:t>
      </w:r>
      <w:r>
        <w:t>engaged</w:t>
      </w:r>
      <w:r>
        <w:rPr>
          <w:spacing w:val="-5"/>
        </w:rPr>
        <w:t xml:space="preserve"> </w:t>
      </w:r>
      <w:r>
        <w:t>in</w:t>
      </w:r>
      <w:r>
        <w:rPr>
          <w:spacing w:val="-5"/>
        </w:rPr>
        <w:t xml:space="preserve"> </w:t>
      </w:r>
      <w:r>
        <w:t>the</w:t>
      </w:r>
      <w:r>
        <w:rPr>
          <w:spacing w:val="-7"/>
        </w:rPr>
        <w:t xml:space="preserve"> </w:t>
      </w:r>
      <w:r>
        <w:t>provision</w:t>
      </w:r>
      <w:r>
        <w:rPr>
          <w:spacing w:val="-5"/>
        </w:rPr>
        <w:t xml:space="preserve"> </w:t>
      </w:r>
      <w:r>
        <w:t>of</w:t>
      </w:r>
      <w:r>
        <w:rPr>
          <w:spacing w:val="-6"/>
        </w:rPr>
        <w:t xml:space="preserve"> </w:t>
      </w:r>
      <w:r>
        <w:t>the</w:t>
      </w:r>
      <w:r>
        <w:rPr>
          <w:spacing w:val="-5"/>
        </w:rPr>
        <w:t xml:space="preserve"> </w:t>
      </w:r>
      <w:r>
        <w:t>Services</w:t>
      </w:r>
      <w:r>
        <w:rPr>
          <w:spacing w:val="-6"/>
        </w:rPr>
        <w:t xml:space="preserve"> </w:t>
      </w:r>
      <w:r>
        <w:rPr>
          <w:spacing w:val="-4"/>
        </w:rPr>
        <w:t>are:</w:t>
      </w:r>
    </w:p>
    <w:p w14:paraId="3515A13C" w14:textId="77777777" w:rsidR="007C32E2" w:rsidRDefault="00000000">
      <w:pPr>
        <w:pStyle w:val="ListParagraph"/>
        <w:numPr>
          <w:ilvl w:val="2"/>
          <w:numId w:val="33"/>
        </w:numPr>
        <w:tabs>
          <w:tab w:val="left" w:pos="2136"/>
          <w:tab w:val="left" w:pos="2139"/>
        </w:tabs>
        <w:ind w:right="150"/>
        <w:jc w:val="both"/>
      </w:pPr>
      <w:r>
        <w:t>subject to a valid enhanced disclosure check undertaken through the Disclosure and Barring Service including a check against the adults' barred list or the children's barred list, as appropriate; and</w:t>
      </w:r>
    </w:p>
    <w:p w14:paraId="19D74AF9" w14:textId="77777777" w:rsidR="007C32E2" w:rsidRDefault="00000000">
      <w:pPr>
        <w:pStyle w:val="ListParagraph"/>
        <w:numPr>
          <w:ilvl w:val="2"/>
          <w:numId w:val="33"/>
        </w:numPr>
        <w:tabs>
          <w:tab w:val="left" w:pos="2136"/>
          <w:tab w:val="left" w:pos="2139"/>
        </w:tabs>
        <w:ind w:right="148"/>
        <w:jc w:val="both"/>
      </w:pPr>
      <w:r>
        <w:t xml:space="preserve">the Supplier shall monitor the level and validity of the checks under this clause </w:t>
      </w:r>
      <w:hyperlink w:anchor="_bookmark21" w:history="1">
        <w:r>
          <w:t>12.3</w:t>
        </w:r>
      </w:hyperlink>
      <w:r>
        <w:t xml:space="preserve"> for each member of staff.</w:t>
      </w:r>
    </w:p>
    <w:p w14:paraId="7363F391" w14:textId="77777777" w:rsidR="007C32E2" w:rsidRDefault="00000000">
      <w:pPr>
        <w:pStyle w:val="ListParagraph"/>
        <w:numPr>
          <w:ilvl w:val="1"/>
          <w:numId w:val="33"/>
        </w:numPr>
        <w:tabs>
          <w:tab w:val="left" w:pos="1428"/>
          <w:tab w:val="left" w:pos="1431"/>
        </w:tabs>
        <w:spacing w:before="219"/>
        <w:ind w:left="1431" w:right="147" w:hanging="995"/>
        <w:jc w:val="both"/>
      </w:pPr>
      <w:r>
        <w:t>The Supplier warrants that at all times for the purposes of this Contract it has no reason to believe that any person</w:t>
      </w:r>
      <w:r>
        <w:rPr>
          <w:spacing w:val="-2"/>
        </w:rPr>
        <w:t xml:space="preserve"> </w:t>
      </w:r>
      <w:r>
        <w:t>who is or will be employed or engaged</w:t>
      </w:r>
      <w:r>
        <w:rPr>
          <w:spacing w:val="-2"/>
        </w:rPr>
        <w:t xml:space="preserve"> </w:t>
      </w:r>
      <w:r>
        <w:t>by</w:t>
      </w:r>
      <w:r>
        <w:rPr>
          <w:spacing w:val="-2"/>
        </w:rPr>
        <w:t xml:space="preserve"> </w:t>
      </w:r>
      <w:r>
        <w:t>the Supplier in the provision of the Services is barred from the activity in accordance with the provisions of the Safeguarding</w:t>
      </w:r>
      <w:r>
        <w:rPr>
          <w:spacing w:val="-2"/>
        </w:rPr>
        <w:t xml:space="preserve"> </w:t>
      </w:r>
      <w:r>
        <w:t>Vulnerable</w:t>
      </w:r>
      <w:r>
        <w:rPr>
          <w:spacing w:val="-4"/>
        </w:rPr>
        <w:t xml:space="preserve"> </w:t>
      </w:r>
      <w:r>
        <w:t>Groups</w:t>
      </w:r>
      <w:r>
        <w:rPr>
          <w:spacing w:val="-1"/>
        </w:rPr>
        <w:t xml:space="preserve"> </w:t>
      </w:r>
      <w:r>
        <w:t>Act</w:t>
      </w:r>
      <w:r>
        <w:rPr>
          <w:spacing w:val="-3"/>
        </w:rPr>
        <w:t xml:space="preserve"> </w:t>
      </w:r>
      <w:r>
        <w:t>2006</w:t>
      </w:r>
      <w:r>
        <w:rPr>
          <w:spacing w:val="-2"/>
        </w:rPr>
        <w:t xml:space="preserve"> </w:t>
      </w:r>
      <w:r>
        <w:t>and</w:t>
      </w:r>
      <w:r>
        <w:rPr>
          <w:spacing w:val="-2"/>
        </w:rPr>
        <w:t xml:space="preserve"> </w:t>
      </w:r>
      <w:r>
        <w:t>any</w:t>
      </w:r>
      <w:r>
        <w:rPr>
          <w:spacing w:val="-1"/>
        </w:rPr>
        <w:t xml:space="preserve"> </w:t>
      </w:r>
      <w:r>
        <w:t>regulations</w:t>
      </w:r>
      <w:r>
        <w:rPr>
          <w:spacing w:val="-4"/>
        </w:rPr>
        <w:t xml:space="preserve"> </w:t>
      </w:r>
      <w:r>
        <w:t>made</w:t>
      </w:r>
      <w:r>
        <w:rPr>
          <w:spacing w:val="-4"/>
        </w:rPr>
        <w:t xml:space="preserve"> </w:t>
      </w:r>
      <w:r>
        <w:t>thereunder, as</w:t>
      </w:r>
      <w:r>
        <w:rPr>
          <w:spacing w:val="-4"/>
        </w:rPr>
        <w:t xml:space="preserve"> </w:t>
      </w:r>
      <w:r>
        <w:t>amended from time to time.</w:t>
      </w:r>
    </w:p>
    <w:p w14:paraId="5C83FBF5" w14:textId="77777777" w:rsidR="007C32E2" w:rsidRDefault="00000000">
      <w:pPr>
        <w:pStyle w:val="ListParagraph"/>
        <w:numPr>
          <w:ilvl w:val="1"/>
          <w:numId w:val="33"/>
        </w:numPr>
        <w:tabs>
          <w:tab w:val="left" w:pos="1428"/>
          <w:tab w:val="left" w:pos="1431"/>
        </w:tabs>
        <w:spacing w:before="221"/>
        <w:ind w:left="1431" w:right="148" w:hanging="995"/>
        <w:jc w:val="both"/>
      </w:pPr>
      <w:r>
        <w:t xml:space="preserve">The Supplier shall immediately provide the Council with any information that it reasonably requests to enable it to be satisfied that the obligations of this clause </w:t>
      </w:r>
      <w:hyperlink w:anchor="_bookmark20" w:history="1">
        <w:r>
          <w:t>12</w:t>
        </w:r>
      </w:hyperlink>
      <w:r>
        <w:t xml:space="preserve"> have been met.</w:t>
      </w:r>
    </w:p>
    <w:p w14:paraId="4E65D0A0" w14:textId="77777777" w:rsidR="007C32E2" w:rsidRDefault="00000000">
      <w:pPr>
        <w:pStyle w:val="ListParagraph"/>
        <w:numPr>
          <w:ilvl w:val="1"/>
          <w:numId w:val="33"/>
        </w:numPr>
        <w:tabs>
          <w:tab w:val="left" w:pos="1428"/>
          <w:tab w:val="left" w:pos="1431"/>
        </w:tabs>
        <w:spacing w:before="219"/>
        <w:ind w:left="1431" w:right="147" w:hanging="995"/>
        <w:jc w:val="both"/>
      </w:pPr>
      <w:r>
        <w:t>The Supplier shall refer information about any person carrying out the Services to the Independent Safeguarding Authority where it removes permission for such person to carry out the Services (or would have, if such person had not otherwise ceased to carry out the Services) because, in its opinion, such person has harmed or poses a risk of harm to any service users/children/vulnerable adults.</w:t>
      </w:r>
    </w:p>
    <w:p w14:paraId="3301762C" w14:textId="77777777" w:rsidR="007C32E2" w:rsidRDefault="00000000">
      <w:pPr>
        <w:pStyle w:val="ListParagraph"/>
        <w:numPr>
          <w:ilvl w:val="1"/>
          <w:numId w:val="33"/>
        </w:numPr>
        <w:tabs>
          <w:tab w:val="left" w:pos="1428"/>
          <w:tab w:val="left" w:pos="1431"/>
        </w:tabs>
        <w:spacing w:before="221"/>
        <w:ind w:left="1431" w:right="147" w:hanging="995"/>
        <w:jc w:val="both"/>
      </w:pPr>
      <w:r>
        <w:t>The Supplier shall not employ or use the services of any person who is barred from, or whose previous conduct or records indicate that they would not be suitable to carry out Regulated Activity or who may otherwise present a risk to service users.</w:t>
      </w:r>
    </w:p>
    <w:p w14:paraId="5A1F4CFA" w14:textId="77777777" w:rsidR="007C32E2" w:rsidRDefault="00000000">
      <w:pPr>
        <w:pStyle w:val="ListParagraph"/>
        <w:numPr>
          <w:ilvl w:val="1"/>
          <w:numId w:val="33"/>
        </w:numPr>
        <w:tabs>
          <w:tab w:val="left" w:pos="1431"/>
          <w:tab w:val="left" w:pos="1490"/>
        </w:tabs>
        <w:ind w:left="1431" w:right="147" w:hanging="995"/>
        <w:jc w:val="both"/>
      </w:pPr>
      <w:r>
        <w:t>Where</w:t>
      </w:r>
      <w:r>
        <w:rPr>
          <w:spacing w:val="40"/>
        </w:rPr>
        <w:t xml:space="preserve"> </w:t>
      </w:r>
      <w:r>
        <w:t xml:space="preserve">the Services are provided to any adult, the Supplier shall comply at all times with the current Milton Keynes Safeguarding Adults Multi Agency Policy and Procedures (June 2015) and any amendments and additions to the </w:t>
      </w:r>
      <w:proofErr w:type="gramStart"/>
      <w:r>
        <w:t>document</w:t>
      </w:r>
      <w:proofErr w:type="gramEnd"/>
    </w:p>
    <w:p w14:paraId="7DD8E83C" w14:textId="77777777" w:rsidR="007C32E2" w:rsidRDefault="00000000">
      <w:pPr>
        <w:pStyle w:val="ListParagraph"/>
        <w:numPr>
          <w:ilvl w:val="1"/>
          <w:numId w:val="33"/>
        </w:numPr>
        <w:tabs>
          <w:tab w:val="left" w:pos="1428"/>
          <w:tab w:val="left" w:pos="1431"/>
        </w:tabs>
        <w:ind w:left="1431" w:right="144" w:hanging="995"/>
        <w:jc w:val="both"/>
      </w:pPr>
      <w:r>
        <w:t>Where the Services are provided to any persons aged 16 years and above, the Supplier shall comply with and shall ensure that all its Staff comply with the Mental Capacity Act 2005 and with the current Milton Keynes Mental Capacity Act – Deprivation of Liberty Safeguards</w:t>
      </w:r>
      <w:r>
        <w:rPr>
          <w:spacing w:val="40"/>
        </w:rPr>
        <w:t xml:space="preserve"> </w:t>
      </w:r>
      <w:r>
        <w:t>(</w:t>
      </w:r>
      <w:proofErr w:type="spellStart"/>
      <w:r>
        <w:t>DoLS</w:t>
      </w:r>
      <w:proofErr w:type="spellEnd"/>
      <w:r>
        <w:t xml:space="preserve">) Policy and Practice Guidance (April 2015) and any amendments and additions to the </w:t>
      </w:r>
      <w:r>
        <w:rPr>
          <w:spacing w:val="-2"/>
        </w:rPr>
        <w:t>document.</w:t>
      </w:r>
    </w:p>
    <w:p w14:paraId="055248B3" w14:textId="77777777" w:rsidR="007C32E2" w:rsidRDefault="00000000">
      <w:pPr>
        <w:pStyle w:val="ListParagraph"/>
        <w:numPr>
          <w:ilvl w:val="1"/>
          <w:numId w:val="33"/>
        </w:numPr>
        <w:tabs>
          <w:tab w:val="left" w:pos="1428"/>
          <w:tab w:val="left" w:pos="1431"/>
        </w:tabs>
        <w:spacing w:before="219"/>
        <w:ind w:left="1431" w:right="147" w:hanging="995"/>
        <w:jc w:val="both"/>
      </w:pPr>
      <w:r>
        <w:t>To the extent that the Supplier is not a Regulated Activity Provider within the meaning of Safeguarding Vulnerable</w:t>
      </w:r>
      <w:r>
        <w:rPr>
          <w:spacing w:val="-1"/>
        </w:rPr>
        <w:t xml:space="preserve"> </w:t>
      </w:r>
      <w:r>
        <w:t>Groups Act 2006, the Supplier shall nevertheless ensure that, where delivery of the Services brings any of its Staff into contact with children and/or vulnerable adults, such Staff shall be appropriately checked and appropriately trained on issues of safe working practices and on issues of safeguarding children and vulnerable adults from harm.</w:t>
      </w:r>
    </w:p>
    <w:p w14:paraId="40BBBB17"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7D0546CE" w14:textId="77777777" w:rsidR="007C32E2" w:rsidRDefault="00000000">
      <w:pPr>
        <w:pStyle w:val="Heading2"/>
        <w:numPr>
          <w:ilvl w:val="0"/>
          <w:numId w:val="33"/>
        </w:numPr>
        <w:tabs>
          <w:tab w:val="left" w:pos="1287"/>
        </w:tabs>
        <w:spacing w:before="239"/>
        <w:ind w:left="1287" w:hanging="992"/>
        <w:jc w:val="left"/>
      </w:pPr>
      <w:bookmarkStart w:id="22" w:name="_bookmark22"/>
      <w:bookmarkEnd w:id="22"/>
      <w:r>
        <w:lastRenderedPageBreak/>
        <w:t>TUPE</w:t>
      </w:r>
      <w:r>
        <w:rPr>
          <w:spacing w:val="-4"/>
        </w:rPr>
        <w:t xml:space="preserve"> </w:t>
      </w:r>
      <w:r>
        <w:t>AND</w:t>
      </w:r>
      <w:r>
        <w:rPr>
          <w:spacing w:val="-1"/>
        </w:rPr>
        <w:t xml:space="preserve"> </w:t>
      </w:r>
      <w:r>
        <w:rPr>
          <w:spacing w:val="-2"/>
        </w:rPr>
        <w:t>PENSIONS</w:t>
      </w:r>
    </w:p>
    <w:p w14:paraId="4E7A4ACA" w14:textId="77777777" w:rsidR="007C32E2" w:rsidRDefault="00000000">
      <w:pPr>
        <w:pStyle w:val="BodyText"/>
        <w:ind w:left="1145" w:right="150"/>
        <w:jc w:val="both"/>
      </w:pPr>
      <w:r>
        <w:t xml:space="preserve">The parties agree that the provisions of </w:t>
      </w:r>
      <w:hyperlink w:anchor="_bookmark104" w:history="1">
        <w:r>
          <w:t>0</w:t>
        </w:r>
      </w:hyperlink>
      <w:r>
        <w:t xml:space="preserve"> shall apply to any Relevant Transfer of staff under or in connection with this Contract.</w:t>
      </w:r>
    </w:p>
    <w:p w14:paraId="44940E42" w14:textId="77777777" w:rsidR="007C32E2" w:rsidRDefault="00000000">
      <w:pPr>
        <w:pStyle w:val="Heading2"/>
        <w:numPr>
          <w:ilvl w:val="0"/>
          <w:numId w:val="33"/>
        </w:numPr>
        <w:tabs>
          <w:tab w:val="left" w:pos="1287"/>
        </w:tabs>
        <w:spacing w:before="241"/>
        <w:ind w:left="1287" w:hanging="992"/>
        <w:jc w:val="left"/>
      </w:pPr>
      <w:bookmarkStart w:id="23" w:name="_bookmark23"/>
      <w:bookmarkEnd w:id="23"/>
      <w:r>
        <w:t>INSPECTION</w:t>
      </w:r>
      <w:r>
        <w:rPr>
          <w:spacing w:val="-7"/>
        </w:rPr>
        <w:t xml:space="preserve"> </w:t>
      </w:r>
      <w:r>
        <w:t>OF</w:t>
      </w:r>
      <w:r>
        <w:rPr>
          <w:spacing w:val="-4"/>
        </w:rPr>
        <w:t xml:space="preserve"> </w:t>
      </w:r>
      <w:r>
        <w:rPr>
          <w:spacing w:val="-2"/>
        </w:rPr>
        <w:t>PREMISES</w:t>
      </w:r>
    </w:p>
    <w:p w14:paraId="7EF3E2DF" w14:textId="77777777" w:rsidR="007C32E2" w:rsidRDefault="00000000">
      <w:pPr>
        <w:pStyle w:val="BodyText"/>
        <w:ind w:left="1145" w:right="147"/>
        <w:jc w:val="both"/>
      </w:pPr>
      <w:r>
        <w:t xml:space="preserve">Unless the Council otherwise directs, the Supplier is deemed to have inspected the Premises before submitting its Tender and to have made appropriate enquiries </w:t>
      </w:r>
      <w:proofErr w:type="gramStart"/>
      <w:r>
        <w:t>so as to</w:t>
      </w:r>
      <w:proofErr w:type="gramEnd"/>
      <w:r>
        <w:t xml:space="preserve"> be satisfied in relation to all matters connected with the performance of its obligations under</w:t>
      </w:r>
      <w:r>
        <w:rPr>
          <w:spacing w:val="40"/>
        </w:rPr>
        <w:t xml:space="preserve"> </w:t>
      </w:r>
      <w:r>
        <w:t>the Contract.</w:t>
      </w:r>
    </w:p>
    <w:p w14:paraId="6D53909A" w14:textId="77777777" w:rsidR="007C32E2" w:rsidRDefault="00000000">
      <w:pPr>
        <w:pStyle w:val="Heading2"/>
        <w:numPr>
          <w:ilvl w:val="0"/>
          <w:numId w:val="33"/>
        </w:numPr>
        <w:tabs>
          <w:tab w:val="left" w:pos="1287"/>
        </w:tabs>
        <w:spacing w:before="239"/>
        <w:ind w:left="1287" w:hanging="992"/>
        <w:jc w:val="left"/>
      </w:pPr>
      <w:bookmarkStart w:id="24" w:name="_bookmark24"/>
      <w:bookmarkEnd w:id="24"/>
      <w:r>
        <w:t>LICENCE</w:t>
      </w:r>
      <w:r>
        <w:rPr>
          <w:spacing w:val="-8"/>
        </w:rPr>
        <w:t xml:space="preserve"> </w:t>
      </w:r>
      <w:r>
        <w:t>TO</w:t>
      </w:r>
      <w:r>
        <w:rPr>
          <w:spacing w:val="-6"/>
        </w:rPr>
        <w:t xml:space="preserve"> </w:t>
      </w:r>
      <w:r>
        <w:t>OCCUPY</w:t>
      </w:r>
      <w:r>
        <w:rPr>
          <w:spacing w:val="-7"/>
        </w:rPr>
        <w:t xml:space="preserve"> </w:t>
      </w:r>
      <w:r>
        <w:t>COUNCIL</w:t>
      </w:r>
      <w:r>
        <w:rPr>
          <w:spacing w:val="-6"/>
        </w:rPr>
        <w:t xml:space="preserve"> </w:t>
      </w:r>
      <w:r>
        <w:t>PREMISES</w:t>
      </w:r>
      <w:r>
        <w:rPr>
          <w:spacing w:val="-3"/>
        </w:rPr>
        <w:t xml:space="preserve"> </w:t>
      </w:r>
      <w:r>
        <w:rPr>
          <w:color w:val="FF0000"/>
        </w:rPr>
        <w:t>(NOT</w:t>
      </w:r>
      <w:r>
        <w:rPr>
          <w:color w:val="FF0000"/>
          <w:spacing w:val="-5"/>
        </w:rPr>
        <w:t xml:space="preserve"> </w:t>
      </w:r>
      <w:r>
        <w:rPr>
          <w:color w:val="FF0000"/>
          <w:spacing w:val="-2"/>
        </w:rPr>
        <w:t>USED)</w:t>
      </w:r>
    </w:p>
    <w:p w14:paraId="39DF4D12" w14:textId="77777777" w:rsidR="007C32E2" w:rsidRDefault="00000000">
      <w:pPr>
        <w:pStyle w:val="ListParagraph"/>
        <w:numPr>
          <w:ilvl w:val="1"/>
          <w:numId w:val="33"/>
        </w:numPr>
        <w:tabs>
          <w:tab w:val="left" w:pos="1431"/>
        </w:tabs>
        <w:ind w:left="1431" w:hanging="994"/>
      </w:pPr>
      <w:r>
        <w:t>This</w:t>
      </w:r>
      <w:r>
        <w:rPr>
          <w:spacing w:val="-6"/>
        </w:rPr>
        <w:t xml:space="preserve"> </w:t>
      </w:r>
      <w:r>
        <w:t>clause</w:t>
      </w:r>
      <w:r>
        <w:rPr>
          <w:spacing w:val="-4"/>
        </w:rPr>
        <w:t xml:space="preserve"> </w:t>
      </w:r>
      <w:hyperlink w:anchor="_bookmark24" w:history="1">
        <w:r>
          <w:t>15</w:t>
        </w:r>
      </w:hyperlink>
      <w:r>
        <w:rPr>
          <w:spacing w:val="-5"/>
        </w:rPr>
        <w:t xml:space="preserve"> </w:t>
      </w:r>
      <w:r>
        <w:t>applies</w:t>
      </w:r>
      <w:r>
        <w:rPr>
          <w:spacing w:val="-5"/>
        </w:rPr>
        <w:t xml:space="preserve"> </w:t>
      </w:r>
      <w:r>
        <w:t>where</w:t>
      </w:r>
      <w:r>
        <w:rPr>
          <w:spacing w:val="-5"/>
        </w:rPr>
        <w:t xml:space="preserve"> </w:t>
      </w:r>
      <w:r>
        <w:t>stipulated</w:t>
      </w:r>
      <w:r>
        <w:rPr>
          <w:spacing w:val="-5"/>
        </w:rPr>
        <w:t xml:space="preserve"> </w:t>
      </w:r>
      <w:r>
        <w:t>in</w:t>
      </w:r>
      <w:r>
        <w:rPr>
          <w:spacing w:val="-7"/>
        </w:rPr>
        <w:t xml:space="preserve"> </w:t>
      </w:r>
      <w:r>
        <w:t>the</w:t>
      </w:r>
      <w:r>
        <w:rPr>
          <w:spacing w:val="-4"/>
        </w:rPr>
        <w:t xml:space="preserve"> </w:t>
      </w:r>
      <w:r>
        <w:t>Contract</w:t>
      </w:r>
      <w:r>
        <w:rPr>
          <w:spacing w:val="-3"/>
        </w:rPr>
        <w:t xml:space="preserve"> </w:t>
      </w:r>
      <w:r>
        <w:rPr>
          <w:spacing w:val="-2"/>
        </w:rPr>
        <w:t>Particulars.</w:t>
      </w:r>
    </w:p>
    <w:p w14:paraId="469C7F62" w14:textId="77777777" w:rsidR="007C32E2" w:rsidRDefault="00000000">
      <w:pPr>
        <w:pStyle w:val="ListParagraph"/>
        <w:numPr>
          <w:ilvl w:val="1"/>
          <w:numId w:val="33"/>
        </w:numPr>
        <w:tabs>
          <w:tab w:val="left" w:pos="1428"/>
          <w:tab w:val="left" w:pos="1431"/>
        </w:tabs>
        <w:ind w:left="1431" w:right="147" w:hanging="995"/>
        <w:jc w:val="both"/>
      </w:pPr>
      <w:r>
        <w:t xml:space="preserve">Any land or Premises made available from time to time to the Supplier by the Council in connection with the Contract shall be made available to the Supplier on a non-exclusive </w:t>
      </w:r>
      <w:proofErr w:type="spellStart"/>
      <w:r>
        <w:t>licence</w:t>
      </w:r>
      <w:proofErr w:type="spellEnd"/>
      <w:r>
        <w:t xml:space="preserve"> basis free of charge and shall be used by the Supplier solely for the purpose of performing its obligations under the Contract. The Supplier shall have the use of such land or Premises as licensee and shall vacate the same on completion, </w:t>
      </w:r>
      <w:proofErr w:type="gramStart"/>
      <w:r>
        <w:t>termination</w:t>
      </w:r>
      <w:proofErr w:type="gramEnd"/>
      <w:r>
        <w:t xml:space="preserve"> or abandonment of the Contract.</w:t>
      </w:r>
    </w:p>
    <w:p w14:paraId="7CCFB641" w14:textId="77777777" w:rsidR="007C32E2" w:rsidRDefault="00000000">
      <w:pPr>
        <w:pStyle w:val="ListParagraph"/>
        <w:numPr>
          <w:ilvl w:val="1"/>
          <w:numId w:val="33"/>
        </w:numPr>
        <w:tabs>
          <w:tab w:val="left" w:pos="1428"/>
          <w:tab w:val="left" w:pos="1431"/>
        </w:tabs>
        <w:ind w:left="1431" w:right="146" w:hanging="995"/>
        <w:jc w:val="both"/>
      </w:pPr>
      <w:r>
        <w:t>The Supplier shall limit access to the land or Premises to such Staff as is necessary to enable it to perform its obligations under the Contract and the Supplier shall co-operate (and ensure that its Staff co-operate) with such other persons working concurrently on such land or Premises as the Council may reasonably request.</w:t>
      </w:r>
    </w:p>
    <w:p w14:paraId="478FCBC8" w14:textId="77777777" w:rsidR="007C32E2" w:rsidRDefault="00000000">
      <w:pPr>
        <w:pStyle w:val="ListParagraph"/>
        <w:numPr>
          <w:ilvl w:val="1"/>
          <w:numId w:val="33"/>
        </w:numPr>
        <w:tabs>
          <w:tab w:val="left" w:pos="1428"/>
          <w:tab w:val="left" w:pos="1431"/>
        </w:tabs>
        <w:spacing w:before="222"/>
        <w:ind w:left="1431" w:right="151" w:hanging="995"/>
        <w:jc w:val="both"/>
      </w:pPr>
      <w:r>
        <w:t>Should the Supplier require modifications to the Premises, such modifications shall be subject to prior Approval. Ownership of such modifications shall rest with the Council.</w:t>
      </w:r>
    </w:p>
    <w:p w14:paraId="72898E58" w14:textId="77777777" w:rsidR="007C32E2" w:rsidRDefault="00000000">
      <w:pPr>
        <w:pStyle w:val="ListParagraph"/>
        <w:numPr>
          <w:ilvl w:val="1"/>
          <w:numId w:val="33"/>
        </w:numPr>
        <w:tabs>
          <w:tab w:val="left" w:pos="1428"/>
          <w:tab w:val="left" w:pos="1431"/>
        </w:tabs>
        <w:spacing w:before="219"/>
        <w:ind w:left="1431" w:right="148" w:hanging="995"/>
        <w:jc w:val="both"/>
      </w:pPr>
      <w:r>
        <w:t>The Supplier shall (and shall ensure that its Staff shall) observe and comply with such rules and regulations as may be in force at any time for the use of such Premises as determined by the</w:t>
      </w:r>
      <w:r>
        <w:rPr>
          <w:spacing w:val="-2"/>
        </w:rPr>
        <w:t xml:space="preserve"> </w:t>
      </w:r>
      <w:r>
        <w:t>Council, and</w:t>
      </w:r>
      <w:r>
        <w:rPr>
          <w:spacing w:val="-4"/>
        </w:rPr>
        <w:t xml:space="preserve"> </w:t>
      </w:r>
      <w:r>
        <w:t>the Supplier shall pay</w:t>
      </w:r>
      <w:r>
        <w:rPr>
          <w:spacing w:val="-4"/>
        </w:rPr>
        <w:t xml:space="preserve"> </w:t>
      </w:r>
      <w:r>
        <w:t>for</w:t>
      </w:r>
      <w:r>
        <w:rPr>
          <w:spacing w:val="-1"/>
        </w:rPr>
        <w:t xml:space="preserve"> </w:t>
      </w:r>
      <w:r>
        <w:t>the</w:t>
      </w:r>
      <w:r>
        <w:rPr>
          <w:spacing w:val="-2"/>
        </w:rPr>
        <w:t xml:space="preserve"> </w:t>
      </w:r>
      <w:r>
        <w:t>cost of</w:t>
      </w:r>
      <w:r>
        <w:rPr>
          <w:spacing w:val="-3"/>
        </w:rPr>
        <w:t xml:space="preserve"> </w:t>
      </w:r>
      <w:r>
        <w:t>making</w:t>
      </w:r>
      <w:r>
        <w:rPr>
          <w:spacing w:val="-2"/>
        </w:rPr>
        <w:t xml:space="preserve"> </w:t>
      </w:r>
      <w:r>
        <w:t>good</w:t>
      </w:r>
      <w:r>
        <w:rPr>
          <w:spacing w:val="-2"/>
        </w:rPr>
        <w:t xml:space="preserve"> </w:t>
      </w:r>
      <w:r>
        <w:t>any</w:t>
      </w:r>
      <w:r>
        <w:rPr>
          <w:spacing w:val="-2"/>
        </w:rPr>
        <w:t xml:space="preserve"> </w:t>
      </w:r>
      <w:r>
        <w:t>damage</w:t>
      </w:r>
      <w:r>
        <w:rPr>
          <w:spacing w:val="-2"/>
        </w:rPr>
        <w:t xml:space="preserve"> </w:t>
      </w:r>
      <w:r>
        <w:t>caused</w:t>
      </w:r>
      <w:r>
        <w:rPr>
          <w:spacing w:val="-2"/>
        </w:rPr>
        <w:t xml:space="preserve"> </w:t>
      </w:r>
      <w:r>
        <w:t>by</w:t>
      </w:r>
      <w:r>
        <w:rPr>
          <w:spacing w:val="-4"/>
        </w:rPr>
        <w:t xml:space="preserve"> </w:t>
      </w:r>
      <w:r>
        <w:t>the Supplier or its Staff other than fair wear and tear. For the avoidance of doubt, damage</w:t>
      </w:r>
      <w:r>
        <w:rPr>
          <w:spacing w:val="40"/>
        </w:rPr>
        <w:t xml:space="preserve"> </w:t>
      </w:r>
      <w:r>
        <w:t xml:space="preserve">includes damage to the fabric of the buildings, plant, fixed </w:t>
      </w:r>
      <w:proofErr w:type="gramStart"/>
      <w:r>
        <w:t>equipment</w:t>
      </w:r>
      <w:proofErr w:type="gramEnd"/>
      <w:r>
        <w:t xml:space="preserve"> or fittings therein.</w:t>
      </w:r>
    </w:p>
    <w:p w14:paraId="2226CC3E" w14:textId="77777777" w:rsidR="007C32E2" w:rsidRDefault="00000000">
      <w:pPr>
        <w:pStyle w:val="ListParagraph"/>
        <w:numPr>
          <w:ilvl w:val="1"/>
          <w:numId w:val="33"/>
        </w:numPr>
        <w:tabs>
          <w:tab w:val="left" w:pos="1428"/>
          <w:tab w:val="left" w:pos="1431"/>
        </w:tabs>
        <w:spacing w:before="221"/>
        <w:ind w:left="1431" w:right="145" w:hanging="995"/>
        <w:jc w:val="both"/>
      </w:pPr>
      <w:r>
        <w:t xml:space="preserve">The Parties agree that there is no intention on the part of the Council to create a tenancy of any nature whatsoever in </w:t>
      </w:r>
      <w:proofErr w:type="spellStart"/>
      <w:r>
        <w:t>favour</w:t>
      </w:r>
      <w:proofErr w:type="spellEnd"/>
      <w:r>
        <w:t xml:space="preserve"> of the Supplier or its Staff and that no such tenancy has or shall come into being and, notwithstanding any rights granted pursuant to the Contract, the Council retains the right at any time to use any premises owned or occupied by it in any manner it sees fit.</w:t>
      </w:r>
    </w:p>
    <w:p w14:paraId="45762D2E" w14:textId="77777777" w:rsidR="007C32E2" w:rsidRDefault="00000000">
      <w:pPr>
        <w:pStyle w:val="Heading2"/>
        <w:numPr>
          <w:ilvl w:val="0"/>
          <w:numId w:val="33"/>
        </w:numPr>
        <w:tabs>
          <w:tab w:val="left" w:pos="1287"/>
        </w:tabs>
        <w:spacing w:before="219"/>
        <w:ind w:left="1287" w:hanging="992"/>
        <w:jc w:val="left"/>
      </w:pPr>
      <w:bookmarkStart w:id="25" w:name="_bookmark25"/>
      <w:bookmarkEnd w:id="25"/>
      <w:r>
        <w:rPr>
          <w:spacing w:val="-2"/>
        </w:rPr>
        <w:t>PROPERTY</w:t>
      </w:r>
    </w:p>
    <w:p w14:paraId="61B02290" w14:textId="77777777" w:rsidR="007C32E2" w:rsidRDefault="00000000">
      <w:pPr>
        <w:pStyle w:val="ListParagraph"/>
        <w:numPr>
          <w:ilvl w:val="1"/>
          <w:numId w:val="33"/>
        </w:numPr>
        <w:tabs>
          <w:tab w:val="left" w:pos="1428"/>
          <w:tab w:val="left" w:pos="1431"/>
        </w:tabs>
        <w:spacing w:before="222"/>
        <w:ind w:left="1431" w:right="145" w:hanging="995"/>
        <w:jc w:val="both"/>
      </w:pPr>
      <w:r>
        <w:t xml:space="preserve">Where the Council issues Property free of charge to the Supplier such Property shall be and remain the property of the Council and the Supplier irrevocably </w:t>
      </w:r>
      <w:proofErr w:type="spellStart"/>
      <w:r>
        <w:t>licences</w:t>
      </w:r>
      <w:proofErr w:type="spellEnd"/>
      <w:r>
        <w:t xml:space="preserve"> the Council and its agents to enter upon any premises of the Supplier during normal business hours on reasonable notice to recover any such Property. The Supplier shall not in any circumstances have</w:t>
      </w:r>
      <w:r>
        <w:rPr>
          <w:spacing w:val="-2"/>
        </w:rPr>
        <w:t xml:space="preserve"> </w:t>
      </w:r>
      <w:r>
        <w:t>a</w:t>
      </w:r>
      <w:r>
        <w:rPr>
          <w:spacing w:val="-1"/>
        </w:rPr>
        <w:t xml:space="preserve"> </w:t>
      </w:r>
      <w:r>
        <w:t>lien</w:t>
      </w:r>
      <w:r>
        <w:rPr>
          <w:spacing w:val="-2"/>
        </w:rPr>
        <w:t xml:space="preserve"> </w:t>
      </w:r>
      <w:r>
        <w:t>or</w:t>
      </w:r>
      <w:r>
        <w:rPr>
          <w:spacing w:val="-1"/>
        </w:rPr>
        <w:t xml:space="preserve"> </w:t>
      </w:r>
      <w:r>
        <w:t>any</w:t>
      </w:r>
      <w:r>
        <w:rPr>
          <w:spacing w:val="-1"/>
        </w:rPr>
        <w:t xml:space="preserve"> </w:t>
      </w:r>
      <w:r>
        <w:t>other</w:t>
      </w:r>
      <w:r>
        <w:rPr>
          <w:spacing w:val="-1"/>
        </w:rPr>
        <w:t xml:space="preserve"> </w:t>
      </w:r>
      <w:r>
        <w:t>interest on</w:t>
      </w:r>
      <w:r>
        <w:rPr>
          <w:spacing w:val="-2"/>
        </w:rPr>
        <w:t xml:space="preserve"> </w:t>
      </w:r>
      <w:r>
        <w:t>the</w:t>
      </w:r>
      <w:r>
        <w:rPr>
          <w:spacing w:val="-2"/>
        </w:rPr>
        <w:t xml:space="preserve"> </w:t>
      </w:r>
      <w:r>
        <w:t>Property</w:t>
      </w:r>
      <w:r>
        <w:rPr>
          <w:spacing w:val="-1"/>
        </w:rPr>
        <w:t xml:space="preserve"> </w:t>
      </w:r>
      <w:r>
        <w:t>and</w:t>
      </w:r>
      <w:r>
        <w:rPr>
          <w:spacing w:val="-2"/>
        </w:rPr>
        <w:t xml:space="preserve"> </w:t>
      </w:r>
      <w:r>
        <w:t>the Supplier shall</w:t>
      </w:r>
      <w:r>
        <w:rPr>
          <w:spacing w:val="-2"/>
        </w:rPr>
        <w:t xml:space="preserve"> </w:t>
      </w:r>
      <w:proofErr w:type="gramStart"/>
      <w:r>
        <w:t>at</w:t>
      </w:r>
      <w:r>
        <w:rPr>
          <w:spacing w:val="-1"/>
        </w:rPr>
        <w:t xml:space="preserve"> </w:t>
      </w:r>
      <w:r>
        <w:t>all</w:t>
      </w:r>
      <w:r>
        <w:rPr>
          <w:spacing w:val="-2"/>
        </w:rPr>
        <w:t xml:space="preserve"> </w:t>
      </w:r>
      <w:r>
        <w:t>times</w:t>
      </w:r>
      <w:proofErr w:type="gramEnd"/>
      <w:r>
        <w:rPr>
          <w:spacing w:val="-2"/>
        </w:rPr>
        <w:t xml:space="preserve"> </w:t>
      </w:r>
      <w:r>
        <w:t>possess</w:t>
      </w:r>
      <w:r>
        <w:rPr>
          <w:spacing w:val="-4"/>
        </w:rPr>
        <w:t xml:space="preserve"> </w:t>
      </w:r>
      <w:r>
        <w:t>the Property as fiduciary agent and bailee of the Council. The Supplier shall take all reasonable steps to ensure that the title of the Council to the Property and the exclusion of any such lien</w:t>
      </w:r>
      <w:r>
        <w:rPr>
          <w:spacing w:val="40"/>
        </w:rPr>
        <w:t xml:space="preserve"> </w:t>
      </w:r>
      <w:r>
        <w:t>or</w:t>
      </w:r>
      <w:r>
        <w:rPr>
          <w:spacing w:val="-1"/>
        </w:rPr>
        <w:t xml:space="preserve"> </w:t>
      </w:r>
      <w:r>
        <w:t>other</w:t>
      </w:r>
      <w:r>
        <w:rPr>
          <w:spacing w:val="-1"/>
        </w:rPr>
        <w:t xml:space="preserve"> </w:t>
      </w:r>
      <w:r>
        <w:t>interest</w:t>
      </w:r>
      <w:r>
        <w:rPr>
          <w:spacing w:val="-3"/>
        </w:rPr>
        <w:t xml:space="preserve"> </w:t>
      </w:r>
      <w:r>
        <w:t>are</w:t>
      </w:r>
      <w:r>
        <w:rPr>
          <w:spacing w:val="-4"/>
        </w:rPr>
        <w:t xml:space="preserve"> </w:t>
      </w:r>
      <w:r>
        <w:t>brought to</w:t>
      </w:r>
      <w:r>
        <w:rPr>
          <w:spacing w:val="-4"/>
        </w:rPr>
        <w:t xml:space="preserve"> </w:t>
      </w:r>
      <w:r>
        <w:t>the</w:t>
      </w:r>
      <w:r>
        <w:rPr>
          <w:spacing w:val="-2"/>
        </w:rPr>
        <w:t xml:space="preserve"> </w:t>
      </w:r>
      <w:r>
        <w:t>notice</w:t>
      </w:r>
      <w:r>
        <w:rPr>
          <w:spacing w:val="-2"/>
        </w:rPr>
        <w:t xml:space="preserve"> </w:t>
      </w:r>
      <w:r>
        <w:t>of all Sub-Contractors</w:t>
      </w:r>
      <w:r>
        <w:rPr>
          <w:spacing w:val="-1"/>
        </w:rPr>
        <w:t xml:space="preserve"> </w:t>
      </w:r>
      <w:r>
        <w:t>and</w:t>
      </w:r>
      <w:r>
        <w:rPr>
          <w:spacing w:val="-2"/>
        </w:rPr>
        <w:t xml:space="preserve"> </w:t>
      </w:r>
      <w:r>
        <w:t>other</w:t>
      </w:r>
      <w:r>
        <w:rPr>
          <w:spacing w:val="-6"/>
        </w:rPr>
        <w:t xml:space="preserve"> </w:t>
      </w:r>
      <w:r>
        <w:t>appropriate</w:t>
      </w:r>
      <w:r>
        <w:rPr>
          <w:spacing w:val="-1"/>
        </w:rPr>
        <w:t xml:space="preserve"> </w:t>
      </w:r>
      <w:r>
        <w:t>persons and shall, at the Council’s request, store the Property separately and ensure that it is clearly identifiable as belonging to the Council.</w:t>
      </w:r>
    </w:p>
    <w:p w14:paraId="3D2ADAE2" w14:textId="77777777" w:rsidR="007C32E2" w:rsidRDefault="00000000">
      <w:pPr>
        <w:pStyle w:val="ListParagraph"/>
        <w:numPr>
          <w:ilvl w:val="1"/>
          <w:numId w:val="33"/>
        </w:numPr>
        <w:tabs>
          <w:tab w:val="left" w:pos="1428"/>
          <w:tab w:val="left" w:pos="1431"/>
        </w:tabs>
        <w:spacing w:before="219"/>
        <w:ind w:left="1431" w:right="144" w:hanging="995"/>
        <w:jc w:val="both"/>
      </w:pPr>
      <w:r>
        <w:t>The Property shall be deemed to be in good condition when received by or on behalf of the Supplier unless the Supplier notifies the Council otherwise within 5 Working Days of receipt.</w:t>
      </w:r>
    </w:p>
    <w:p w14:paraId="301BF182"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3B0CE729" w14:textId="77777777" w:rsidR="007C32E2" w:rsidRDefault="00000000">
      <w:pPr>
        <w:pStyle w:val="ListParagraph"/>
        <w:numPr>
          <w:ilvl w:val="1"/>
          <w:numId w:val="33"/>
        </w:numPr>
        <w:tabs>
          <w:tab w:val="left" w:pos="1428"/>
          <w:tab w:val="left" w:pos="1431"/>
        </w:tabs>
        <w:spacing w:before="239"/>
        <w:ind w:left="1431" w:right="146" w:hanging="995"/>
        <w:jc w:val="both"/>
      </w:pPr>
      <w:r>
        <w:lastRenderedPageBreak/>
        <w:t>The Supplier shall maintain the Property in good order and condition (excluding fair wear and tear</w:t>
      </w:r>
      <w:proofErr w:type="gramStart"/>
      <w:r>
        <w:t>), and</w:t>
      </w:r>
      <w:proofErr w:type="gramEnd"/>
      <w:r>
        <w:t xml:space="preserve"> shall use the Property solely in connection with the Contract and for no other purpose without prior Approval.</w:t>
      </w:r>
    </w:p>
    <w:p w14:paraId="790CEF0D" w14:textId="77777777" w:rsidR="007C32E2" w:rsidRDefault="00000000">
      <w:pPr>
        <w:pStyle w:val="ListParagraph"/>
        <w:numPr>
          <w:ilvl w:val="1"/>
          <w:numId w:val="33"/>
        </w:numPr>
        <w:tabs>
          <w:tab w:val="left" w:pos="1428"/>
          <w:tab w:val="left" w:pos="1431"/>
        </w:tabs>
        <w:spacing w:before="221"/>
        <w:ind w:left="1431" w:right="151" w:hanging="995"/>
        <w:jc w:val="both"/>
      </w:pPr>
      <w:r>
        <w:t>The Supplier shall ensure the security of all the Property whilst in its possession, either on the Premises or elsewhere during the supply of the Services, in accordance with the Council’s reasonable security requirements as required from time to time.</w:t>
      </w:r>
    </w:p>
    <w:p w14:paraId="003BB9CA" w14:textId="77777777" w:rsidR="007C32E2" w:rsidRDefault="00000000">
      <w:pPr>
        <w:pStyle w:val="ListParagraph"/>
        <w:numPr>
          <w:ilvl w:val="1"/>
          <w:numId w:val="33"/>
        </w:numPr>
        <w:tabs>
          <w:tab w:val="left" w:pos="1428"/>
          <w:tab w:val="left" w:pos="1431"/>
        </w:tabs>
        <w:ind w:left="1431" w:right="146" w:hanging="995"/>
        <w:jc w:val="both"/>
      </w:pPr>
      <w:r>
        <w:t>The Supplier shall be liable for all loss of, or damage to, the Property (excluding fair wear and tear), unless such loss or damage was caused by the Council’s Default. The Supplier shall inform the Council within 2 Working Days of becoming aware of any defects appearing in, or losses or damage occurring to, the Property.</w:t>
      </w:r>
    </w:p>
    <w:p w14:paraId="0E533BCC" w14:textId="77777777" w:rsidR="007C32E2" w:rsidRDefault="00000000">
      <w:pPr>
        <w:pStyle w:val="Heading2"/>
        <w:numPr>
          <w:ilvl w:val="0"/>
          <w:numId w:val="33"/>
        </w:numPr>
        <w:tabs>
          <w:tab w:val="left" w:pos="1287"/>
        </w:tabs>
        <w:spacing w:before="219"/>
        <w:ind w:left="1287" w:hanging="992"/>
        <w:jc w:val="left"/>
      </w:pPr>
      <w:bookmarkStart w:id="26" w:name="_bookmark26"/>
      <w:bookmarkEnd w:id="26"/>
      <w:r>
        <w:t>PARENT</w:t>
      </w:r>
      <w:r>
        <w:rPr>
          <w:spacing w:val="-5"/>
        </w:rPr>
        <w:t xml:space="preserve"> </w:t>
      </w:r>
      <w:r>
        <w:t>COMPANY</w:t>
      </w:r>
      <w:r>
        <w:rPr>
          <w:spacing w:val="-7"/>
        </w:rPr>
        <w:t xml:space="preserve"> </w:t>
      </w:r>
      <w:r>
        <w:rPr>
          <w:spacing w:val="-2"/>
        </w:rPr>
        <w:t>GUARANTEE</w:t>
      </w:r>
    </w:p>
    <w:p w14:paraId="2A29CA8B" w14:textId="77777777" w:rsidR="007C32E2" w:rsidRDefault="00000000">
      <w:pPr>
        <w:pStyle w:val="ListParagraph"/>
        <w:numPr>
          <w:ilvl w:val="1"/>
          <w:numId w:val="33"/>
        </w:numPr>
        <w:tabs>
          <w:tab w:val="left" w:pos="1431"/>
        </w:tabs>
        <w:spacing w:before="221"/>
        <w:ind w:left="1431" w:hanging="994"/>
      </w:pPr>
      <w:bookmarkStart w:id="27" w:name="_bookmark27"/>
      <w:bookmarkEnd w:id="27"/>
      <w:r>
        <w:t>This</w:t>
      </w:r>
      <w:r>
        <w:rPr>
          <w:spacing w:val="-4"/>
        </w:rPr>
        <w:t xml:space="preserve"> </w:t>
      </w:r>
      <w:r>
        <w:t>clause</w:t>
      </w:r>
      <w:r>
        <w:rPr>
          <w:spacing w:val="-3"/>
        </w:rPr>
        <w:t xml:space="preserve"> </w:t>
      </w:r>
      <w:r>
        <w:t>17</w:t>
      </w:r>
      <w:r>
        <w:rPr>
          <w:spacing w:val="-7"/>
        </w:rPr>
        <w:t xml:space="preserve"> </w:t>
      </w:r>
      <w:r>
        <w:t>shall</w:t>
      </w:r>
      <w:r>
        <w:rPr>
          <w:spacing w:val="-4"/>
        </w:rPr>
        <w:t xml:space="preserve"> </w:t>
      </w:r>
      <w:r>
        <w:t>apply</w:t>
      </w:r>
      <w:r>
        <w:rPr>
          <w:spacing w:val="-3"/>
        </w:rPr>
        <w:t xml:space="preserve"> </w:t>
      </w:r>
      <w:r>
        <w:t>where</w:t>
      </w:r>
      <w:r>
        <w:rPr>
          <w:spacing w:val="-6"/>
        </w:rPr>
        <w:t xml:space="preserve"> </w:t>
      </w:r>
      <w:r>
        <w:t>stipulated</w:t>
      </w:r>
      <w:r>
        <w:rPr>
          <w:spacing w:val="-7"/>
        </w:rPr>
        <w:t xml:space="preserve"> </w:t>
      </w:r>
      <w:r>
        <w:t>in</w:t>
      </w:r>
      <w:r>
        <w:rPr>
          <w:spacing w:val="-4"/>
        </w:rPr>
        <w:t xml:space="preserve"> </w:t>
      </w:r>
      <w:r>
        <w:t>the</w:t>
      </w:r>
      <w:r>
        <w:rPr>
          <w:spacing w:val="-9"/>
        </w:rPr>
        <w:t xml:space="preserve"> </w:t>
      </w:r>
      <w:r>
        <w:t>Contract</w:t>
      </w:r>
      <w:r>
        <w:rPr>
          <w:spacing w:val="-2"/>
        </w:rPr>
        <w:t xml:space="preserve"> Particulars.</w:t>
      </w:r>
    </w:p>
    <w:p w14:paraId="204BF8A4" w14:textId="77777777" w:rsidR="007C32E2" w:rsidRDefault="00000000">
      <w:pPr>
        <w:pStyle w:val="ListParagraph"/>
        <w:numPr>
          <w:ilvl w:val="1"/>
          <w:numId w:val="33"/>
        </w:numPr>
        <w:tabs>
          <w:tab w:val="left" w:pos="1428"/>
          <w:tab w:val="left" w:pos="1431"/>
        </w:tabs>
        <w:ind w:left="1431" w:right="148" w:hanging="995"/>
        <w:jc w:val="both"/>
      </w:pPr>
      <w:r>
        <w:t xml:space="preserve">The Supplier shall procure the delivery of a parent company guarantee substantially in the form contained in </w:t>
      </w:r>
      <w:hyperlink w:anchor="_bookmark107" w:history="1">
        <w:r>
          <w:t>0</w:t>
        </w:r>
      </w:hyperlink>
      <w:r>
        <w:t>, prior to the Commencement Date.</w:t>
      </w:r>
    </w:p>
    <w:p w14:paraId="1D8E75D6" w14:textId="77777777" w:rsidR="007C32E2" w:rsidRDefault="00000000">
      <w:pPr>
        <w:pStyle w:val="Heading2"/>
        <w:numPr>
          <w:ilvl w:val="0"/>
          <w:numId w:val="33"/>
        </w:numPr>
        <w:tabs>
          <w:tab w:val="left" w:pos="1287"/>
        </w:tabs>
        <w:spacing w:before="221"/>
        <w:ind w:left="1287" w:hanging="992"/>
        <w:jc w:val="left"/>
      </w:pPr>
      <w:bookmarkStart w:id="28" w:name="_bookmark28"/>
      <w:bookmarkEnd w:id="28"/>
      <w:r>
        <w:t>PERFORMANCE</w:t>
      </w:r>
      <w:r>
        <w:rPr>
          <w:spacing w:val="-6"/>
        </w:rPr>
        <w:t xml:space="preserve"> </w:t>
      </w:r>
      <w:r>
        <w:t>BOND</w:t>
      </w:r>
      <w:r>
        <w:rPr>
          <w:spacing w:val="-5"/>
        </w:rPr>
        <w:t xml:space="preserve"> </w:t>
      </w:r>
      <w:r>
        <w:rPr>
          <w:color w:val="FF0000"/>
        </w:rPr>
        <w:t>(NOT</w:t>
      </w:r>
      <w:r>
        <w:rPr>
          <w:color w:val="FF0000"/>
          <w:spacing w:val="-5"/>
        </w:rPr>
        <w:t xml:space="preserve"> </w:t>
      </w:r>
      <w:r>
        <w:rPr>
          <w:color w:val="FF0000"/>
          <w:spacing w:val="-4"/>
        </w:rPr>
        <w:t>USED)</w:t>
      </w:r>
    </w:p>
    <w:p w14:paraId="7D4B4670" w14:textId="77777777" w:rsidR="007C32E2" w:rsidRDefault="00000000">
      <w:pPr>
        <w:pStyle w:val="ListParagraph"/>
        <w:numPr>
          <w:ilvl w:val="1"/>
          <w:numId w:val="33"/>
        </w:numPr>
        <w:tabs>
          <w:tab w:val="left" w:pos="1431"/>
        </w:tabs>
        <w:ind w:left="1431" w:hanging="994"/>
      </w:pPr>
      <w:r>
        <w:t>This</w:t>
      </w:r>
      <w:r>
        <w:rPr>
          <w:spacing w:val="-6"/>
        </w:rPr>
        <w:t xml:space="preserve"> </w:t>
      </w:r>
      <w:r>
        <w:t>clause</w:t>
      </w:r>
      <w:r>
        <w:rPr>
          <w:spacing w:val="-4"/>
        </w:rPr>
        <w:t xml:space="preserve"> </w:t>
      </w:r>
      <w:r>
        <w:t>18</w:t>
      </w:r>
      <w:r>
        <w:rPr>
          <w:spacing w:val="-6"/>
        </w:rPr>
        <w:t xml:space="preserve"> </w:t>
      </w:r>
      <w:r>
        <w:t>shall</w:t>
      </w:r>
      <w:r>
        <w:rPr>
          <w:spacing w:val="-4"/>
        </w:rPr>
        <w:t xml:space="preserve"> </w:t>
      </w:r>
      <w:r>
        <w:t>apply</w:t>
      </w:r>
      <w:r>
        <w:rPr>
          <w:spacing w:val="-4"/>
        </w:rPr>
        <w:t xml:space="preserve"> </w:t>
      </w:r>
      <w:r>
        <w:t>where</w:t>
      </w:r>
      <w:r>
        <w:rPr>
          <w:spacing w:val="-6"/>
        </w:rPr>
        <w:t xml:space="preserve"> </w:t>
      </w:r>
      <w:r>
        <w:t>stipulated</w:t>
      </w:r>
      <w:r>
        <w:rPr>
          <w:spacing w:val="-6"/>
        </w:rPr>
        <w:t xml:space="preserve"> </w:t>
      </w:r>
      <w:r>
        <w:t>in</w:t>
      </w:r>
      <w:r>
        <w:rPr>
          <w:spacing w:val="-4"/>
        </w:rPr>
        <w:t xml:space="preserve"> </w:t>
      </w:r>
      <w:r>
        <w:t>the</w:t>
      </w:r>
      <w:r>
        <w:rPr>
          <w:spacing w:val="-9"/>
        </w:rPr>
        <w:t xml:space="preserve"> </w:t>
      </w:r>
      <w:r>
        <w:t>Contract</w:t>
      </w:r>
      <w:r>
        <w:rPr>
          <w:spacing w:val="-2"/>
        </w:rPr>
        <w:t xml:space="preserve"> Particulars.</w:t>
      </w:r>
    </w:p>
    <w:p w14:paraId="4BDA43A1" w14:textId="77777777" w:rsidR="007C32E2" w:rsidRDefault="00000000">
      <w:pPr>
        <w:pStyle w:val="ListParagraph"/>
        <w:numPr>
          <w:ilvl w:val="1"/>
          <w:numId w:val="33"/>
        </w:numPr>
        <w:tabs>
          <w:tab w:val="left" w:pos="1428"/>
          <w:tab w:val="left" w:pos="1431"/>
        </w:tabs>
        <w:ind w:left="1431" w:right="152" w:hanging="995"/>
        <w:jc w:val="both"/>
      </w:pPr>
      <w:r>
        <w:t xml:space="preserve">The Supplier shall procure the delivery of a performance bond substantially in the form contained in </w:t>
      </w:r>
      <w:hyperlink w:anchor="_bookmark118" w:history="1">
        <w:r>
          <w:t>0</w:t>
        </w:r>
      </w:hyperlink>
      <w:r>
        <w:t>, prior to the Commencement Date.</w:t>
      </w:r>
    </w:p>
    <w:p w14:paraId="0F614498" w14:textId="77777777" w:rsidR="007C32E2" w:rsidRDefault="00000000">
      <w:pPr>
        <w:pStyle w:val="Heading2"/>
        <w:numPr>
          <w:ilvl w:val="0"/>
          <w:numId w:val="33"/>
        </w:numPr>
        <w:tabs>
          <w:tab w:val="left" w:pos="1287"/>
        </w:tabs>
        <w:spacing w:before="219"/>
        <w:ind w:left="1287" w:hanging="992"/>
        <w:jc w:val="left"/>
      </w:pPr>
      <w:bookmarkStart w:id="29" w:name="_bookmark29"/>
      <w:bookmarkEnd w:id="29"/>
      <w:r>
        <w:t>CONTRACT</w:t>
      </w:r>
      <w:r>
        <w:rPr>
          <w:spacing w:val="-10"/>
        </w:rPr>
        <w:t xml:space="preserve"> </w:t>
      </w:r>
      <w:r>
        <w:rPr>
          <w:spacing w:val="-4"/>
        </w:rPr>
        <w:t>PRICE</w:t>
      </w:r>
    </w:p>
    <w:p w14:paraId="21912B2D" w14:textId="77777777" w:rsidR="007C32E2" w:rsidRDefault="00000000">
      <w:pPr>
        <w:pStyle w:val="ListParagraph"/>
        <w:numPr>
          <w:ilvl w:val="1"/>
          <w:numId w:val="33"/>
        </w:numPr>
        <w:tabs>
          <w:tab w:val="left" w:pos="1428"/>
          <w:tab w:val="left" w:pos="1431"/>
        </w:tabs>
        <w:ind w:left="1431" w:right="147" w:hanging="995"/>
        <w:jc w:val="both"/>
      </w:pPr>
      <w:r>
        <w:t>In consideration of the Supplier’s performance of its obligations under the Contract, the</w:t>
      </w:r>
      <w:r>
        <w:rPr>
          <w:spacing w:val="40"/>
        </w:rPr>
        <w:t xml:space="preserve"> </w:t>
      </w:r>
      <w:r>
        <w:t xml:space="preserve">Council shall pay the Contract Price in accordance with clause </w:t>
      </w:r>
      <w:hyperlink w:anchor="_bookmark30" w:history="1">
        <w:r>
          <w:t>20</w:t>
        </w:r>
      </w:hyperlink>
      <w:r>
        <w:t xml:space="preserve"> (Payment and VAT).</w:t>
      </w:r>
    </w:p>
    <w:p w14:paraId="59321A6A" w14:textId="77777777" w:rsidR="007C32E2" w:rsidRDefault="00000000">
      <w:pPr>
        <w:pStyle w:val="ListParagraph"/>
        <w:numPr>
          <w:ilvl w:val="1"/>
          <w:numId w:val="33"/>
        </w:numPr>
        <w:tabs>
          <w:tab w:val="left" w:pos="1428"/>
          <w:tab w:val="left" w:pos="1431"/>
        </w:tabs>
        <w:spacing w:before="221"/>
        <w:ind w:left="1431" w:right="147" w:hanging="995"/>
        <w:jc w:val="both"/>
      </w:pPr>
      <w:r>
        <w:t>The</w:t>
      </w:r>
      <w:r>
        <w:rPr>
          <w:spacing w:val="-2"/>
        </w:rPr>
        <w:t xml:space="preserve"> </w:t>
      </w:r>
      <w:r>
        <w:t>Council</w:t>
      </w:r>
      <w:r>
        <w:rPr>
          <w:spacing w:val="-2"/>
        </w:rPr>
        <w:t xml:space="preserve"> </w:t>
      </w:r>
      <w:r>
        <w:t>shall, in</w:t>
      </w:r>
      <w:r>
        <w:rPr>
          <w:spacing w:val="-2"/>
        </w:rPr>
        <w:t xml:space="preserve"> </w:t>
      </w:r>
      <w:r>
        <w:t>addition</w:t>
      </w:r>
      <w:r>
        <w:rPr>
          <w:spacing w:val="-2"/>
        </w:rPr>
        <w:t xml:space="preserve"> </w:t>
      </w:r>
      <w:r>
        <w:t>to</w:t>
      </w:r>
      <w:r>
        <w:rPr>
          <w:spacing w:val="-2"/>
        </w:rPr>
        <w:t xml:space="preserve"> </w:t>
      </w:r>
      <w:r>
        <w:t>the</w:t>
      </w:r>
      <w:r>
        <w:rPr>
          <w:spacing w:val="-2"/>
        </w:rPr>
        <w:t xml:space="preserve"> </w:t>
      </w:r>
      <w:r>
        <w:t>Contract</w:t>
      </w:r>
      <w:r>
        <w:rPr>
          <w:spacing w:val="-3"/>
        </w:rPr>
        <w:t xml:space="preserve"> </w:t>
      </w:r>
      <w:r>
        <w:t>Price</w:t>
      </w:r>
      <w:r>
        <w:rPr>
          <w:spacing w:val="-2"/>
        </w:rPr>
        <w:t xml:space="preserve"> </w:t>
      </w:r>
      <w:r>
        <w:t>and</w:t>
      </w:r>
      <w:r>
        <w:rPr>
          <w:spacing w:val="-2"/>
        </w:rPr>
        <w:t xml:space="preserve"> </w:t>
      </w:r>
      <w:r>
        <w:t>following</w:t>
      </w:r>
      <w:r>
        <w:rPr>
          <w:spacing w:val="-2"/>
        </w:rPr>
        <w:t xml:space="preserve"> </w:t>
      </w:r>
      <w:r>
        <w:t>receipt</w:t>
      </w:r>
      <w:r>
        <w:rPr>
          <w:spacing w:val="-1"/>
        </w:rPr>
        <w:t xml:space="preserve"> </w:t>
      </w:r>
      <w:r>
        <w:t>of</w:t>
      </w:r>
      <w:r>
        <w:rPr>
          <w:spacing w:val="-2"/>
        </w:rPr>
        <w:t xml:space="preserve"> </w:t>
      </w:r>
      <w:r>
        <w:t>a</w:t>
      </w:r>
      <w:r>
        <w:rPr>
          <w:spacing w:val="-2"/>
        </w:rPr>
        <w:t xml:space="preserve"> </w:t>
      </w:r>
      <w:r>
        <w:t>valid</w:t>
      </w:r>
      <w:r>
        <w:rPr>
          <w:spacing w:val="-2"/>
        </w:rPr>
        <w:t xml:space="preserve"> </w:t>
      </w:r>
      <w:r>
        <w:t>VAT</w:t>
      </w:r>
      <w:r>
        <w:rPr>
          <w:spacing w:val="-2"/>
        </w:rPr>
        <w:t xml:space="preserve"> </w:t>
      </w:r>
      <w:r>
        <w:t>invoice, pay the Supplier a sum equal to the VAT chargeable on the value of the Services supplied in accordance with the Contract.</w:t>
      </w:r>
    </w:p>
    <w:p w14:paraId="722C2FC5" w14:textId="77777777" w:rsidR="007C32E2" w:rsidRDefault="00000000">
      <w:pPr>
        <w:pStyle w:val="Heading2"/>
        <w:numPr>
          <w:ilvl w:val="0"/>
          <w:numId w:val="33"/>
        </w:numPr>
        <w:tabs>
          <w:tab w:val="left" w:pos="1287"/>
        </w:tabs>
        <w:ind w:left="1287" w:hanging="992"/>
        <w:jc w:val="left"/>
      </w:pPr>
      <w:bookmarkStart w:id="30" w:name="_bookmark30"/>
      <w:bookmarkEnd w:id="30"/>
      <w:r>
        <w:t>PAYMENT</w:t>
      </w:r>
      <w:r>
        <w:rPr>
          <w:spacing w:val="-4"/>
        </w:rPr>
        <w:t xml:space="preserve"> </w:t>
      </w:r>
      <w:r>
        <w:t>AND</w:t>
      </w:r>
      <w:r>
        <w:rPr>
          <w:spacing w:val="-3"/>
        </w:rPr>
        <w:t xml:space="preserve"> </w:t>
      </w:r>
      <w:r>
        <w:rPr>
          <w:spacing w:val="-5"/>
        </w:rPr>
        <w:t>VAT</w:t>
      </w:r>
    </w:p>
    <w:p w14:paraId="24317B8C" w14:textId="77777777" w:rsidR="007C32E2" w:rsidRDefault="00000000">
      <w:pPr>
        <w:pStyle w:val="ListParagraph"/>
        <w:numPr>
          <w:ilvl w:val="1"/>
          <w:numId w:val="33"/>
        </w:numPr>
        <w:tabs>
          <w:tab w:val="left" w:pos="1428"/>
          <w:tab w:val="left" w:pos="1431"/>
        </w:tabs>
        <w:ind w:left="1431" w:right="144" w:hanging="995"/>
        <w:jc w:val="both"/>
      </w:pPr>
      <w:r>
        <w:t>The payments provisions in this clause and Schedule 4 shall apply to the Contract. The Council shall pay all sums due to</w:t>
      </w:r>
      <w:r>
        <w:rPr>
          <w:spacing w:val="-2"/>
        </w:rPr>
        <w:t xml:space="preserve"> </w:t>
      </w:r>
      <w:r>
        <w:t>the Supplier within 30 days of</w:t>
      </w:r>
      <w:r>
        <w:rPr>
          <w:spacing w:val="-1"/>
        </w:rPr>
        <w:t xml:space="preserve"> </w:t>
      </w:r>
      <w:r>
        <w:t>receipt of a valid invoice (Self- Bill invoice), submitted weekly in arrears.</w:t>
      </w:r>
    </w:p>
    <w:p w14:paraId="195D81C1" w14:textId="77777777" w:rsidR="007C32E2" w:rsidRDefault="00000000">
      <w:pPr>
        <w:pStyle w:val="ListParagraph"/>
        <w:numPr>
          <w:ilvl w:val="1"/>
          <w:numId w:val="33"/>
        </w:numPr>
        <w:tabs>
          <w:tab w:val="left" w:pos="1428"/>
          <w:tab w:val="left" w:pos="1431"/>
        </w:tabs>
        <w:spacing w:before="221"/>
        <w:ind w:left="1431" w:right="147" w:hanging="995"/>
        <w:jc w:val="both"/>
      </w:pPr>
      <w:r>
        <w:t>The Supplier shall ensure that each Service Receipt contains all appropriate references and a detailed breakdown of the Services supplied which will be used to generate the Self-Bill</w:t>
      </w:r>
      <w:r>
        <w:rPr>
          <w:spacing w:val="40"/>
        </w:rPr>
        <w:t xml:space="preserve"> </w:t>
      </w:r>
      <w:r>
        <w:t>invoice and that it is supported by any other documentation reasonably required by the</w:t>
      </w:r>
      <w:r>
        <w:rPr>
          <w:spacing w:val="40"/>
        </w:rPr>
        <w:t xml:space="preserve"> </w:t>
      </w:r>
      <w:r>
        <w:t>Council to substantiate the Self-Bill invoice.</w:t>
      </w:r>
    </w:p>
    <w:p w14:paraId="33477F10" w14:textId="77777777" w:rsidR="007C32E2" w:rsidRDefault="00000000">
      <w:pPr>
        <w:pStyle w:val="ListParagraph"/>
        <w:numPr>
          <w:ilvl w:val="1"/>
          <w:numId w:val="33"/>
        </w:numPr>
        <w:tabs>
          <w:tab w:val="left" w:pos="1428"/>
          <w:tab w:val="left" w:pos="1431"/>
        </w:tabs>
        <w:spacing w:before="219"/>
        <w:ind w:left="1431" w:right="145" w:hanging="995"/>
        <w:jc w:val="both"/>
      </w:pPr>
      <w:r>
        <w:t xml:space="preserve">Where the Supplier </w:t>
      </w:r>
      <w:proofErr w:type="gramStart"/>
      <w:r>
        <w:t>enters into</w:t>
      </w:r>
      <w:proofErr w:type="gramEnd"/>
      <w:r>
        <w:t xml:space="preserve"> a sub-contract with a supplier or contractor for the purpose of performing its obligations under the Contract, it shall ensure that a provision is included in</w:t>
      </w:r>
      <w:r>
        <w:rPr>
          <w:spacing w:val="40"/>
        </w:rPr>
        <w:t xml:space="preserve"> </w:t>
      </w:r>
      <w:r>
        <w:t>such a sub-contract which requires</w:t>
      </w:r>
      <w:r>
        <w:rPr>
          <w:spacing w:val="-2"/>
        </w:rPr>
        <w:t xml:space="preserve"> </w:t>
      </w:r>
      <w:r>
        <w:t>payment to be</w:t>
      </w:r>
      <w:r>
        <w:rPr>
          <w:spacing w:val="-2"/>
        </w:rPr>
        <w:t xml:space="preserve"> </w:t>
      </w:r>
      <w:r>
        <w:t>made</w:t>
      </w:r>
      <w:r>
        <w:rPr>
          <w:spacing w:val="-2"/>
        </w:rPr>
        <w:t xml:space="preserve"> </w:t>
      </w:r>
      <w:r>
        <w:t>of all sums</w:t>
      </w:r>
      <w:r>
        <w:rPr>
          <w:spacing w:val="-2"/>
        </w:rPr>
        <w:t xml:space="preserve"> </w:t>
      </w:r>
      <w:r>
        <w:t>due by the Supplier to</w:t>
      </w:r>
      <w:r>
        <w:rPr>
          <w:spacing w:val="-2"/>
        </w:rPr>
        <w:t xml:space="preserve"> </w:t>
      </w:r>
      <w:r>
        <w:t xml:space="preserve">the Sub-Contractor within a specified period not exceeding 30 days from the receipt of a valid </w:t>
      </w:r>
      <w:r>
        <w:rPr>
          <w:spacing w:val="-2"/>
        </w:rPr>
        <w:t>invoice.</w:t>
      </w:r>
    </w:p>
    <w:p w14:paraId="58E25A42" w14:textId="77777777" w:rsidR="007C32E2" w:rsidRDefault="00000000">
      <w:pPr>
        <w:pStyle w:val="ListParagraph"/>
        <w:numPr>
          <w:ilvl w:val="1"/>
          <w:numId w:val="33"/>
        </w:numPr>
        <w:tabs>
          <w:tab w:val="left" w:pos="1431"/>
        </w:tabs>
        <w:spacing w:before="221"/>
        <w:ind w:left="1431" w:hanging="994"/>
      </w:pPr>
      <w:r>
        <w:t>The</w:t>
      </w:r>
      <w:r>
        <w:rPr>
          <w:spacing w:val="-6"/>
        </w:rPr>
        <w:t xml:space="preserve"> </w:t>
      </w:r>
      <w:r>
        <w:t>Supplier</w:t>
      </w:r>
      <w:r>
        <w:rPr>
          <w:spacing w:val="-2"/>
        </w:rPr>
        <w:t xml:space="preserve"> </w:t>
      </w:r>
      <w:r>
        <w:t>shall</w:t>
      </w:r>
      <w:r>
        <w:rPr>
          <w:spacing w:val="-3"/>
        </w:rPr>
        <w:t xml:space="preserve"> </w:t>
      </w:r>
      <w:r>
        <w:t>add</w:t>
      </w:r>
      <w:r>
        <w:rPr>
          <w:spacing w:val="-4"/>
        </w:rPr>
        <w:t xml:space="preserve"> </w:t>
      </w:r>
      <w:r>
        <w:t>VAT</w:t>
      </w:r>
      <w:r>
        <w:rPr>
          <w:spacing w:val="-3"/>
        </w:rPr>
        <w:t xml:space="preserve"> </w:t>
      </w:r>
      <w:r>
        <w:t>to</w:t>
      </w:r>
      <w:r>
        <w:rPr>
          <w:spacing w:val="-5"/>
        </w:rPr>
        <w:t xml:space="preserve"> </w:t>
      </w:r>
      <w:r>
        <w:t>the</w:t>
      </w:r>
      <w:r>
        <w:rPr>
          <w:spacing w:val="-5"/>
        </w:rPr>
        <w:t xml:space="preserve"> </w:t>
      </w:r>
      <w:r>
        <w:t>Contract</w:t>
      </w:r>
      <w:r>
        <w:rPr>
          <w:spacing w:val="-4"/>
        </w:rPr>
        <w:t xml:space="preserve"> </w:t>
      </w:r>
      <w:r>
        <w:t>Price</w:t>
      </w:r>
      <w:r>
        <w:rPr>
          <w:spacing w:val="-6"/>
        </w:rPr>
        <w:t xml:space="preserve"> </w:t>
      </w:r>
      <w:r>
        <w:t>at</w:t>
      </w:r>
      <w:r>
        <w:rPr>
          <w:spacing w:val="-4"/>
        </w:rPr>
        <w:t xml:space="preserve"> </w:t>
      </w:r>
      <w:r>
        <w:t>the</w:t>
      </w:r>
      <w:r>
        <w:rPr>
          <w:spacing w:val="-3"/>
        </w:rPr>
        <w:t xml:space="preserve"> </w:t>
      </w:r>
      <w:r>
        <w:t>prevailing</w:t>
      </w:r>
      <w:r>
        <w:rPr>
          <w:spacing w:val="-3"/>
        </w:rPr>
        <w:t xml:space="preserve"> </w:t>
      </w:r>
      <w:r>
        <w:t>rate</w:t>
      </w:r>
      <w:r>
        <w:rPr>
          <w:spacing w:val="-5"/>
        </w:rPr>
        <w:t xml:space="preserve"> </w:t>
      </w:r>
      <w:r>
        <w:t>as</w:t>
      </w:r>
      <w:r>
        <w:rPr>
          <w:spacing w:val="-7"/>
        </w:rPr>
        <w:t xml:space="preserve"> </w:t>
      </w:r>
      <w:r>
        <w:rPr>
          <w:spacing w:val="-2"/>
        </w:rPr>
        <w:t>applicable.</w:t>
      </w:r>
    </w:p>
    <w:p w14:paraId="7EAD80D2" w14:textId="77777777" w:rsidR="007C32E2" w:rsidRDefault="00000000">
      <w:pPr>
        <w:pStyle w:val="ListParagraph"/>
        <w:numPr>
          <w:ilvl w:val="1"/>
          <w:numId w:val="33"/>
        </w:numPr>
        <w:tabs>
          <w:tab w:val="left" w:pos="1428"/>
          <w:tab w:val="left" w:pos="1431"/>
        </w:tabs>
        <w:ind w:left="1431" w:right="146" w:hanging="995"/>
        <w:jc w:val="both"/>
      </w:pPr>
      <w:bookmarkStart w:id="31" w:name="_bookmark31"/>
      <w:bookmarkEnd w:id="31"/>
      <w:r>
        <w:t>The Supplier shall indemnify the Council on a continuing basis against any liability, including any</w:t>
      </w:r>
      <w:r>
        <w:rPr>
          <w:spacing w:val="-1"/>
        </w:rPr>
        <w:t xml:space="preserve"> </w:t>
      </w:r>
      <w:r>
        <w:t>interest,</w:t>
      </w:r>
      <w:r>
        <w:rPr>
          <w:spacing w:val="-2"/>
        </w:rPr>
        <w:t xml:space="preserve"> </w:t>
      </w:r>
      <w:r>
        <w:t>penalties</w:t>
      </w:r>
      <w:r>
        <w:rPr>
          <w:spacing w:val="-2"/>
        </w:rPr>
        <w:t xml:space="preserve"> </w:t>
      </w:r>
      <w:r>
        <w:t>or</w:t>
      </w:r>
      <w:r>
        <w:rPr>
          <w:spacing w:val="-3"/>
        </w:rPr>
        <w:t xml:space="preserve"> </w:t>
      </w:r>
      <w:r>
        <w:t>costs</w:t>
      </w:r>
      <w:r>
        <w:rPr>
          <w:spacing w:val="-3"/>
        </w:rPr>
        <w:t xml:space="preserve"> </w:t>
      </w:r>
      <w:r>
        <w:t>incurred</w:t>
      </w:r>
      <w:r>
        <w:rPr>
          <w:spacing w:val="-4"/>
        </w:rPr>
        <w:t xml:space="preserve"> </w:t>
      </w:r>
      <w:r>
        <w:t>which</w:t>
      </w:r>
      <w:r>
        <w:rPr>
          <w:spacing w:val="-2"/>
        </w:rPr>
        <w:t xml:space="preserve"> </w:t>
      </w:r>
      <w:r>
        <w:t>is</w:t>
      </w:r>
      <w:r>
        <w:rPr>
          <w:spacing w:val="-2"/>
        </w:rPr>
        <w:t xml:space="preserve"> </w:t>
      </w:r>
      <w:r>
        <w:t xml:space="preserve">levied, </w:t>
      </w:r>
      <w:proofErr w:type="gramStart"/>
      <w:r>
        <w:t>demanded</w:t>
      </w:r>
      <w:proofErr w:type="gramEnd"/>
      <w:r>
        <w:rPr>
          <w:spacing w:val="-4"/>
        </w:rPr>
        <w:t xml:space="preserve"> </w:t>
      </w:r>
      <w:r>
        <w:t>or</w:t>
      </w:r>
      <w:r>
        <w:rPr>
          <w:spacing w:val="-1"/>
        </w:rPr>
        <w:t xml:space="preserve"> </w:t>
      </w:r>
      <w:r>
        <w:t>assessed</w:t>
      </w:r>
      <w:r>
        <w:rPr>
          <w:spacing w:val="-2"/>
        </w:rPr>
        <w:t xml:space="preserve"> </w:t>
      </w:r>
      <w:r>
        <w:t>on</w:t>
      </w:r>
      <w:r>
        <w:rPr>
          <w:spacing w:val="-2"/>
        </w:rPr>
        <w:t xml:space="preserve"> </w:t>
      </w:r>
      <w:r>
        <w:t>the</w:t>
      </w:r>
      <w:r>
        <w:rPr>
          <w:spacing w:val="-4"/>
        </w:rPr>
        <w:t xml:space="preserve"> </w:t>
      </w:r>
      <w:r>
        <w:t xml:space="preserve">Council at any time in respect of the Supplier’s failure to account for or to pay any VAT relating to payments made to the Supplier under the Contract. Any amounts due under this clause </w:t>
      </w:r>
      <w:hyperlink w:anchor="_bookmark31" w:history="1">
        <w:r>
          <w:t>20.5</w:t>
        </w:r>
      </w:hyperlink>
    </w:p>
    <w:p w14:paraId="6133F93D"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1ED8A3B" w14:textId="77777777" w:rsidR="007C32E2" w:rsidRDefault="00000000">
      <w:pPr>
        <w:pStyle w:val="BodyText"/>
        <w:spacing w:before="239"/>
        <w:ind w:left="1431"/>
      </w:pPr>
      <w:r>
        <w:lastRenderedPageBreak/>
        <w:t>shall</w:t>
      </w:r>
      <w:r>
        <w:rPr>
          <w:spacing w:val="-1"/>
        </w:rPr>
        <w:t xml:space="preserve"> </w:t>
      </w:r>
      <w:r>
        <w:t>be</w:t>
      </w:r>
      <w:r>
        <w:rPr>
          <w:spacing w:val="-1"/>
        </w:rPr>
        <w:t xml:space="preserve"> </w:t>
      </w:r>
      <w:r>
        <w:t>paid</w:t>
      </w:r>
      <w:r>
        <w:rPr>
          <w:spacing w:val="-1"/>
        </w:rPr>
        <w:t xml:space="preserve"> </w:t>
      </w:r>
      <w:r>
        <w:t>by the</w:t>
      </w:r>
      <w:r>
        <w:rPr>
          <w:spacing w:val="-2"/>
        </w:rPr>
        <w:t xml:space="preserve"> </w:t>
      </w:r>
      <w:r>
        <w:t>Supplier to</w:t>
      </w:r>
      <w:r>
        <w:rPr>
          <w:spacing w:val="-3"/>
        </w:rPr>
        <w:t xml:space="preserve"> </w:t>
      </w:r>
      <w:r>
        <w:t>the</w:t>
      </w:r>
      <w:r>
        <w:rPr>
          <w:spacing w:val="-1"/>
        </w:rPr>
        <w:t xml:space="preserve"> </w:t>
      </w:r>
      <w:r>
        <w:t>Council</w:t>
      </w:r>
      <w:r>
        <w:rPr>
          <w:spacing w:val="-1"/>
        </w:rPr>
        <w:t xml:space="preserve"> </w:t>
      </w:r>
      <w:r>
        <w:t>not less than</w:t>
      </w:r>
      <w:r>
        <w:rPr>
          <w:spacing w:val="-3"/>
        </w:rPr>
        <w:t xml:space="preserve"> </w:t>
      </w:r>
      <w:r>
        <w:t>5</w:t>
      </w:r>
      <w:r>
        <w:rPr>
          <w:spacing w:val="-1"/>
        </w:rPr>
        <w:t xml:space="preserve"> </w:t>
      </w:r>
      <w:r>
        <w:t>Working</w:t>
      </w:r>
      <w:r>
        <w:rPr>
          <w:spacing w:val="-1"/>
        </w:rPr>
        <w:t xml:space="preserve"> </w:t>
      </w:r>
      <w:r>
        <w:t>Days</w:t>
      </w:r>
      <w:r>
        <w:rPr>
          <w:spacing w:val="-5"/>
        </w:rPr>
        <w:t xml:space="preserve"> </w:t>
      </w:r>
      <w:r>
        <w:t>before</w:t>
      </w:r>
      <w:r>
        <w:rPr>
          <w:spacing w:val="-3"/>
        </w:rPr>
        <w:t xml:space="preserve"> </w:t>
      </w:r>
      <w:r>
        <w:t>the</w:t>
      </w:r>
      <w:r>
        <w:rPr>
          <w:spacing w:val="-1"/>
        </w:rPr>
        <w:t xml:space="preserve"> </w:t>
      </w:r>
      <w:r>
        <w:t>date</w:t>
      </w:r>
      <w:r>
        <w:rPr>
          <w:spacing w:val="-1"/>
        </w:rPr>
        <w:t xml:space="preserve"> </w:t>
      </w:r>
      <w:r>
        <w:t>upon which the tax or other liability is payable by the Council.</w:t>
      </w:r>
    </w:p>
    <w:p w14:paraId="30DCB095" w14:textId="77777777" w:rsidR="007C32E2" w:rsidRDefault="00000000">
      <w:pPr>
        <w:pStyle w:val="ListParagraph"/>
        <w:numPr>
          <w:ilvl w:val="1"/>
          <w:numId w:val="33"/>
        </w:numPr>
        <w:tabs>
          <w:tab w:val="left" w:pos="1428"/>
          <w:tab w:val="left" w:pos="1431"/>
        </w:tabs>
        <w:ind w:left="1431" w:right="150" w:hanging="995"/>
        <w:jc w:val="both"/>
      </w:pPr>
      <w:r>
        <w:t>The Supplier shall not suspend the supply of the Services for failure to pay undisputed sums</w:t>
      </w:r>
      <w:r>
        <w:rPr>
          <w:spacing w:val="40"/>
        </w:rPr>
        <w:t xml:space="preserve"> </w:t>
      </w:r>
      <w:r>
        <w:t>of money.</w:t>
      </w:r>
    </w:p>
    <w:p w14:paraId="1D6F11FB" w14:textId="77777777" w:rsidR="007C32E2" w:rsidRDefault="00000000">
      <w:pPr>
        <w:pStyle w:val="ListParagraph"/>
        <w:numPr>
          <w:ilvl w:val="1"/>
          <w:numId w:val="33"/>
        </w:numPr>
        <w:tabs>
          <w:tab w:val="left" w:pos="1428"/>
          <w:tab w:val="left" w:pos="1431"/>
        </w:tabs>
        <w:spacing w:before="221"/>
        <w:ind w:left="1431" w:right="144" w:hanging="995"/>
        <w:jc w:val="both"/>
      </w:pPr>
      <w:r>
        <w:t>The Supplier shall maintain complete and accurate records of, and supporting documentation for, all amounts which may be chargeable to the Council pursuant to this Contract. Such records shall be retained for inspection by the Council during the Contract Period and</w:t>
      </w:r>
      <w:r>
        <w:rPr>
          <w:spacing w:val="40"/>
        </w:rPr>
        <w:t xml:space="preserve"> </w:t>
      </w:r>
      <w:r>
        <w:t>following the end of the Contract for the period specified in the Contract Particulars.</w:t>
      </w:r>
    </w:p>
    <w:p w14:paraId="49119975" w14:textId="77777777" w:rsidR="007C32E2" w:rsidRDefault="00000000">
      <w:pPr>
        <w:pStyle w:val="Heading2"/>
        <w:numPr>
          <w:ilvl w:val="0"/>
          <w:numId w:val="33"/>
        </w:numPr>
        <w:tabs>
          <w:tab w:val="left" w:pos="1287"/>
        </w:tabs>
        <w:spacing w:before="219"/>
        <w:ind w:left="1287" w:hanging="992"/>
        <w:jc w:val="left"/>
      </w:pPr>
      <w:bookmarkStart w:id="32" w:name="_bookmark32"/>
      <w:bookmarkEnd w:id="32"/>
      <w:r>
        <w:t>RECOVERY</w:t>
      </w:r>
      <w:r>
        <w:rPr>
          <w:spacing w:val="-5"/>
        </w:rPr>
        <w:t xml:space="preserve"> </w:t>
      </w:r>
      <w:r>
        <w:t>OF</w:t>
      </w:r>
      <w:r>
        <w:rPr>
          <w:spacing w:val="-4"/>
        </w:rPr>
        <w:t xml:space="preserve"> </w:t>
      </w:r>
      <w:r>
        <w:t>SUMS</w:t>
      </w:r>
      <w:r>
        <w:rPr>
          <w:spacing w:val="-6"/>
        </w:rPr>
        <w:t xml:space="preserve"> </w:t>
      </w:r>
      <w:r>
        <w:rPr>
          <w:spacing w:val="-5"/>
        </w:rPr>
        <w:t>DUE</w:t>
      </w:r>
    </w:p>
    <w:p w14:paraId="4338FE16" w14:textId="77777777" w:rsidR="007C32E2" w:rsidRDefault="00000000">
      <w:pPr>
        <w:pStyle w:val="ListParagraph"/>
        <w:numPr>
          <w:ilvl w:val="1"/>
          <w:numId w:val="33"/>
        </w:numPr>
        <w:tabs>
          <w:tab w:val="left" w:pos="1428"/>
          <w:tab w:val="left" w:pos="1431"/>
        </w:tabs>
        <w:ind w:left="1431" w:right="146" w:hanging="995"/>
        <w:jc w:val="both"/>
      </w:pPr>
      <w:r>
        <w:t>Wherever under the Contract any sum of money is recoverable from or payable by the Supplier (including any sum which the Supplier is liable to pay to the Council in respect of any breach of the Contract), the Council may unilaterally deduct that sum from any sum then due, or which at any later time may become due to the Supplier under the Contract or under any other agreement or contract with the Council.</w:t>
      </w:r>
    </w:p>
    <w:p w14:paraId="7C7870FF" w14:textId="77777777" w:rsidR="007C32E2" w:rsidRDefault="00000000">
      <w:pPr>
        <w:pStyle w:val="ListParagraph"/>
        <w:numPr>
          <w:ilvl w:val="1"/>
          <w:numId w:val="33"/>
        </w:numPr>
        <w:tabs>
          <w:tab w:val="left" w:pos="1428"/>
          <w:tab w:val="left" w:pos="1431"/>
        </w:tabs>
        <w:spacing w:before="221"/>
        <w:ind w:left="1431" w:right="146" w:hanging="995"/>
        <w:jc w:val="both"/>
      </w:pPr>
      <w:r>
        <w:t>Any overpayment by either Party, whether of the Contract Price or of VAT or otherwise, shall be a sum of money recoverable by the Party who made the overpayment from the Party in receipt of the overpayment.</w:t>
      </w:r>
    </w:p>
    <w:p w14:paraId="3393F321" w14:textId="77777777" w:rsidR="007C32E2" w:rsidRDefault="00000000">
      <w:pPr>
        <w:pStyle w:val="ListParagraph"/>
        <w:numPr>
          <w:ilvl w:val="1"/>
          <w:numId w:val="33"/>
        </w:numPr>
        <w:tabs>
          <w:tab w:val="left" w:pos="1428"/>
          <w:tab w:val="left" w:pos="1431"/>
        </w:tabs>
        <w:ind w:left="1431" w:right="145" w:hanging="995"/>
        <w:jc w:val="both"/>
      </w:pPr>
      <w:r>
        <w:t xml:space="preserve">The Supplier shall make all payments due to the Council without any deduction whether by way of set-off, counterclaim, discount, abatement or otherwise unless the Supplier has a valid court order requiring an amount equal to such deduction to be paid by the Council to the </w:t>
      </w:r>
      <w:r>
        <w:rPr>
          <w:spacing w:val="-2"/>
        </w:rPr>
        <w:t>Supplier.</w:t>
      </w:r>
    </w:p>
    <w:p w14:paraId="4DE302A4" w14:textId="77777777" w:rsidR="007C32E2" w:rsidRDefault="00000000">
      <w:pPr>
        <w:pStyle w:val="ListParagraph"/>
        <w:numPr>
          <w:ilvl w:val="1"/>
          <w:numId w:val="33"/>
        </w:numPr>
        <w:tabs>
          <w:tab w:val="left" w:pos="1428"/>
          <w:tab w:val="left" w:pos="1431"/>
        </w:tabs>
        <w:ind w:left="1431" w:right="150" w:hanging="995"/>
        <w:jc w:val="both"/>
      </w:pPr>
      <w:r>
        <w:t>All payments due shall be made within a reasonable time unless otherwise specified in the Contract, in cleared funds, to such bank or building society account as the</w:t>
      </w:r>
      <w:r>
        <w:rPr>
          <w:spacing w:val="-2"/>
        </w:rPr>
        <w:t xml:space="preserve"> </w:t>
      </w:r>
      <w:r>
        <w:t>recipient Party</w:t>
      </w:r>
      <w:r>
        <w:rPr>
          <w:spacing w:val="-2"/>
        </w:rPr>
        <w:t xml:space="preserve"> </w:t>
      </w:r>
      <w:r>
        <w:t>may from time to time direct.</w:t>
      </w:r>
    </w:p>
    <w:p w14:paraId="18E93CA0" w14:textId="77777777" w:rsidR="007C32E2" w:rsidRDefault="00000000">
      <w:pPr>
        <w:pStyle w:val="Heading2"/>
        <w:numPr>
          <w:ilvl w:val="0"/>
          <w:numId w:val="33"/>
        </w:numPr>
        <w:tabs>
          <w:tab w:val="left" w:pos="1287"/>
        </w:tabs>
        <w:ind w:left="1287" w:hanging="992"/>
        <w:jc w:val="left"/>
      </w:pPr>
      <w:bookmarkStart w:id="33" w:name="_bookmark33"/>
      <w:bookmarkEnd w:id="33"/>
      <w:r>
        <w:t>PRICE</w:t>
      </w:r>
      <w:r>
        <w:rPr>
          <w:spacing w:val="-7"/>
        </w:rPr>
        <w:t xml:space="preserve"> </w:t>
      </w:r>
      <w:r>
        <w:t>ADJUSTMENT</w:t>
      </w:r>
      <w:r>
        <w:rPr>
          <w:spacing w:val="-5"/>
        </w:rPr>
        <w:t xml:space="preserve"> </w:t>
      </w:r>
      <w:r>
        <w:rPr>
          <w:color w:val="FF0000"/>
        </w:rPr>
        <w:t>(NOT</w:t>
      </w:r>
      <w:r>
        <w:rPr>
          <w:color w:val="FF0000"/>
          <w:spacing w:val="-6"/>
        </w:rPr>
        <w:t xml:space="preserve"> </w:t>
      </w:r>
      <w:r>
        <w:rPr>
          <w:color w:val="FF0000"/>
          <w:spacing w:val="-4"/>
        </w:rPr>
        <w:t>USED)</w:t>
      </w:r>
    </w:p>
    <w:p w14:paraId="46C780F2" w14:textId="77777777" w:rsidR="007C32E2" w:rsidRDefault="00000000">
      <w:pPr>
        <w:pStyle w:val="ListParagraph"/>
        <w:numPr>
          <w:ilvl w:val="1"/>
          <w:numId w:val="33"/>
        </w:numPr>
        <w:tabs>
          <w:tab w:val="left" w:pos="1428"/>
          <w:tab w:val="left" w:pos="1431"/>
        </w:tabs>
        <w:ind w:left="1431" w:right="149" w:hanging="995"/>
        <w:jc w:val="both"/>
      </w:pPr>
      <w:r>
        <w:t>Unless otherwise indicated in the Contract Particulars, the Contract Price shall apply for the Contract Period without adjustment.</w:t>
      </w:r>
    </w:p>
    <w:p w14:paraId="6EAA8DF1" w14:textId="77777777" w:rsidR="007C32E2" w:rsidRDefault="00000000">
      <w:pPr>
        <w:pStyle w:val="ListParagraph"/>
        <w:numPr>
          <w:ilvl w:val="1"/>
          <w:numId w:val="33"/>
        </w:numPr>
        <w:tabs>
          <w:tab w:val="left" w:pos="1428"/>
          <w:tab w:val="left" w:pos="1431"/>
        </w:tabs>
        <w:spacing w:before="221"/>
        <w:ind w:left="1431" w:right="144" w:hanging="995"/>
        <w:jc w:val="both"/>
      </w:pPr>
      <w:r>
        <w:t>Where stipulated in the Contract Particulars, the Contract Price shall be adjusted on each</w:t>
      </w:r>
      <w:r>
        <w:rPr>
          <w:spacing w:val="40"/>
        </w:rPr>
        <w:t xml:space="preserve"> </w:t>
      </w:r>
      <w:r>
        <w:t>Price Review Date by an amount equal to the annual percentage change which shall be the change in the latest published Relevant Index compared to the value of the Relevant Index as published twelve months before the relevant Price Review Date.</w:t>
      </w:r>
    </w:p>
    <w:p w14:paraId="20144213" w14:textId="77777777" w:rsidR="007C32E2" w:rsidRDefault="00000000">
      <w:pPr>
        <w:pStyle w:val="Heading2"/>
        <w:numPr>
          <w:ilvl w:val="0"/>
          <w:numId w:val="33"/>
        </w:numPr>
        <w:tabs>
          <w:tab w:val="left" w:pos="1287"/>
        </w:tabs>
        <w:ind w:left="1287" w:hanging="992"/>
        <w:jc w:val="left"/>
      </w:pPr>
      <w:bookmarkStart w:id="34" w:name="_bookmark34"/>
      <w:bookmarkEnd w:id="34"/>
      <w:r>
        <w:t>PREVENTION</w:t>
      </w:r>
      <w:r>
        <w:rPr>
          <w:spacing w:val="-8"/>
        </w:rPr>
        <w:t xml:space="preserve"> </w:t>
      </w:r>
      <w:r>
        <w:t>OF</w:t>
      </w:r>
      <w:r>
        <w:rPr>
          <w:spacing w:val="-6"/>
        </w:rPr>
        <w:t xml:space="preserve"> </w:t>
      </w:r>
      <w:r>
        <w:t>BRIBERY</w:t>
      </w:r>
      <w:r>
        <w:rPr>
          <w:spacing w:val="-4"/>
        </w:rPr>
        <w:t xml:space="preserve"> </w:t>
      </w:r>
      <w:r>
        <w:t>AND</w:t>
      </w:r>
      <w:r>
        <w:rPr>
          <w:spacing w:val="-4"/>
        </w:rPr>
        <w:t xml:space="preserve"> </w:t>
      </w:r>
      <w:r>
        <w:rPr>
          <w:spacing w:val="-2"/>
        </w:rPr>
        <w:t>CORRUPTION</w:t>
      </w:r>
    </w:p>
    <w:p w14:paraId="44379F8E" w14:textId="77777777" w:rsidR="007C32E2" w:rsidRDefault="00000000">
      <w:pPr>
        <w:pStyle w:val="ListParagraph"/>
        <w:numPr>
          <w:ilvl w:val="1"/>
          <w:numId w:val="33"/>
        </w:numPr>
        <w:tabs>
          <w:tab w:val="left" w:pos="1431"/>
        </w:tabs>
        <w:ind w:left="1431" w:hanging="994"/>
      </w:pPr>
      <w:bookmarkStart w:id="35" w:name="_bookmark35"/>
      <w:bookmarkEnd w:id="35"/>
      <w:r>
        <w:t>The</w:t>
      </w:r>
      <w:r>
        <w:rPr>
          <w:spacing w:val="-2"/>
        </w:rPr>
        <w:t xml:space="preserve"> Supplier:</w:t>
      </w:r>
    </w:p>
    <w:p w14:paraId="24F0DD75" w14:textId="77777777" w:rsidR="007C32E2" w:rsidRDefault="00000000">
      <w:pPr>
        <w:pStyle w:val="ListParagraph"/>
        <w:numPr>
          <w:ilvl w:val="2"/>
          <w:numId w:val="33"/>
        </w:numPr>
        <w:tabs>
          <w:tab w:val="left" w:pos="2136"/>
          <w:tab w:val="left" w:pos="2139"/>
        </w:tabs>
        <w:ind w:right="150"/>
        <w:jc w:val="both"/>
      </w:pPr>
      <w:r>
        <w:t xml:space="preserve">shall not, and shall procure that any Supplier Staff or Supplier Party shall not, in connection with this Contract commit a Prohibited </w:t>
      </w:r>
      <w:proofErr w:type="gramStart"/>
      <w:r>
        <w:t>Act;</w:t>
      </w:r>
      <w:proofErr w:type="gramEnd"/>
    </w:p>
    <w:p w14:paraId="476CA74C" w14:textId="77777777" w:rsidR="007C32E2" w:rsidRDefault="00000000">
      <w:pPr>
        <w:pStyle w:val="ListParagraph"/>
        <w:numPr>
          <w:ilvl w:val="2"/>
          <w:numId w:val="33"/>
        </w:numPr>
        <w:tabs>
          <w:tab w:val="left" w:pos="2136"/>
          <w:tab w:val="left" w:pos="2139"/>
        </w:tabs>
        <w:spacing w:before="219"/>
        <w:ind w:right="148"/>
        <w:jc w:val="both"/>
      </w:pPr>
      <w:r>
        <w:t xml:space="preserve">warrants, </w:t>
      </w:r>
      <w:proofErr w:type="gramStart"/>
      <w:r>
        <w:t>represents</w:t>
      </w:r>
      <w:proofErr w:type="gramEnd"/>
      <w:r>
        <w:t xml:space="preserve"> and undertakes that it is not aware of any financial or other advantage being given</w:t>
      </w:r>
      <w:r>
        <w:rPr>
          <w:spacing w:val="-2"/>
        </w:rPr>
        <w:t xml:space="preserve"> </w:t>
      </w:r>
      <w:r>
        <w:t>to any person working for or engaged by the Council, or</w:t>
      </w:r>
      <w:r>
        <w:rPr>
          <w:spacing w:val="-1"/>
        </w:rPr>
        <w:t xml:space="preserve"> </w:t>
      </w:r>
      <w:r>
        <w:t>that an agreement has been reached to that effect, in connection with the execution of this Contract, excluding any arrangement of which full details have been disclosed in</w:t>
      </w:r>
      <w:r>
        <w:rPr>
          <w:spacing w:val="40"/>
        </w:rPr>
        <w:t xml:space="preserve"> </w:t>
      </w:r>
      <w:r>
        <w:t>writing to the Council before execution of this Contract.</w:t>
      </w:r>
    </w:p>
    <w:p w14:paraId="2E5AE7A0" w14:textId="77777777" w:rsidR="007C32E2" w:rsidRDefault="00000000">
      <w:pPr>
        <w:pStyle w:val="ListParagraph"/>
        <w:numPr>
          <w:ilvl w:val="1"/>
          <w:numId w:val="33"/>
        </w:numPr>
        <w:tabs>
          <w:tab w:val="left" w:pos="1431"/>
        </w:tabs>
        <w:spacing w:before="221"/>
        <w:ind w:left="1431" w:hanging="994"/>
      </w:pPr>
      <w:r>
        <w:t>The</w:t>
      </w:r>
      <w:r>
        <w:rPr>
          <w:spacing w:val="-5"/>
        </w:rPr>
        <w:t xml:space="preserve"> </w:t>
      </w:r>
      <w:r>
        <w:t>Supplier</w:t>
      </w:r>
      <w:r>
        <w:rPr>
          <w:spacing w:val="-4"/>
        </w:rPr>
        <w:t xml:space="preserve"> </w:t>
      </w:r>
      <w:r>
        <w:rPr>
          <w:spacing w:val="-2"/>
        </w:rPr>
        <w:t>shall:</w:t>
      </w:r>
    </w:p>
    <w:p w14:paraId="7074B6DE" w14:textId="77777777" w:rsidR="007C32E2" w:rsidRDefault="00000000">
      <w:pPr>
        <w:pStyle w:val="ListParagraph"/>
        <w:numPr>
          <w:ilvl w:val="2"/>
          <w:numId w:val="33"/>
        </w:numPr>
        <w:tabs>
          <w:tab w:val="left" w:pos="2136"/>
          <w:tab w:val="left" w:pos="2139"/>
        </w:tabs>
        <w:ind w:right="148"/>
        <w:jc w:val="both"/>
      </w:pPr>
      <w:r>
        <w:t>if requested, provide the Council with any reasonable assistance, at the Council's reasonable cost, to enable the Council to perform any activity required by any relevant</w:t>
      </w:r>
    </w:p>
    <w:p w14:paraId="4898695F"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1A0F2BC5" w14:textId="77777777" w:rsidR="007C32E2" w:rsidRDefault="00000000">
      <w:pPr>
        <w:pStyle w:val="BodyText"/>
        <w:spacing w:before="239"/>
        <w:ind w:left="2139" w:right="192"/>
      </w:pPr>
      <w:r>
        <w:lastRenderedPageBreak/>
        <w:t>government or agency in any relevant jurisdiction for the purpose of compliance with</w:t>
      </w:r>
      <w:r>
        <w:rPr>
          <w:spacing w:val="40"/>
        </w:rPr>
        <w:t xml:space="preserve"> </w:t>
      </w:r>
      <w:r>
        <w:t xml:space="preserve">the Bribery Act </w:t>
      </w:r>
      <w:proofErr w:type="gramStart"/>
      <w:r>
        <w:t>2010;</w:t>
      </w:r>
      <w:proofErr w:type="gramEnd"/>
    </w:p>
    <w:p w14:paraId="530ED844" w14:textId="77777777" w:rsidR="007C32E2" w:rsidRDefault="00000000">
      <w:pPr>
        <w:pStyle w:val="ListParagraph"/>
        <w:numPr>
          <w:ilvl w:val="2"/>
          <w:numId w:val="33"/>
        </w:numPr>
        <w:tabs>
          <w:tab w:val="left" w:pos="2136"/>
          <w:tab w:val="left" w:pos="2139"/>
        </w:tabs>
        <w:ind w:right="145"/>
        <w:jc w:val="both"/>
      </w:pPr>
      <w:r>
        <w:t>within 10 Working Days</w:t>
      </w:r>
      <w:r>
        <w:rPr>
          <w:spacing w:val="-2"/>
        </w:rPr>
        <w:t xml:space="preserve"> </w:t>
      </w:r>
      <w:r>
        <w:t xml:space="preserve">of the Commencement Date, and annually thereafter, certify to the Council in writing (such certification to be signed by an officer of the Supplier) compliance with this clause </w:t>
      </w:r>
      <w:hyperlink w:anchor="_bookmark34" w:history="1">
        <w:r>
          <w:t>23</w:t>
        </w:r>
      </w:hyperlink>
      <w:r>
        <w:t xml:space="preserve"> by the Supplier and all persons associated with it or other persons who are supplying goods or services in connection with this Contract. The Supplier shall provide such supporting evidence of</w:t>
      </w:r>
      <w:r>
        <w:rPr>
          <w:spacing w:val="-1"/>
        </w:rPr>
        <w:t xml:space="preserve"> </w:t>
      </w:r>
      <w:r>
        <w:t>compliance as</w:t>
      </w:r>
      <w:r>
        <w:rPr>
          <w:spacing w:val="-2"/>
        </w:rPr>
        <w:t xml:space="preserve"> </w:t>
      </w:r>
      <w:r>
        <w:t>the</w:t>
      </w:r>
      <w:r>
        <w:rPr>
          <w:spacing w:val="-4"/>
        </w:rPr>
        <w:t xml:space="preserve"> </w:t>
      </w:r>
      <w:r>
        <w:t>Council may reasonably request.</w:t>
      </w:r>
    </w:p>
    <w:p w14:paraId="7B8B8F47" w14:textId="77777777" w:rsidR="007C32E2" w:rsidRDefault="00000000">
      <w:pPr>
        <w:pStyle w:val="ListParagraph"/>
        <w:numPr>
          <w:ilvl w:val="1"/>
          <w:numId w:val="33"/>
        </w:numPr>
        <w:tabs>
          <w:tab w:val="left" w:pos="1428"/>
          <w:tab w:val="left" w:pos="1431"/>
        </w:tabs>
        <w:spacing w:before="219"/>
        <w:ind w:left="1431" w:right="148" w:hanging="995"/>
        <w:jc w:val="both"/>
      </w:pPr>
      <w:r>
        <w:t>The Supplier shall have an anti-bribery policy and shall ensure that its anti-bribery policy is provided to the Council on request.</w:t>
      </w:r>
    </w:p>
    <w:p w14:paraId="34048A2F" w14:textId="77777777" w:rsidR="007C32E2" w:rsidRDefault="00000000">
      <w:pPr>
        <w:pStyle w:val="ListParagraph"/>
        <w:numPr>
          <w:ilvl w:val="1"/>
          <w:numId w:val="33"/>
        </w:numPr>
        <w:tabs>
          <w:tab w:val="left" w:pos="1428"/>
          <w:tab w:val="left" w:pos="1431"/>
        </w:tabs>
        <w:spacing w:before="221"/>
        <w:ind w:left="1431" w:right="148" w:hanging="995"/>
        <w:jc w:val="both"/>
      </w:pPr>
      <w:r>
        <w:t xml:space="preserve">If any breach of clause </w:t>
      </w:r>
      <w:hyperlink w:anchor="_bookmark35" w:history="1">
        <w:r>
          <w:t>23.1</w:t>
        </w:r>
      </w:hyperlink>
      <w:r>
        <w:t xml:space="preserve"> is suspected or known, the Supplier must notify the Council </w:t>
      </w:r>
      <w:r>
        <w:rPr>
          <w:spacing w:val="-2"/>
        </w:rPr>
        <w:t>immediately.</w:t>
      </w:r>
    </w:p>
    <w:p w14:paraId="2D35FC6D" w14:textId="77777777" w:rsidR="007C32E2" w:rsidRDefault="00000000">
      <w:pPr>
        <w:pStyle w:val="ListParagraph"/>
        <w:numPr>
          <w:ilvl w:val="1"/>
          <w:numId w:val="33"/>
        </w:numPr>
        <w:tabs>
          <w:tab w:val="left" w:pos="1428"/>
          <w:tab w:val="left" w:pos="1431"/>
        </w:tabs>
        <w:ind w:left="1431" w:right="145" w:hanging="995"/>
        <w:jc w:val="both"/>
      </w:pPr>
      <w:r>
        <w:t xml:space="preserve">If the Supplier notifies the Council that it suspects or knows that there may be a breach of clause </w:t>
      </w:r>
      <w:hyperlink w:anchor="_bookmark35" w:history="1">
        <w:r>
          <w:t>23.1</w:t>
        </w:r>
      </w:hyperlink>
      <w:r>
        <w:t>, the Supplier must respond promptly to the Council's enquiries, co-operate with any investigation, and allow the Council to audit books, records and any other relevant documentation. This obligation shall continue for the period specified in the Contract Particulars following the expiry or termination of this Contract.</w:t>
      </w:r>
    </w:p>
    <w:p w14:paraId="0B21A2CA" w14:textId="77777777" w:rsidR="007C32E2" w:rsidRDefault="00000000">
      <w:pPr>
        <w:pStyle w:val="ListParagraph"/>
        <w:numPr>
          <w:ilvl w:val="1"/>
          <w:numId w:val="33"/>
        </w:numPr>
        <w:tabs>
          <w:tab w:val="left" w:pos="1428"/>
          <w:tab w:val="left" w:pos="1431"/>
        </w:tabs>
        <w:spacing w:before="221"/>
        <w:ind w:left="1431" w:right="145" w:hanging="995"/>
        <w:jc w:val="both"/>
      </w:pPr>
      <w:bookmarkStart w:id="36" w:name="_bookmark36"/>
      <w:bookmarkEnd w:id="36"/>
      <w:r>
        <w:t>The Council</w:t>
      </w:r>
      <w:r>
        <w:rPr>
          <w:spacing w:val="-2"/>
        </w:rPr>
        <w:t xml:space="preserve"> </w:t>
      </w:r>
      <w:r>
        <w:t>may</w:t>
      </w:r>
      <w:r>
        <w:rPr>
          <w:spacing w:val="-2"/>
        </w:rPr>
        <w:t xml:space="preserve"> </w:t>
      </w:r>
      <w:r>
        <w:t>terminate</w:t>
      </w:r>
      <w:r>
        <w:rPr>
          <w:spacing w:val="-2"/>
        </w:rPr>
        <w:t xml:space="preserve"> </w:t>
      </w:r>
      <w:r>
        <w:t>this Contract by</w:t>
      </w:r>
      <w:r>
        <w:rPr>
          <w:spacing w:val="-2"/>
        </w:rPr>
        <w:t xml:space="preserve"> </w:t>
      </w:r>
      <w:r>
        <w:t>written notice</w:t>
      </w:r>
      <w:r>
        <w:rPr>
          <w:spacing w:val="-2"/>
        </w:rPr>
        <w:t xml:space="preserve"> </w:t>
      </w:r>
      <w:r>
        <w:t>with</w:t>
      </w:r>
      <w:r>
        <w:rPr>
          <w:spacing w:val="-2"/>
        </w:rPr>
        <w:t xml:space="preserve"> </w:t>
      </w:r>
      <w:r>
        <w:t>immediate</w:t>
      </w:r>
      <w:r>
        <w:rPr>
          <w:spacing w:val="-4"/>
        </w:rPr>
        <w:t xml:space="preserve"> </w:t>
      </w:r>
      <w:r>
        <w:t xml:space="preserve">effect if the Supplier, Supplier Party or Supplier Personnel (in all cases </w:t>
      </w:r>
      <w:proofErr w:type="gramStart"/>
      <w:r>
        <w:t>whether or not</w:t>
      </w:r>
      <w:proofErr w:type="gramEnd"/>
      <w:r>
        <w:t xml:space="preserve"> acting with the Supplier's knowledge) breaches clause </w:t>
      </w:r>
      <w:hyperlink w:anchor="_bookmark35" w:history="1">
        <w:r>
          <w:t>23.1</w:t>
        </w:r>
      </w:hyperlink>
      <w:r>
        <w:t>.</w:t>
      </w:r>
    </w:p>
    <w:p w14:paraId="246ED3E9" w14:textId="77777777" w:rsidR="007C32E2" w:rsidRDefault="00000000">
      <w:pPr>
        <w:pStyle w:val="ListParagraph"/>
        <w:numPr>
          <w:ilvl w:val="1"/>
          <w:numId w:val="33"/>
        </w:numPr>
        <w:tabs>
          <w:tab w:val="left" w:pos="1431"/>
        </w:tabs>
        <w:ind w:left="1431" w:hanging="994"/>
      </w:pPr>
      <w:r>
        <w:t>Any</w:t>
      </w:r>
      <w:r>
        <w:rPr>
          <w:spacing w:val="-5"/>
        </w:rPr>
        <w:t xml:space="preserve"> </w:t>
      </w:r>
      <w:r>
        <w:t>notice</w:t>
      </w:r>
      <w:r>
        <w:rPr>
          <w:spacing w:val="-4"/>
        </w:rPr>
        <w:t xml:space="preserve"> </w:t>
      </w:r>
      <w:r>
        <w:t>of</w:t>
      </w:r>
      <w:r>
        <w:rPr>
          <w:spacing w:val="-5"/>
        </w:rPr>
        <w:t xml:space="preserve"> </w:t>
      </w:r>
      <w:r>
        <w:t>termination</w:t>
      </w:r>
      <w:r>
        <w:rPr>
          <w:spacing w:val="-5"/>
        </w:rPr>
        <w:t xml:space="preserve"> </w:t>
      </w:r>
      <w:r>
        <w:t>under</w:t>
      </w:r>
      <w:r>
        <w:rPr>
          <w:spacing w:val="-5"/>
        </w:rPr>
        <w:t xml:space="preserve"> </w:t>
      </w:r>
      <w:r>
        <w:t>clause</w:t>
      </w:r>
      <w:r>
        <w:rPr>
          <w:spacing w:val="-4"/>
        </w:rPr>
        <w:t xml:space="preserve"> </w:t>
      </w:r>
      <w:hyperlink w:anchor="_bookmark36" w:history="1">
        <w:r>
          <w:t>23.6</w:t>
        </w:r>
      </w:hyperlink>
      <w:r>
        <w:rPr>
          <w:spacing w:val="-5"/>
        </w:rPr>
        <w:t xml:space="preserve"> </w:t>
      </w:r>
      <w:r>
        <w:t>must</w:t>
      </w:r>
      <w:r>
        <w:rPr>
          <w:spacing w:val="-4"/>
        </w:rPr>
        <w:t xml:space="preserve"> </w:t>
      </w:r>
      <w:r>
        <w:rPr>
          <w:spacing w:val="-2"/>
        </w:rPr>
        <w:t>specify:</w:t>
      </w:r>
    </w:p>
    <w:p w14:paraId="4AC451C8" w14:textId="77777777" w:rsidR="007C32E2" w:rsidRDefault="00000000">
      <w:pPr>
        <w:pStyle w:val="ListParagraph"/>
        <w:numPr>
          <w:ilvl w:val="2"/>
          <w:numId w:val="33"/>
        </w:numPr>
        <w:tabs>
          <w:tab w:val="left" w:pos="2139"/>
        </w:tabs>
      </w:pPr>
      <w:r>
        <w:t>the</w:t>
      </w:r>
      <w:r>
        <w:rPr>
          <w:spacing w:val="-5"/>
        </w:rPr>
        <w:t xml:space="preserve"> </w:t>
      </w:r>
      <w:r>
        <w:t>nature</w:t>
      </w:r>
      <w:r>
        <w:rPr>
          <w:spacing w:val="-5"/>
        </w:rPr>
        <w:t xml:space="preserve"> </w:t>
      </w:r>
      <w:r>
        <w:t>of</w:t>
      </w:r>
      <w:r>
        <w:rPr>
          <w:spacing w:val="-5"/>
        </w:rPr>
        <w:t xml:space="preserve"> </w:t>
      </w:r>
      <w:r>
        <w:t>the</w:t>
      </w:r>
      <w:r>
        <w:rPr>
          <w:spacing w:val="-6"/>
        </w:rPr>
        <w:t xml:space="preserve"> </w:t>
      </w:r>
      <w:r>
        <w:t>Prohibited</w:t>
      </w:r>
      <w:r>
        <w:rPr>
          <w:spacing w:val="-4"/>
        </w:rPr>
        <w:t xml:space="preserve"> </w:t>
      </w:r>
      <w:proofErr w:type="gramStart"/>
      <w:r>
        <w:rPr>
          <w:spacing w:val="-4"/>
        </w:rPr>
        <w:t>Act;</w:t>
      </w:r>
      <w:proofErr w:type="gramEnd"/>
    </w:p>
    <w:p w14:paraId="68825213" w14:textId="77777777" w:rsidR="007C32E2" w:rsidRDefault="00000000">
      <w:pPr>
        <w:pStyle w:val="ListParagraph"/>
        <w:numPr>
          <w:ilvl w:val="2"/>
          <w:numId w:val="33"/>
        </w:numPr>
        <w:tabs>
          <w:tab w:val="left" w:pos="2139"/>
        </w:tabs>
      </w:pPr>
      <w:r>
        <w:t>the</w:t>
      </w:r>
      <w:r>
        <w:rPr>
          <w:spacing w:val="-8"/>
        </w:rPr>
        <w:t xml:space="preserve"> </w:t>
      </w:r>
      <w:r>
        <w:t>identity</w:t>
      </w:r>
      <w:r>
        <w:rPr>
          <w:spacing w:val="-4"/>
        </w:rPr>
        <w:t xml:space="preserve"> </w:t>
      </w:r>
      <w:r>
        <w:t>of</w:t>
      </w:r>
      <w:r>
        <w:rPr>
          <w:spacing w:val="-6"/>
        </w:rPr>
        <w:t xml:space="preserve"> </w:t>
      </w:r>
      <w:r>
        <w:t>the</w:t>
      </w:r>
      <w:r>
        <w:rPr>
          <w:spacing w:val="-5"/>
        </w:rPr>
        <w:t xml:space="preserve"> </w:t>
      </w:r>
      <w:r>
        <w:t>party</w:t>
      </w:r>
      <w:r>
        <w:rPr>
          <w:spacing w:val="-5"/>
        </w:rPr>
        <w:t xml:space="preserve"> </w:t>
      </w:r>
      <w:r>
        <w:t>whom</w:t>
      </w:r>
      <w:r>
        <w:rPr>
          <w:spacing w:val="-4"/>
        </w:rPr>
        <w:t xml:space="preserve"> </w:t>
      </w:r>
      <w:r>
        <w:t>the</w:t>
      </w:r>
      <w:r>
        <w:rPr>
          <w:spacing w:val="-5"/>
        </w:rPr>
        <w:t xml:space="preserve"> </w:t>
      </w:r>
      <w:r>
        <w:t>Council</w:t>
      </w:r>
      <w:r>
        <w:rPr>
          <w:spacing w:val="-6"/>
        </w:rPr>
        <w:t xml:space="preserve"> </w:t>
      </w:r>
      <w:r>
        <w:t>believes</w:t>
      </w:r>
      <w:r>
        <w:rPr>
          <w:spacing w:val="-4"/>
        </w:rPr>
        <w:t xml:space="preserve"> </w:t>
      </w:r>
      <w:r>
        <w:t>has</w:t>
      </w:r>
      <w:r>
        <w:rPr>
          <w:spacing w:val="-7"/>
        </w:rPr>
        <w:t xml:space="preserve"> </w:t>
      </w:r>
      <w:r>
        <w:t>committed</w:t>
      </w:r>
      <w:r>
        <w:rPr>
          <w:spacing w:val="-7"/>
        </w:rPr>
        <w:t xml:space="preserve"> </w:t>
      </w:r>
      <w:r>
        <w:t>the</w:t>
      </w:r>
      <w:r>
        <w:rPr>
          <w:spacing w:val="-5"/>
        </w:rPr>
        <w:t xml:space="preserve"> </w:t>
      </w:r>
      <w:r>
        <w:t>Prohibited</w:t>
      </w:r>
      <w:r>
        <w:rPr>
          <w:spacing w:val="-5"/>
        </w:rPr>
        <w:t xml:space="preserve"> Act</w:t>
      </w:r>
    </w:p>
    <w:p w14:paraId="6A939CBC" w14:textId="77777777" w:rsidR="007C32E2" w:rsidRDefault="00000000">
      <w:pPr>
        <w:pStyle w:val="ListParagraph"/>
        <w:numPr>
          <w:ilvl w:val="1"/>
          <w:numId w:val="33"/>
        </w:numPr>
        <w:tabs>
          <w:tab w:val="left" w:pos="1431"/>
        </w:tabs>
        <w:ind w:left="1431" w:hanging="994"/>
      </w:pPr>
      <w:r>
        <w:t>Despite</w:t>
      </w:r>
      <w:r>
        <w:rPr>
          <w:spacing w:val="-7"/>
        </w:rPr>
        <w:t xml:space="preserve"> </w:t>
      </w:r>
      <w:r>
        <w:t>clause</w:t>
      </w:r>
      <w:r>
        <w:rPr>
          <w:spacing w:val="-5"/>
        </w:rPr>
        <w:t xml:space="preserve"> </w:t>
      </w:r>
      <w:hyperlink w:anchor="_bookmark93" w:history="1">
        <w:r>
          <w:t>57</w:t>
        </w:r>
      </w:hyperlink>
      <w:r>
        <w:rPr>
          <w:spacing w:val="-8"/>
        </w:rPr>
        <w:t xml:space="preserve"> </w:t>
      </w:r>
      <w:r>
        <w:t>(Dispute</w:t>
      </w:r>
      <w:r>
        <w:rPr>
          <w:spacing w:val="-8"/>
        </w:rPr>
        <w:t xml:space="preserve"> </w:t>
      </w:r>
      <w:r>
        <w:t>resolution),</w:t>
      </w:r>
      <w:r>
        <w:rPr>
          <w:spacing w:val="-5"/>
        </w:rPr>
        <w:t xml:space="preserve"> </w:t>
      </w:r>
      <w:r>
        <w:t>any</w:t>
      </w:r>
      <w:r>
        <w:rPr>
          <w:spacing w:val="-8"/>
        </w:rPr>
        <w:t xml:space="preserve"> </w:t>
      </w:r>
      <w:r>
        <w:t>dispute</w:t>
      </w:r>
      <w:r>
        <w:rPr>
          <w:spacing w:val="-6"/>
        </w:rPr>
        <w:t xml:space="preserve"> </w:t>
      </w:r>
      <w:r>
        <w:t>relating</w:t>
      </w:r>
      <w:r>
        <w:rPr>
          <w:spacing w:val="-8"/>
        </w:rPr>
        <w:t xml:space="preserve"> </w:t>
      </w:r>
      <w:r>
        <w:rPr>
          <w:spacing w:val="-5"/>
        </w:rPr>
        <w:t>to:</w:t>
      </w:r>
    </w:p>
    <w:p w14:paraId="3BF0BF79" w14:textId="77777777" w:rsidR="007C32E2" w:rsidRDefault="00000000">
      <w:pPr>
        <w:pStyle w:val="ListParagraph"/>
        <w:numPr>
          <w:ilvl w:val="2"/>
          <w:numId w:val="33"/>
        </w:numPr>
        <w:tabs>
          <w:tab w:val="left" w:pos="2139"/>
        </w:tabs>
      </w:pPr>
      <w:r>
        <w:t>the</w:t>
      </w:r>
      <w:r>
        <w:rPr>
          <w:spacing w:val="-8"/>
        </w:rPr>
        <w:t xml:space="preserve"> </w:t>
      </w:r>
      <w:r>
        <w:t>interpretation</w:t>
      </w:r>
      <w:r>
        <w:rPr>
          <w:spacing w:val="-6"/>
        </w:rPr>
        <w:t xml:space="preserve"> </w:t>
      </w:r>
      <w:r>
        <w:t>of</w:t>
      </w:r>
      <w:r>
        <w:rPr>
          <w:spacing w:val="-6"/>
        </w:rPr>
        <w:t xml:space="preserve"> </w:t>
      </w:r>
      <w:r>
        <w:t>clause</w:t>
      </w:r>
      <w:r>
        <w:rPr>
          <w:spacing w:val="-4"/>
        </w:rPr>
        <w:t xml:space="preserve"> </w:t>
      </w:r>
      <w:hyperlink w:anchor="_bookmark34" w:history="1">
        <w:r>
          <w:t>23</w:t>
        </w:r>
      </w:hyperlink>
      <w:r>
        <w:t>;</w:t>
      </w:r>
      <w:r>
        <w:rPr>
          <w:spacing w:val="-5"/>
        </w:rPr>
        <w:t xml:space="preserve"> or</w:t>
      </w:r>
    </w:p>
    <w:p w14:paraId="1DEE635E" w14:textId="77777777" w:rsidR="007C32E2" w:rsidRDefault="00000000">
      <w:pPr>
        <w:pStyle w:val="ListParagraph"/>
        <w:numPr>
          <w:ilvl w:val="2"/>
          <w:numId w:val="33"/>
        </w:numPr>
        <w:tabs>
          <w:tab w:val="left" w:pos="2139"/>
        </w:tabs>
        <w:spacing w:before="219"/>
      </w:pPr>
      <w:r>
        <w:t>the</w:t>
      </w:r>
      <w:r>
        <w:rPr>
          <w:spacing w:val="-6"/>
        </w:rPr>
        <w:t xml:space="preserve"> </w:t>
      </w:r>
      <w:r>
        <w:t>amount</w:t>
      </w:r>
      <w:r>
        <w:rPr>
          <w:spacing w:val="-5"/>
        </w:rPr>
        <w:t xml:space="preserve"> </w:t>
      </w:r>
      <w:r>
        <w:t>or</w:t>
      </w:r>
      <w:r>
        <w:rPr>
          <w:spacing w:val="-4"/>
        </w:rPr>
        <w:t xml:space="preserve"> </w:t>
      </w:r>
      <w:r>
        <w:t>value</w:t>
      </w:r>
      <w:r>
        <w:rPr>
          <w:spacing w:val="-4"/>
        </w:rPr>
        <w:t xml:space="preserve"> </w:t>
      </w:r>
      <w:r>
        <w:t>of</w:t>
      </w:r>
      <w:r>
        <w:rPr>
          <w:spacing w:val="-3"/>
        </w:rPr>
        <w:t xml:space="preserve"> </w:t>
      </w:r>
      <w:r>
        <w:t>any</w:t>
      </w:r>
      <w:r>
        <w:rPr>
          <w:spacing w:val="-4"/>
        </w:rPr>
        <w:t xml:space="preserve"> </w:t>
      </w:r>
      <w:r>
        <w:t>gift,</w:t>
      </w:r>
      <w:r>
        <w:rPr>
          <w:spacing w:val="-5"/>
        </w:rPr>
        <w:t xml:space="preserve"> </w:t>
      </w:r>
      <w:proofErr w:type="gramStart"/>
      <w:r>
        <w:t>consideration</w:t>
      </w:r>
      <w:proofErr w:type="gramEnd"/>
      <w:r>
        <w:rPr>
          <w:spacing w:val="-4"/>
        </w:rPr>
        <w:t xml:space="preserve"> </w:t>
      </w:r>
      <w:r>
        <w:t>or</w:t>
      </w:r>
      <w:r>
        <w:rPr>
          <w:spacing w:val="-4"/>
        </w:rPr>
        <w:t xml:space="preserve"> </w:t>
      </w:r>
      <w:r>
        <w:rPr>
          <w:spacing w:val="-2"/>
        </w:rPr>
        <w:t>commission,</w:t>
      </w:r>
    </w:p>
    <w:p w14:paraId="5D66E1E4" w14:textId="77777777" w:rsidR="007C32E2" w:rsidRDefault="00000000">
      <w:pPr>
        <w:pStyle w:val="BodyText"/>
        <w:ind w:left="1145"/>
      </w:pPr>
      <w:r>
        <w:t>shall</w:t>
      </w:r>
      <w:r>
        <w:rPr>
          <w:spacing w:val="-7"/>
        </w:rPr>
        <w:t xml:space="preserve"> </w:t>
      </w:r>
      <w:r>
        <w:t>be</w:t>
      </w:r>
      <w:r>
        <w:rPr>
          <w:spacing w:val="-4"/>
        </w:rPr>
        <w:t xml:space="preserve"> </w:t>
      </w:r>
      <w:r>
        <w:t>determined</w:t>
      </w:r>
      <w:r>
        <w:rPr>
          <w:spacing w:val="-4"/>
        </w:rPr>
        <w:t xml:space="preserve"> </w:t>
      </w:r>
      <w:r>
        <w:t>by</w:t>
      </w:r>
      <w:r>
        <w:rPr>
          <w:spacing w:val="-5"/>
        </w:rPr>
        <w:t xml:space="preserve"> </w:t>
      </w:r>
      <w:r>
        <w:t>the</w:t>
      </w:r>
      <w:r>
        <w:rPr>
          <w:spacing w:val="-4"/>
        </w:rPr>
        <w:t xml:space="preserve"> </w:t>
      </w:r>
      <w:r>
        <w:t>Council</w:t>
      </w:r>
      <w:r>
        <w:rPr>
          <w:spacing w:val="-4"/>
        </w:rPr>
        <w:t xml:space="preserve"> </w:t>
      </w:r>
      <w:r>
        <w:t>and</w:t>
      </w:r>
      <w:r>
        <w:rPr>
          <w:spacing w:val="-4"/>
        </w:rPr>
        <w:t xml:space="preserve"> </w:t>
      </w:r>
      <w:r>
        <w:t>its</w:t>
      </w:r>
      <w:r>
        <w:rPr>
          <w:spacing w:val="-5"/>
        </w:rPr>
        <w:t xml:space="preserve"> </w:t>
      </w:r>
      <w:r>
        <w:t>decision</w:t>
      </w:r>
      <w:r>
        <w:rPr>
          <w:spacing w:val="-4"/>
        </w:rPr>
        <w:t xml:space="preserve"> </w:t>
      </w:r>
      <w:r>
        <w:t>shall</w:t>
      </w:r>
      <w:r>
        <w:rPr>
          <w:spacing w:val="-4"/>
        </w:rPr>
        <w:t xml:space="preserve"> </w:t>
      </w:r>
      <w:r>
        <w:t>be</w:t>
      </w:r>
      <w:r>
        <w:rPr>
          <w:spacing w:val="-4"/>
        </w:rPr>
        <w:t xml:space="preserve"> </w:t>
      </w:r>
      <w:r>
        <w:t>final</w:t>
      </w:r>
      <w:r>
        <w:rPr>
          <w:spacing w:val="-4"/>
        </w:rPr>
        <w:t xml:space="preserve"> </w:t>
      </w:r>
      <w:r>
        <w:t>and</w:t>
      </w:r>
      <w:r>
        <w:rPr>
          <w:spacing w:val="-4"/>
        </w:rPr>
        <w:t xml:space="preserve"> </w:t>
      </w:r>
      <w:r>
        <w:rPr>
          <w:spacing w:val="-2"/>
        </w:rPr>
        <w:t>conclusive.</w:t>
      </w:r>
    </w:p>
    <w:p w14:paraId="4EF4D260" w14:textId="77777777" w:rsidR="007C32E2" w:rsidRDefault="00000000">
      <w:pPr>
        <w:pStyle w:val="ListParagraph"/>
        <w:numPr>
          <w:ilvl w:val="1"/>
          <w:numId w:val="33"/>
        </w:numPr>
        <w:tabs>
          <w:tab w:val="left" w:pos="1428"/>
          <w:tab w:val="left" w:pos="1431"/>
        </w:tabs>
        <w:spacing w:before="242"/>
        <w:ind w:left="1431" w:right="144" w:hanging="995"/>
        <w:jc w:val="both"/>
      </w:pPr>
      <w:r>
        <w:t xml:space="preserve">Any termination under clause </w:t>
      </w:r>
      <w:hyperlink w:anchor="_bookmark36" w:history="1">
        <w:r>
          <w:t>23.6</w:t>
        </w:r>
      </w:hyperlink>
      <w:r>
        <w:t xml:space="preserve"> will be without prejudice to any right or remedy which has already accrued or subsequently accrues to the Council.</w:t>
      </w:r>
    </w:p>
    <w:p w14:paraId="213791F5" w14:textId="77777777" w:rsidR="007C32E2" w:rsidRDefault="00000000">
      <w:pPr>
        <w:pStyle w:val="Heading2"/>
        <w:numPr>
          <w:ilvl w:val="0"/>
          <w:numId w:val="33"/>
        </w:numPr>
        <w:tabs>
          <w:tab w:val="left" w:pos="1287"/>
        </w:tabs>
        <w:spacing w:before="219"/>
        <w:ind w:left="1287" w:hanging="992"/>
        <w:jc w:val="left"/>
      </w:pPr>
      <w:bookmarkStart w:id="37" w:name="_bookmark37"/>
      <w:bookmarkEnd w:id="37"/>
      <w:r>
        <w:rPr>
          <w:spacing w:val="-2"/>
        </w:rPr>
        <w:t>EQUALITIES</w:t>
      </w:r>
    </w:p>
    <w:p w14:paraId="6BE718C0" w14:textId="77777777" w:rsidR="007C32E2" w:rsidRDefault="00000000">
      <w:pPr>
        <w:pStyle w:val="ListParagraph"/>
        <w:numPr>
          <w:ilvl w:val="1"/>
          <w:numId w:val="33"/>
        </w:numPr>
        <w:tabs>
          <w:tab w:val="left" w:pos="1428"/>
          <w:tab w:val="left" w:pos="1431"/>
        </w:tabs>
        <w:ind w:left="1431" w:right="147" w:hanging="995"/>
        <w:jc w:val="both"/>
      </w:pPr>
      <w:r>
        <w:t xml:space="preserve">The Supplier shall and shall ensure its Sub-Contractors and Staff at all times comply with the requirements of the Equality Act 2010 and all other related statutory and regulatory requirements and the Council’s policies and procedures copies of which are available on request relating to equal opportunities and shall not treat any person or group of people less </w:t>
      </w:r>
      <w:proofErr w:type="spellStart"/>
      <w:r>
        <w:t>favourably</w:t>
      </w:r>
      <w:proofErr w:type="spellEnd"/>
      <w:r>
        <w:t xml:space="preserve"> than another on the grounds of</w:t>
      </w:r>
      <w:r>
        <w:rPr>
          <w:spacing w:val="40"/>
        </w:rPr>
        <w:t xml:space="preserve"> </w:t>
      </w:r>
      <w:r>
        <w:t>age, disability, gender reassignment, race, religion or belief, sex, sexual orientation, pregnancy and maternity, marriage and civil partnerships..</w:t>
      </w:r>
    </w:p>
    <w:p w14:paraId="1BAD7929" w14:textId="77777777" w:rsidR="007C32E2" w:rsidRDefault="00000000">
      <w:pPr>
        <w:pStyle w:val="ListParagraph"/>
        <w:numPr>
          <w:ilvl w:val="1"/>
          <w:numId w:val="33"/>
        </w:numPr>
        <w:tabs>
          <w:tab w:val="left" w:pos="1428"/>
          <w:tab w:val="left" w:pos="1431"/>
        </w:tabs>
        <w:spacing w:before="222"/>
        <w:ind w:left="1431" w:right="150" w:hanging="995"/>
        <w:jc w:val="both"/>
      </w:pPr>
      <w:r>
        <w:t xml:space="preserve">The Supplier shall fully indemnify the Council against all actions, claims </w:t>
      </w:r>
      <w:proofErr w:type="gramStart"/>
      <w:r>
        <w:t>demands</w:t>
      </w:r>
      <w:proofErr w:type="gramEnd"/>
      <w:r>
        <w:t>, proceedings, damages, costs, charges and expenses whatsoever in respect of any breach by the Supplier of this clause 24.</w:t>
      </w:r>
    </w:p>
    <w:p w14:paraId="690DD3A9" w14:textId="77777777" w:rsidR="007C32E2" w:rsidRDefault="00000000">
      <w:pPr>
        <w:pStyle w:val="Heading2"/>
        <w:numPr>
          <w:ilvl w:val="0"/>
          <w:numId w:val="33"/>
        </w:numPr>
        <w:tabs>
          <w:tab w:val="left" w:pos="1287"/>
        </w:tabs>
        <w:spacing w:before="218"/>
        <w:ind w:left="1287" w:hanging="992"/>
        <w:jc w:val="left"/>
      </w:pPr>
      <w:bookmarkStart w:id="38" w:name="_bookmark38"/>
      <w:bookmarkEnd w:id="38"/>
      <w:r>
        <w:t>THE</w:t>
      </w:r>
      <w:r>
        <w:rPr>
          <w:spacing w:val="-5"/>
        </w:rPr>
        <w:t xml:space="preserve"> </w:t>
      </w:r>
      <w:r>
        <w:t>CONTRACTS</w:t>
      </w:r>
      <w:r>
        <w:rPr>
          <w:spacing w:val="-7"/>
        </w:rPr>
        <w:t xml:space="preserve"> </w:t>
      </w:r>
      <w:r>
        <w:t>(RIGHTS</w:t>
      </w:r>
      <w:r>
        <w:rPr>
          <w:spacing w:val="-6"/>
        </w:rPr>
        <w:t xml:space="preserve"> </w:t>
      </w:r>
      <w:r>
        <w:t>OF</w:t>
      </w:r>
      <w:r>
        <w:rPr>
          <w:spacing w:val="-7"/>
        </w:rPr>
        <w:t xml:space="preserve"> </w:t>
      </w:r>
      <w:r>
        <w:t>THIRD</w:t>
      </w:r>
      <w:r>
        <w:rPr>
          <w:spacing w:val="-4"/>
        </w:rPr>
        <w:t xml:space="preserve"> </w:t>
      </w:r>
      <w:r>
        <w:t>PARTIES)</w:t>
      </w:r>
      <w:r>
        <w:rPr>
          <w:spacing w:val="-6"/>
        </w:rPr>
        <w:t xml:space="preserve"> </w:t>
      </w:r>
      <w:r>
        <w:t>ACT</w:t>
      </w:r>
      <w:r>
        <w:rPr>
          <w:spacing w:val="-4"/>
        </w:rPr>
        <w:t xml:space="preserve"> 1999</w:t>
      </w:r>
    </w:p>
    <w:p w14:paraId="527DFC52" w14:textId="77777777" w:rsidR="007C32E2" w:rsidRDefault="00000000">
      <w:pPr>
        <w:pStyle w:val="BodyText"/>
        <w:ind w:left="1145" w:right="192"/>
      </w:pPr>
      <w:r>
        <w:t>Unless expressly stated in this Contract, a person who is not a Party to the Contract shall have</w:t>
      </w:r>
      <w:r>
        <w:rPr>
          <w:spacing w:val="40"/>
        </w:rPr>
        <w:t xml:space="preserve"> </w:t>
      </w:r>
      <w:r>
        <w:t>no</w:t>
      </w:r>
      <w:r>
        <w:rPr>
          <w:spacing w:val="21"/>
        </w:rPr>
        <w:t xml:space="preserve"> </w:t>
      </w:r>
      <w:r>
        <w:t>right</w:t>
      </w:r>
      <w:r>
        <w:rPr>
          <w:spacing w:val="24"/>
        </w:rPr>
        <w:t xml:space="preserve"> </w:t>
      </w:r>
      <w:r>
        <w:t>to</w:t>
      </w:r>
      <w:r>
        <w:rPr>
          <w:spacing w:val="22"/>
        </w:rPr>
        <w:t xml:space="preserve"> </w:t>
      </w:r>
      <w:r>
        <w:t>enforce</w:t>
      </w:r>
      <w:r>
        <w:rPr>
          <w:spacing w:val="23"/>
        </w:rPr>
        <w:t xml:space="preserve"> </w:t>
      </w:r>
      <w:r>
        <w:t>any</w:t>
      </w:r>
      <w:r>
        <w:rPr>
          <w:spacing w:val="19"/>
        </w:rPr>
        <w:t xml:space="preserve"> </w:t>
      </w:r>
      <w:r>
        <w:t>of</w:t>
      </w:r>
      <w:r>
        <w:rPr>
          <w:spacing w:val="24"/>
        </w:rPr>
        <w:t xml:space="preserve"> </w:t>
      </w:r>
      <w:r>
        <w:t>its</w:t>
      </w:r>
      <w:r>
        <w:rPr>
          <w:spacing w:val="23"/>
        </w:rPr>
        <w:t xml:space="preserve"> </w:t>
      </w:r>
      <w:r>
        <w:t>provisions</w:t>
      </w:r>
      <w:r>
        <w:rPr>
          <w:spacing w:val="22"/>
        </w:rPr>
        <w:t xml:space="preserve"> </w:t>
      </w:r>
      <w:r>
        <w:t>which,</w:t>
      </w:r>
      <w:r>
        <w:rPr>
          <w:spacing w:val="21"/>
        </w:rPr>
        <w:t xml:space="preserve"> </w:t>
      </w:r>
      <w:r>
        <w:t>expressly</w:t>
      </w:r>
      <w:r>
        <w:rPr>
          <w:spacing w:val="22"/>
        </w:rPr>
        <w:t xml:space="preserve"> </w:t>
      </w:r>
      <w:r>
        <w:t>or</w:t>
      </w:r>
      <w:r>
        <w:rPr>
          <w:spacing w:val="23"/>
        </w:rPr>
        <w:t xml:space="preserve"> </w:t>
      </w:r>
      <w:r>
        <w:t>by</w:t>
      </w:r>
      <w:r>
        <w:rPr>
          <w:spacing w:val="22"/>
        </w:rPr>
        <w:t xml:space="preserve"> </w:t>
      </w:r>
      <w:r>
        <w:t>implication,</w:t>
      </w:r>
      <w:r>
        <w:rPr>
          <w:spacing w:val="24"/>
        </w:rPr>
        <w:t xml:space="preserve"> </w:t>
      </w:r>
      <w:r>
        <w:t>confer</w:t>
      </w:r>
      <w:r>
        <w:rPr>
          <w:spacing w:val="23"/>
        </w:rPr>
        <w:t xml:space="preserve"> </w:t>
      </w:r>
      <w:r>
        <w:t>a</w:t>
      </w:r>
      <w:r>
        <w:rPr>
          <w:spacing w:val="23"/>
        </w:rPr>
        <w:t xml:space="preserve"> </w:t>
      </w:r>
      <w:r>
        <w:t>benefit</w:t>
      </w:r>
      <w:r>
        <w:rPr>
          <w:spacing w:val="24"/>
        </w:rPr>
        <w:t xml:space="preserve"> </w:t>
      </w:r>
      <w:r>
        <w:rPr>
          <w:spacing w:val="-5"/>
        </w:rPr>
        <w:t>on</w:t>
      </w:r>
    </w:p>
    <w:p w14:paraId="4645AE48" w14:textId="77777777" w:rsidR="007C32E2" w:rsidRDefault="007C32E2">
      <w:pPr>
        <w:pStyle w:val="BodyTex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7A3BC77C" w14:textId="77777777" w:rsidR="007C32E2" w:rsidRDefault="00000000">
      <w:pPr>
        <w:pStyle w:val="BodyText"/>
        <w:spacing w:before="239"/>
        <w:ind w:left="1145" w:right="150"/>
        <w:jc w:val="both"/>
      </w:pPr>
      <w:r>
        <w:lastRenderedPageBreak/>
        <w:t>him, without the prior written agreement of both Parties. This clause does not affect any right or remedy of any person which exists or is available apart from the Contracts (Rights of Third Parties) Act 1999.</w:t>
      </w:r>
    </w:p>
    <w:p w14:paraId="6260DD40" w14:textId="77777777" w:rsidR="007C32E2" w:rsidRDefault="00000000">
      <w:pPr>
        <w:pStyle w:val="Heading2"/>
        <w:numPr>
          <w:ilvl w:val="0"/>
          <w:numId w:val="33"/>
        </w:numPr>
        <w:tabs>
          <w:tab w:val="left" w:pos="1287"/>
        </w:tabs>
        <w:spacing w:before="240"/>
        <w:ind w:left="1287" w:hanging="992"/>
        <w:jc w:val="left"/>
      </w:pPr>
      <w:bookmarkStart w:id="39" w:name="_bookmark39"/>
      <w:bookmarkEnd w:id="39"/>
      <w:r>
        <w:t>HEALTH</w:t>
      </w:r>
      <w:r>
        <w:rPr>
          <w:spacing w:val="-6"/>
        </w:rPr>
        <w:t xml:space="preserve"> </w:t>
      </w:r>
      <w:r>
        <w:t>AND</w:t>
      </w:r>
      <w:r>
        <w:rPr>
          <w:spacing w:val="-1"/>
        </w:rPr>
        <w:t xml:space="preserve"> </w:t>
      </w:r>
      <w:r>
        <w:rPr>
          <w:spacing w:val="-2"/>
        </w:rPr>
        <w:t>SAFETY</w:t>
      </w:r>
    </w:p>
    <w:p w14:paraId="3914CE2C" w14:textId="77777777" w:rsidR="007C32E2" w:rsidRDefault="00000000">
      <w:pPr>
        <w:pStyle w:val="ListParagraph"/>
        <w:numPr>
          <w:ilvl w:val="1"/>
          <w:numId w:val="33"/>
        </w:numPr>
        <w:tabs>
          <w:tab w:val="left" w:pos="1428"/>
          <w:tab w:val="left" w:pos="1431"/>
        </w:tabs>
        <w:ind w:left="1431" w:right="145" w:hanging="995"/>
        <w:jc w:val="both"/>
      </w:pPr>
      <w:r>
        <w:t>The Supplier shall promptly notify the Council of any health and safety hazards which may arise in connection with the performance of its obligations under the Contract.</w:t>
      </w:r>
    </w:p>
    <w:p w14:paraId="6E36335E" w14:textId="77777777" w:rsidR="007C32E2" w:rsidRDefault="00000000">
      <w:pPr>
        <w:pStyle w:val="ListParagraph"/>
        <w:numPr>
          <w:ilvl w:val="1"/>
          <w:numId w:val="33"/>
        </w:numPr>
        <w:tabs>
          <w:tab w:val="left" w:pos="1428"/>
          <w:tab w:val="left" w:pos="1431"/>
        </w:tabs>
        <w:spacing w:before="221"/>
        <w:ind w:left="1431" w:right="146" w:hanging="995"/>
        <w:jc w:val="both"/>
      </w:pPr>
      <w:r>
        <w:t>While on the Premises, the Supplier shall comply with any health and safety measures implemented by the Council in respect of Staff and other persons working there.</w:t>
      </w:r>
    </w:p>
    <w:p w14:paraId="305D7EA2" w14:textId="77777777" w:rsidR="007C32E2" w:rsidRDefault="00000000">
      <w:pPr>
        <w:pStyle w:val="ListParagraph"/>
        <w:numPr>
          <w:ilvl w:val="1"/>
          <w:numId w:val="33"/>
        </w:numPr>
        <w:tabs>
          <w:tab w:val="left" w:pos="1428"/>
          <w:tab w:val="left" w:pos="1431"/>
        </w:tabs>
        <w:spacing w:before="219"/>
        <w:ind w:left="1431" w:right="150" w:hanging="995"/>
        <w:jc w:val="both"/>
      </w:pPr>
      <w:r>
        <w:t>The Supplier shall notify the Council immediately in the event of any incident occurring in the performance of its obligations under the Contract on the Premises where that incident causes any personal injury or damage to property which could give rise to personal injury.</w:t>
      </w:r>
    </w:p>
    <w:p w14:paraId="0DCFCC78" w14:textId="77777777" w:rsidR="007C32E2" w:rsidRDefault="00000000">
      <w:pPr>
        <w:pStyle w:val="ListParagraph"/>
        <w:numPr>
          <w:ilvl w:val="1"/>
          <w:numId w:val="33"/>
        </w:numPr>
        <w:tabs>
          <w:tab w:val="left" w:pos="1428"/>
          <w:tab w:val="left" w:pos="1431"/>
        </w:tabs>
        <w:spacing w:before="221"/>
        <w:ind w:left="1431" w:right="147" w:hanging="995"/>
        <w:jc w:val="both"/>
      </w:pPr>
      <w:r>
        <w:t xml:space="preserve">The Supplier shall comply with the requirements of the Health and Safety at Work etc. Act 1974 and any other acts, orders, </w:t>
      </w:r>
      <w:proofErr w:type="gramStart"/>
      <w:r>
        <w:t>regulations</w:t>
      </w:r>
      <w:proofErr w:type="gramEnd"/>
      <w:r>
        <w:t xml:space="preserve"> and codes of practice relating to health and safety, which may apply to Staff and other persons working on the Premises in the performance of its obligations under the Contract.</w:t>
      </w:r>
    </w:p>
    <w:p w14:paraId="77E3D33C" w14:textId="77777777" w:rsidR="007C32E2" w:rsidRDefault="00000000">
      <w:pPr>
        <w:pStyle w:val="ListParagraph"/>
        <w:numPr>
          <w:ilvl w:val="1"/>
          <w:numId w:val="33"/>
        </w:numPr>
        <w:tabs>
          <w:tab w:val="left" w:pos="1428"/>
          <w:tab w:val="left" w:pos="1431"/>
        </w:tabs>
        <w:spacing w:before="219"/>
        <w:ind w:left="1431" w:right="147" w:hanging="995"/>
        <w:jc w:val="both"/>
      </w:pPr>
      <w:r>
        <w:t>The</w:t>
      </w:r>
      <w:r>
        <w:rPr>
          <w:spacing w:val="-2"/>
        </w:rPr>
        <w:t xml:space="preserve"> </w:t>
      </w:r>
      <w:r>
        <w:t>Supplier</w:t>
      </w:r>
      <w:r>
        <w:rPr>
          <w:spacing w:val="-1"/>
        </w:rPr>
        <w:t xml:space="preserve"> </w:t>
      </w:r>
      <w:r>
        <w:t>shall</w:t>
      </w:r>
      <w:r>
        <w:rPr>
          <w:spacing w:val="-2"/>
        </w:rPr>
        <w:t xml:space="preserve"> </w:t>
      </w:r>
      <w:r>
        <w:t>ensure</w:t>
      </w:r>
      <w:r>
        <w:rPr>
          <w:spacing w:val="-2"/>
        </w:rPr>
        <w:t xml:space="preserve"> </w:t>
      </w:r>
      <w:r>
        <w:t>that</w:t>
      </w:r>
      <w:r>
        <w:rPr>
          <w:spacing w:val="-3"/>
        </w:rPr>
        <w:t xml:space="preserve"> </w:t>
      </w:r>
      <w:r>
        <w:t>its</w:t>
      </w:r>
      <w:r>
        <w:rPr>
          <w:spacing w:val="-1"/>
        </w:rPr>
        <w:t xml:space="preserve"> </w:t>
      </w:r>
      <w:r>
        <w:t>health</w:t>
      </w:r>
      <w:r>
        <w:rPr>
          <w:spacing w:val="-4"/>
        </w:rPr>
        <w:t xml:space="preserve"> </w:t>
      </w:r>
      <w:r>
        <w:t>and</w:t>
      </w:r>
      <w:r>
        <w:rPr>
          <w:spacing w:val="-2"/>
        </w:rPr>
        <w:t xml:space="preserve"> </w:t>
      </w:r>
      <w:r>
        <w:t>safety</w:t>
      </w:r>
      <w:r>
        <w:rPr>
          <w:spacing w:val="-1"/>
        </w:rPr>
        <w:t xml:space="preserve"> </w:t>
      </w:r>
      <w:r>
        <w:t>policy</w:t>
      </w:r>
      <w:r>
        <w:rPr>
          <w:spacing w:val="-1"/>
        </w:rPr>
        <w:t xml:space="preserve"> </w:t>
      </w:r>
      <w:r>
        <w:t>statement</w:t>
      </w:r>
      <w:r>
        <w:rPr>
          <w:spacing w:val="-3"/>
        </w:rPr>
        <w:t xml:space="preserve"> </w:t>
      </w:r>
      <w:r>
        <w:t>(as</w:t>
      </w:r>
      <w:r>
        <w:rPr>
          <w:spacing w:val="-4"/>
        </w:rPr>
        <w:t xml:space="preserve"> </w:t>
      </w:r>
      <w:r>
        <w:t>required</w:t>
      </w:r>
      <w:r>
        <w:rPr>
          <w:spacing w:val="-2"/>
        </w:rPr>
        <w:t xml:space="preserve"> </w:t>
      </w:r>
      <w:r>
        <w:t>by</w:t>
      </w:r>
      <w:r>
        <w:rPr>
          <w:spacing w:val="-2"/>
        </w:rPr>
        <w:t xml:space="preserve"> </w:t>
      </w:r>
      <w:r>
        <w:t>the</w:t>
      </w:r>
      <w:r>
        <w:rPr>
          <w:spacing w:val="-4"/>
        </w:rPr>
        <w:t xml:space="preserve"> </w:t>
      </w:r>
      <w:r>
        <w:t xml:space="preserve">Health and Safety at Work </w:t>
      </w:r>
      <w:proofErr w:type="spellStart"/>
      <w:r>
        <w:t>etc</w:t>
      </w:r>
      <w:proofErr w:type="spellEnd"/>
      <w:r>
        <w:t xml:space="preserve"> Act 1974) is made available to the Council on request.</w:t>
      </w:r>
    </w:p>
    <w:p w14:paraId="7A2B951C" w14:textId="77777777" w:rsidR="007C32E2" w:rsidRDefault="00000000">
      <w:pPr>
        <w:pStyle w:val="Heading2"/>
        <w:numPr>
          <w:ilvl w:val="0"/>
          <w:numId w:val="33"/>
        </w:numPr>
        <w:tabs>
          <w:tab w:val="left" w:pos="1287"/>
        </w:tabs>
        <w:spacing w:before="221"/>
        <w:ind w:left="1287" w:hanging="992"/>
        <w:jc w:val="left"/>
      </w:pPr>
      <w:bookmarkStart w:id="40" w:name="_bookmark40"/>
      <w:bookmarkEnd w:id="40"/>
      <w:r>
        <w:t>DATA</w:t>
      </w:r>
      <w:r>
        <w:rPr>
          <w:spacing w:val="-3"/>
        </w:rPr>
        <w:t xml:space="preserve"> </w:t>
      </w:r>
      <w:r>
        <w:rPr>
          <w:spacing w:val="-2"/>
        </w:rPr>
        <w:t>PROTECTION</w:t>
      </w:r>
    </w:p>
    <w:p w14:paraId="75045E29" w14:textId="77777777" w:rsidR="007C32E2" w:rsidRDefault="00000000">
      <w:pPr>
        <w:pStyle w:val="Heading3"/>
        <w:spacing w:before="220"/>
        <w:ind w:left="1145" w:firstLine="0"/>
        <w:jc w:val="both"/>
      </w:pPr>
      <w:r>
        <w:t>Information</w:t>
      </w:r>
      <w:r>
        <w:rPr>
          <w:spacing w:val="-9"/>
        </w:rPr>
        <w:t xml:space="preserve"> </w:t>
      </w:r>
      <w:r>
        <w:t>Governance</w:t>
      </w:r>
      <w:r>
        <w:rPr>
          <w:spacing w:val="-5"/>
        </w:rPr>
        <w:t xml:space="preserve"> </w:t>
      </w:r>
      <w:r>
        <w:t>–</w:t>
      </w:r>
      <w:r>
        <w:rPr>
          <w:spacing w:val="-8"/>
        </w:rPr>
        <w:t xml:space="preserve"> </w:t>
      </w:r>
      <w:r>
        <w:t>General</w:t>
      </w:r>
      <w:r>
        <w:rPr>
          <w:spacing w:val="-4"/>
        </w:rPr>
        <w:t xml:space="preserve"> </w:t>
      </w:r>
      <w:r>
        <w:rPr>
          <w:spacing w:val="-2"/>
        </w:rPr>
        <w:t>Responsibilities</w:t>
      </w:r>
    </w:p>
    <w:p w14:paraId="439D4900" w14:textId="77777777" w:rsidR="007C32E2" w:rsidRDefault="00000000">
      <w:pPr>
        <w:pStyle w:val="ListParagraph"/>
        <w:numPr>
          <w:ilvl w:val="1"/>
          <w:numId w:val="33"/>
        </w:numPr>
        <w:tabs>
          <w:tab w:val="left" w:pos="1428"/>
          <w:tab w:val="left" w:pos="1431"/>
        </w:tabs>
        <w:spacing w:before="240"/>
        <w:ind w:left="1431" w:right="146" w:hanging="995"/>
        <w:jc w:val="both"/>
      </w:pPr>
      <w:r>
        <w:t xml:space="preserve">The Parties acknowledge that for the purposes of the Data Protection Legislation, the Council is the </w:t>
      </w:r>
      <w:proofErr w:type="gramStart"/>
      <w:r>
        <w:t>Controller</w:t>
      </w:r>
      <w:proofErr w:type="gramEnd"/>
      <w:r>
        <w:t xml:space="preserve"> and the Supplier is the Processor. The only processing that the Supplier is </w:t>
      </w:r>
      <w:proofErr w:type="spellStart"/>
      <w:r>
        <w:t>authorised</w:t>
      </w:r>
      <w:proofErr w:type="spellEnd"/>
      <w:r>
        <w:t xml:space="preserve"> to do is listed in Schedule 2 by the Council and may not be determined by the </w:t>
      </w:r>
      <w:proofErr w:type="gramStart"/>
      <w:r>
        <w:rPr>
          <w:spacing w:val="-2"/>
        </w:rPr>
        <w:t>Supplier</w:t>
      </w:r>
      <w:proofErr w:type="gramEnd"/>
    </w:p>
    <w:p w14:paraId="04065374" w14:textId="77777777" w:rsidR="007C32E2" w:rsidRDefault="00000000">
      <w:pPr>
        <w:pStyle w:val="ListParagraph"/>
        <w:numPr>
          <w:ilvl w:val="1"/>
          <w:numId w:val="33"/>
        </w:numPr>
        <w:tabs>
          <w:tab w:val="left" w:pos="1428"/>
          <w:tab w:val="left" w:pos="1431"/>
        </w:tabs>
        <w:spacing w:before="221"/>
        <w:ind w:left="1431" w:right="149" w:hanging="995"/>
        <w:jc w:val="both"/>
      </w:pPr>
      <w:r>
        <w:t>The Supplier shall notify the Council immediately if it considers that any of the Council’s instructions infringe the Data Protection Legislation</w:t>
      </w:r>
    </w:p>
    <w:p w14:paraId="01BC4370" w14:textId="77777777" w:rsidR="007C32E2" w:rsidRDefault="00000000">
      <w:pPr>
        <w:pStyle w:val="ListParagraph"/>
        <w:numPr>
          <w:ilvl w:val="1"/>
          <w:numId w:val="33"/>
        </w:numPr>
        <w:tabs>
          <w:tab w:val="left" w:pos="1428"/>
          <w:tab w:val="left" w:pos="1431"/>
        </w:tabs>
        <w:spacing w:before="219"/>
        <w:ind w:left="1431" w:right="147" w:hanging="995"/>
        <w:jc w:val="both"/>
      </w:pPr>
      <w:r>
        <w:t>The Supplier shall provide all reasonable assistance to the Council in the preparation of any Data Protection Impact Assessment prior to commencing any processing. Such assistance may, at the discretion of the Council, include:</w:t>
      </w:r>
    </w:p>
    <w:p w14:paraId="2E73DF4E" w14:textId="77777777" w:rsidR="007C32E2" w:rsidRDefault="00000000">
      <w:pPr>
        <w:pStyle w:val="ListParagraph"/>
        <w:numPr>
          <w:ilvl w:val="0"/>
          <w:numId w:val="28"/>
        </w:numPr>
        <w:tabs>
          <w:tab w:val="left" w:pos="3035"/>
        </w:tabs>
        <w:spacing w:before="221"/>
        <w:ind w:right="705"/>
      </w:pPr>
      <w:r>
        <w:t>a</w:t>
      </w:r>
      <w:r>
        <w:rPr>
          <w:spacing w:val="-3"/>
        </w:rPr>
        <w:t xml:space="preserve"> </w:t>
      </w:r>
      <w:r>
        <w:t>systematic</w:t>
      </w:r>
      <w:r>
        <w:rPr>
          <w:spacing w:val="-2"/>
        </w:rPr>
        <w:t xml:space="preserve"> </w:t>
      </w:r>
      <w:r>
        <w:t>description</w:t>
      </w:r>
      <w:r>
        <w:rPr>
          <w:spacing w:val="-5"/>
        </w:rPr>
        <w:t xml:space="preserve"> </w:t>
      </w:r>
      <w:r>
        <w:t>of</w:t>
      </w:r>
      <w:r>
        <w:rPr>
          <w:spacing w:val="-4"/>
        </w:rPr>
        <w:t xml:space="preserve"> </w:t>
      </w:r>
      <w:r>
        <w:t>the</w:t>
      </w:r>
      <w:r>
        <w:rPr>
          <w:spacing w:val="-3"/>
        </w:rPr>
        <w:t xml:space="preserve"> </w:t>
      </w:r>
      <w:r>
        <w:t>envisaged</w:t>
      </w:r>
      <w:r>
        <w:rPr>
          <w:spacing w:val="-5"/>
        </w:rPr>
        <w:t xml:space="preserve"> </w:t>
      </w:r>
      <w:r>
        <w:t>processing</w:t>
      </w:r>
      <w:r>
        <w:rPr>
          <w:spacing w:val="-3"/>
        </w:rPr>
        <w:t xml:space="preserve"> </w:t>
      </w:r>
      <w:r>
        <w:t>operations</w:t>
      </w:r>
      <w:r>
        <w:rPr>
          <w:spacing w:val="-5"/>
        </w:rPr>
        <w:t xml:space="preserve"> </w:t>
      </w:r>
      <w:r>
        <w:t>and</w:t>
      </w:r>
      <w:r>
        <w:rPr>
          <w:spacing w:val="-5"/>
        </w:rPr>
        <w:t xml:space="preserve"> </w:t>
      </w:r>
      <w:r>
        <w:t xml:space="preserve">the purpose of the </w:t>
      </w:r>
      <w:proofErr w:type="gramStart"/>
      <w:r>
        <w:t>processing;</w:t>
      </w:r>
      <w:proofErr w:type="gramEnd"/>
    </w:p>
    <w:p w14:paraId="2E4A6EFC" w14:textId="77777777" w:rsidR="007C32E2" w:rsidRDefault="00000000">
      <w:pPr>
        <w:pStyle w:val="ListParagraph"/>
        <w:numPr>
          <w:ilvl w:val="0"/>
          <w:numId w:val="28"/>
        </w:numPr>
        <w:tabs>
          <w:tab w:val="left" w:pos="3035"/>
        </w:tabs>
        <w:spacing w:before="219"/>
        <w:ind w:right="1059"/>
      </w:pPr>
      <w:r>
        <w:t>an</w:t>
      </w:r>
      <w:r>
        <w:rPr>
          <w:spacing w:val="-4"/>
        </w:rPr>
        <w:t xml:space="preserve"> </w:t>
      </w:r>
      <w:r>
        <w:t>assessment</w:t>
      </w:r>
      <w:r>
        <w:rPr>
          <w:spacing w:val="-5"/>
        </w:rPr>
        <w:t xml:space="preserve"> </w:t>
      </w:r>
      <w:r>
        <w:t>of</w:t>
      </w:r>
      <w:r>
        <w:rPr>
          <w:spacing w:val="-5"/>
        </w:rPr>
        <w:t xml:space="preserve"> </w:t>
      </w:r>
      <w:r>
        <w:t>the</w:t>
      </w:r>
      <w:r>
        <w:rPr>
          <w:spacing w:val="-4"/>
        </w:rPr>
        <w:t xml:space="preserve"> </w:t>
      </w:r>
      <w:r>
        <w:t>necessity</w:t>
      </w:r>
      <w:r>
        <w:rPr>
          <w:spacing w:val="-3"/>
        </w:rPr>
        <w:t xml:space="preserve"> </w:t>
      </w:r>
      <w:r>
        <w:t>and</w:t>
      </w:r>
      <w:r>
        <w:rPr>
          <w:spacing w:val="-6"/>
        </w:rPr>
        <w:t xml:space="preserve"> </w:t>
      </w:r>
      <w:r>
        <w:t>proportionality</w:t>
      </w:r>
      <w:r>
        <w:rPr>
          <w:spacing w:val="-3"/>
        </w:rPr>
        <w:t xml:space="preserve"> </w:t>
      </w:r>
      <w:r>
        <w:t>of</w:t>
      </w:r>
      <w:r>
        <w:rPr>
          <w:spacing w:val="-5"/>
        </w:rPr>
        <w:t xml:space="preserve"> </w:t>
      </w:r>
      <w:r>
        <w:t>the</w:t>
      </w:r>
      <w:r>
        <w:rPr>
          <w:spacing w:val="-6"/>
        </w:rPr>
        <w:t xml:space="preserve"> </w:t>
      </w:r>
      <w:r>
        <w:t xml:space="preserve">processing operations in relation to the </w:t>
      </w:r>
      <w:proofErr w:type="gramStart"/>
      <w:r>
        <w:t>Services;</w:t>
      </w:r>
      <w:proofErr w:type="gramEnd"/>
    </w:p>
    <w:p w14:paraId="78907423" w14:textId="77777777" w:rsidR="007C32E2" w:rsidRDefault="007C32E2">
      <w:pPr>
        <w:pStyle w:val="BodyText"/>
        <w:spacing w:before="2"/>
      </w:pPr>
    </w:p>
    <w:p w14:paraId="58C46490" w14:textId="77777777" w:rsidR="007C32E2" w:rsidRDefault="00000000">
      <w:pPr>
        <w:pStyle w:val="ListParagraph"/>
        <w:numPr>
          <w:ilvl w:val="0"/>
          <w:numId w:val="28"/>
        </w:numPr>
        <w:tabs>
          <w:tab w:val="left" w:pos="3034"/>
        </w:tabs>
        <w:spacing w:before="0"/>
        <w:ind w:left="3034" w:hanging="720"/>
      </w:pPr>
      <w:r>
        <w:t>an</w:t>
      </w:r>
      <w:r>
        <w:rPr>
          <w:spacing w:val="-4"/>
        </w:rPr>
        <w:t xml:space="preserve"> </w:t>
      </w:r>
      <w:r>
        <w:t>assessment</w:t>
      </w:r>
      <w:r>
        <w:rPr>
          <w:spacing w:val="-5"/>
        </w:rPr>
        <w:t xml:space="preserve"> </w:t>
      </w:r>
      <w:r>
        <w:t>of</w:t>
      </w:r>
      <w:r>
        <w:rPr>
          <w:spacing w:val="-5"/>
        </w:rPr>
        <w:t xml:space="preserve"> </w:t>
      </w:r>
      <w:r>
        <w:t>the</w:t>
      </w:r>
      <w:r>
        <w:rPr>
          <w:spacing w:val="-5"/>
        </w:rPr>
        <w:t xml:space="preserve"> </w:t>
      </w:r>
      <w:r>
        <w:t>risks</w:t>
      </w:r>
      <w:r>
        <w:rPr>
          <w:spacing w:val="-3"/>
        </w:rPr>
        <w:t xml:space="preserve"> </w:t>
      </w:r>
      <w:r>
        <w:t>to</w:t>
      </w:r>
      <w:r>
        <w:rPr>
          <w:spacing w:val="-6"/>
        </w:rPr>
        <w:t xml:space="preserve"> </w:t>
      </w:r>
      <w:r>
        <w:t>the</w:t>
      </w:r>
      <w:r>
        <w:rPr>
          <w:spacing w:val="-6"/>
        </w:rPr>
        <w:t xml:space="preserve"> </w:t>
      </w:r>
      <w:r>
        <w:t>rights</w:t>
      </w:r>
      <w:r>
        <w:rPr>
          <w:spacing w:val="-3"/>
        </w:rPr>
        <w:t xml:space="preserve"> </w:t>
      </w:r>
      <w:r>
        <w:t>and</w:t>
      </w:r>
      <w:r>
        <w:rPr>
          <w:spacing w:val="-5"/>
        </w:rPr>
        <w:t xml:space="preserve"> </w:t>
      </w:r>
      <w:r>
        <w:t>freedoms</w:t>
      </w:r>
      <w:r>
        <w:rPr>
          <w:spacing w:val="-3"/>
        </w:rPr>
        <w:t xml:space="preserve"> </w:t>
      </w:r>
      <w:r>
        <w:t>of</w:t>
      </w:r>
      <w:r>
        <w:rPr>
          <w:spacing w:val="-2"/>
        </w:rPr>
        <w:t xml:space="preserve"> </w:t>
      </w:r>
      <w:r>
        <w:t>Data</w:t>
      </w:r>
      <w:r>
        <w:rPr>
          <w:spacing w:val="-4"/>
        </w:rPr>
        <w:t xml:space="preserve"> </w:t>
      </w:r>
      <w:r>
        <w:t>Subjects;</w:t>
      </w:r>
      <w:r>
        <w:rPr>
          <w:spacing w:val="-4"/>
        </w:rPr>
        <w:t xml:space="preserve"> </w:t>
      </w:r>
      <w:r>
        <w:rPr>
          <w:spacing w:val="-5"/>
        </w:rPr>
        <w:t>and</w:t>
      </w:r>
    </w:p>
    <w:p w14:paraId="0152E047" w14:textId="77777777" w:rsidR="007C32E2" w:rsidRDefault="00000000">
      <w:pPr>
        <w:pStyle w:val="ListParagraph"/>
        <w:numPr>
          <w:ilvl w:val="0"/>
          <w:numId w:val="28"/>
        </w:numPr>
        <w:tabs>
          <w:tab w:val="left" w:pos="3035"/>
        </w:tabs>
        <w:spacing w:before="251"/>
        <w:ind w:right="349"/>
      </w:pPr>
      <w:r>
        <w:t>the</w:t>
      </w:r>
      <w:r>
        <w:rPr>
          <w:spacing w:val="-5"/>
        </w:rPr>
        <w:t xml:space="preserve"> </w:t>
      </w:r>
      <w:r>
        <w:t>measures</w:t>
      </w:r>
      <w:r>
        <w:rPr>
          <w:spacing w:val="-2"/>
        </w:rPr>
        <w:t xml:space="preserve"> </w:t>
      </w:r>
      <w:r>
        <w:t>envisaged</w:t>
      </w:r>
      <w:r>
        <w:rPr>
          <w:spacing w:val="-5"/>
        </w:rPr>
        <w:t xml:space="preserve"> </w:t>
      </w:r>
      <w:r>
        <w:t>to</w:t>
      </w:r>
      <w:r>
        <w:rPr>
          <w:spacing w:val="-5"/>
        </w:rPr>
        <w:t xml:space="preserve"> </w:t>
      </w:r>
      <w:r>
        <w:t>address</w:t>
      </w:r>
      <w:r>
        <w:rPr>
          <w:spacing w:val="-7"/>
        </w:rPr>
        <w:t xml:space="preserve"> </w:t>
      </w:r>
      <w:r>
        <w:t>the</w:t>
      </w:r>
      <w:r>
        <w:rPr>
          <w:spacing w:val="-5"/>
        </w:rPr>
        <w:t xml:space="preserve"> </w:t>
      </w:r>
      <w:r>
        <w:t>risks,</w:t>
      </w:r>
      <w:r>
        <w:rPr>
          <w:spacing w:val="-4"/>
        </w:rPr>
        <w:t xml:space="preserve"> </w:t>
      </w:r>
      <w:r>
        <w:t>including</w:t>
      </w:r>
      <w:r>
        <w:rPr>
          <w:spacing w:val="-3"/>
        </w:rPr>
        <w:t xml:space="preserve"> </w:t>
      </w:r>
      <w:r>
        <w:t>safeguards,</w:t>
      </w:r>
      <w:r>
        <w:rPr>
          <w:spacing w:val="-4"/>
        </w:rPr>
        <w:t xml:space="preserve"> </w:t>
      </w:r>
      <w:r>
        <w:t>security measures and mechanisms to ensure the protection of Personal Data</w:t>
      </w:r>
    </w:p>
    <w:p w14:paraId="6372AFD9" w14:textId="77777777" w:rsidR="007C32E2" w:rsidRDefault="007C32E2">
      <w:pPr>
        <w:pStyle w:val="BodyText"/>
        <w:spacing w:before="1"/>
      </w:pPr>
    </w:p>
    <w:p w14:paraId="41D1108B" w14:textId="77777777" w:rsidR="007C32E2" w:rsidRDefault="00000000">
      <w:pPr>
        <w:pStyle w:val="ListParagraph"/>
        <w:numPr>
          <w:ilvl w:val="1"/>
          <w:numId w:val="33"/>
        </w:numPr>
        <w:tabs>
          <w:tab w:val="left" w:pos="1428"/>
          <w:tab w:val="left" w:pos="1431"/>
        </w:tabs>
        <w:spacing w:before="1"/>
        <w:ind w:left="1431" w:right="149" w:hanging="995"/>
        <w:jc w:val="both"/>
      </w:pPr>
      <w:r>
        <w:t>The Supplier shall, in relation to any Personal Data processed in connection with its</w:t>
      </w:r>
      <w:r>
        <w:rPr>
          <w:spacing w:val="40"/>
        </w:rPr>
        <w:t xml:space="preserve"> </w:t>
      </w:r>
      <w:r>
        <w:t>obligations under this Contract:</w:t>
      </w:r>
    </w:p>
    <w:p w14:paraId="0C747B57" w14:textId="77777777" w:rsidR="007C32E2" w:rsidRDefault="00000000">
      <w:pPr>
        <w:pStyle w:val="ListParagraph"/>
        <w:numPr>
          <w:ilvl w:val="0"/>
          <w:numId w:val="27"/>
        </w:numPr>
        <w:tabs>
          <w:tab w:val="left" w:pos="3130"/>
        </w:tabs>
        <w:spacing w:before="219"/>
        <w:ind w:left="3130" w:right="149"/>
        <w:jc w:val="both"/>
      </w:pPr>
      <w:r>
        <w:t xml:space="preserve">process that Personal Data only in accordance with Schedule 2 unless the Supplier is required to do otherwise by Law. If it is so required, the Supplier shall promptly notify the Council before processing the Personal Data unless prohibited by </w:t>
      </w:r>
      <w:proofErr w:type="gramStart"/>
      <w:r>
        <w:t>Law;</w:t>
      </w:r>
      <w:proofErr w:type="gramEnd"/>
    </w:p>
    <w:p w14:paraId="6BAC8016"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53BAB0C5" w14:textId="77777777" w:rsidR="007C32E2" w:rsidRDefault="00000000">
      <w:pPr>
        <w:pStyle w:val="ListParagraph"/>
        <w:numPr>
          <w:ilvl w:val="0"/>
          <w:numId w:val="27"/>
        </w:numPr>
        <w:tabs>
          <w:tab w:val="left" w:pos="3130"/>
        </w:tabs>
        <w:spacing w:before="239"/>
        <w:ind w:left="3130" w:right="149"/>
        <w:jc w:val="both"/>
      </w:pPr>
      <w:r>
        <w:lastRenderedPageBreak/>
        <w:t>ensure that it has in place Protective Measures, which have been reviewed and approved by the Council as appropriate to protect against a Data Loss Event having taken account of the:</w:t>
      </w:r>
    </w:p>
    <w:p w14:paraId="3C1C5B3F" w14:textId="77777777" w:rsidR="007C32E2" w:rsidRDefault="00000000">
      <w:pPr>
        <w:pStyle w:val="ListParagraph"/>
        <w:numPr>
          <w:ilvl w:val="1"/>
          <w:numId w:val="27"/>
        </w:numPr>
        <w:tabs>
          <w:tab w:val="left" w:pos="4124"/>
        </w:tabs>
        <w:spacing w:before="221"/>
      </w:pPr>
      <w:r>
        <w:t>nature</w:t>
      </w:r>
      <w:r>
        <w:rPr>
          <w:spacing w:val="-4"/>
        </w:rPr>
        <w:t xml:space="preserve"> </w:t>
      </w:r>
      <w:r>
        <w:t>of</w:t>
      </w:r>
      <w:r>
        <w:rPr>
          <w:spacing w:val="-2"/>
        </w:rPr>
        <w:t xml:space="preserve"> </w:t>
      </w:r>
      <w:r>
        <w:t>the</w:t>
      </w:r>
      <w:r>
        <w:rPr>
          <w:spacing w:val="-4"/>
        </w:rPr>
        <w:t xml:space="preserve"> </w:t>
      </w:r>
      <w:r>
        <w:t>data</w:t>
      </w:r>
      <w:r>
        <w:rPr>
          <w:spacing w:val="-3"/>
        </w:rPr>
        <w:t xml:space="preserve"> </w:t>
      </w:r>
      <w:r>
        <w:t>to</w:t>
      </w:r>
      <w:r>
        <w:rPr>
          <w:spacing w:val="-3"/>
        </w:rPr>
        <w:t xml:space="preserve"> </w:t>
      </w:r>
      <w:r>
        <w:t>be</w:t>
      </w:r>
      <w:r>
        <w:rPr>
          <w:spacing w:val="-6"/>
        </w:rPr>
        <w:t xml:space="preserve"> </w:t>
      </w:r>
      <w:proofErr w:type="gramStart"/>
      <w:r>
        <w:rPr>
          <w:spacing w:val="-2"/>
        </w:rPr>
        <w:t>protected;</w:t>
      </w:r>
      <w:proofErr w:type="gramEnd"/>
    </w:p>
    <w:p w14:paraId="26E54605" w14:textId="77777777" w:rsidR="007C32E2" w:rsidRDefault="00000000">
      <w:pPr>
        <w:pStyle w:val="ListParagraph"/>
        <w:numPr>
          <w:ilvl w:val="1"/>
          <w:numId w:val="27"/>
        </w:numPr>
        <w:tabs>
          <w:tab w:val="left" w:pos="4124"/>
        </w:tabs>
      </w:pPr>
      <w:r>
        <w:t>harm</w:t>
      </w:r>
      <w:r>
        <w:rPr>
          <w:spacing w:val="-5"/>
        </w:rPr>
        <w:t xml:space="preserve"> </w:t>
      </w:r>
      <w:r>
        <w:t>that</w:t>
      </w:r>
      <w:r>
        <w:rPr>
          <w:spacing w:val="-4"/>
        </w:rPr>
        <w:t xml:space="preserve"> </w:t>
      </w:r>
      <w:r>
        <w:t>might</w:t>
      </w:r>
      <w:r>
        <w:rPr>
          <w:spacing w:val="-4"/>
        </w:rPr>
        <w:t xml:space="preserve"> </w:t>
      </w:r>
      <w:r>
        <w:t>result</w:t>
      </w:r>
      <w:r>
        <w:rPr>
          <w:spacing w:val="-6"/>
        </w:rPr>
        <w:t xml:space="preserve"> </w:t>
      </w:r>
      <w:r>
        <w:t>from</w:t>
      </w:r>
      <w:r>
        <w:rPr>
          <w:spacing w:val="-2"/>
        </w:rPr>
        <w:t xml:space="preserve"> </w:t>
      </w:r>
      <w:r>
        <w:t>a</w:t>
      </w:r>
      <w:r>
        <w:rPr>
          <w:spacing w:val="-5"/>
        </w:rPr>
        <w:t xml:space="preserve"> </w:t>
      </w:r>
      <w:r>
        <w:t>Data</w:t>
      </w:r>
      <w:r>
        <w:rPr>
          <w:spacing w:val="-5"/>
        </w:rPr>
        <w:t xml:space="preserve"> </w:t>
      </w:r>
      <w:r>
        <w:t>Loss</w:t>
      </w:r>
      <w:r>
        <w:rPr>
          <w:spacing w:val="-2"/>
        </w:rPr>
        <w:t xml:space="preserve"> </w:t>
      </w:r>
      <w:proofErr w:type="gramStart"/>
      <w:r>
        <w:rPr>
          <w:spacing w:val="-2"/>
        </w:rPr>
        <w:t>Event;</w:t>
      </w:r>
      <w:proofErr w:type="gramEnd"/>
    </w:p>
    <w:p w14:paraId="44BC0841" w14:textId="77777777" w:rsidR="007C32E2" w:rsidRDefault="00000000">
      <w:pPr>
        <w:pStyle w:val="ListParagraph"/>
        <w:numPr>
          <w:ilvl w:val="1"/>
          <w:numId w:val="27"/>
        </w:numPr>
        <w:tabs>
          <w:tab w:val="left" w:pos="4124"/>
        </w:tabs>
      </w:pPr>
      <w:r>
        <w:t>state</w:t>
      </w:r>
      <w:r>
        <w:rPr>
          <w:spacing w:val="-10"/>
        </w:rPr>
        <w:t xml:space="preserve"> </w:t>
      </w:r>
      <w:r>
        <w:t>of</w:t>
      </w:r>
      <w:r>
        <w:rPr>
          <w:spacing w:val="-8"/>
        </w:rPr>
        <w:t xml:space="preserve"> </w:t>
      </w:r>
      <w:r>
        <w:t>technological</w:t>
      </w:r>
      <w:r>
        <w:rPr>
          <w:spacing w:val="-8"/>
        </w:rPr>
        <w:t xml:space="preserve"> </w:t>
      </w:r>
      <w:r>
        <w:t>development;</w:t>
      </w:r>
      <w:r>
        <w:rPr>
          <w:spacing w:val="-5"/>
        </w:rPr>
        <w:t xml:space="preserve"> and</w:t>
      </w:r>
    </w:p>
    <w:p w14:paraId="7C9588AA" w14:textId="77777777" w:rsidR="007C32E2" w:rsidRDefault="00000000">
      <w:pPr>
        <w:pStyle w:val="ListParagraph"/>
        <w:numPr>
          <w:ilvl w:val="1"/>
          <w:numId w:val="27"/>
        </w:numPr>
        <w:tabs>
          <w:tab w:val="left" w:pos="4124"/>
        </w:tabs>
        <w:spacing w:before="219"/>
      </w:pPr>
      <w:r>
        <w:t>cost</w:t>
      </w:r>
      <w:r>
        <w:rPr>
          <w:spacing w:val="-4"/>
        </w:rPr>
        <w:t xml:space="preserve"> </w:t>
      </w:r>
      <w:r>
        <w:t>of</w:t>
      </w:r>
      <w:r>
        <w:rPr>
          <w:spacing w:val="-3"/>
        </w:rPr>
        <w:t xml:space="preserve"> </w:t>
      </w:r>
      <w:r>
        <w:t>implementing</w:t>
      </w:r>
      <w:r>
        <w:rPr>
          <w:spacing w:val="-5"/>
        </w:rPr>
        <w:t xml:space="preserve"> </w:t>
      </w:r>
      <w:r>
        <w:t>any</w:t>
      </w:r>
      <w:r>
        <w:rPr>
          <w:spacing w:val="-6"/>
        </w:rPr>
        <w:t xml:space="preserve"> </w:t>
      </w:r>
      <w:r>
        <w:rPr>
          <w:spacing w:val="-2"/>
        </w:rPr>
        <w:t>measures.</w:t>
      </w:r>
    </w:p>
    <w:p w14:paraId="0FA8E6E9" w14:textId="77777777" w:rsidR="007C32E2" w:rsidRDefault="00000000">
      <w:pPr>
        <w:pStyle w:val="ListParagraph"/>
        <w:numPr>
          <w:ilvl w:val="0"/>
          <w:numId w:val="27"/>
        </w:numPr>
        <w:tabs>
          <w:tab w:val="left" w:pos="3130"/>
        </w:tabs>
        <w:ind w:left="3130" w:hanging="991"/>
      </w:pPr>
      <w:r>
        <w:t>ensure</w:t>
      </w:r>
      <w:r>
        <w:rPr>
          <w:spacing w:val="-7"/>
        </w:rPr>
        <w:t xml:space="preserve"> </w:t>
      </w:r>
      <w:r>
        <w:rPr>
          <w:spacing w:val="-2"/>
        </w:rPr>
        <w:t>that:</w:t>
      </w:r>
    </w:p>
    <w:p w14:paraId="5DAF2394" w14:textId="77777777" w:rsidR="007C32E2" w:rsidRDefault="00000000">
      <w:pPr>
        <w:pStyle w:val="ListParagraph"/>
        <w:numPr>
          <w:ilvl w:val="1"/>
          <w:numId w:val="27"/>
        </w:numPr>
        <w:tabs>
          <w:tab w:val="left" w:pos="4124"/>
        </w:tabs>
        <w:spacing w:before="221"/>
        <w:ind w:right="150"/>
        <w:jc w:val="both"/>
      </w:pPr>
      <w:r>
        <w:t>the Supplier Staff do not process Personal Data except in accordance with this Contract (and in particular Schedule 2</w:t>
      </w:r>
      <w:proofErr w:type="gramStart"/>
      <w:r>
        <w:t>);</w:t>
      </w:r>
      <w:proofErr w:type="gramEnd"/>
    </w:p>
    <w:p w14:paraId="22F4C1AE" w14:textId="77777777" w:rsidR="007C32E2" w:rsidRDefault="00000000">
      <w:pPr>
        <w:pStyle w:val="ListParagraph"/>
        <w:numPr>
          <w:ilvl w:val="1"/>
          <w:numId w:val="27"/>
        </w:numPr>
        <w:tabs>
          <w:tab w:val="left" w:pos="4124"/>
        </w:tabs>
        <w:spacing w:before="221"/>
        <w:ind w:right="145"/>
        <w:jc w:val="both"/>
      </w:pPr>
      <w:r>
        <w:t>it</w:t>
      </w:r>
      <w:r>
        <w:rPr>
          <w:spacing w:val="-1"/>
        </w:rPr>
        <w:t xml:space="preserve"> </w:t>
      </w:r>
      <w:r>
        <w:t>takes</w:t>
      </w:r>
      <w:r>
        <w:rPr>
          <w:spacing w:val="-3"/>
        </w:rPr>
        <w:t xml:space="preserve"> </w:t>
      </w:r>
      <w:r>
        <w:t>all</w:t>
      </w:r>
      <w:r>
        <w:rPr>
          <w:spacing w:val="-1"/>
        </w:rPr>
        <w:t xml:space="preserve"> </w:t>
      </w:r>
      <w:r>
        <w:t>reasonable steps</w:t>
      </w:r>
      <w:r>
        <w:rPr>
          <w:spacing w:val="-2"/>
        </w:rPr>
        <w:t xml:space="preserve"> </w:t>
      </w:r>
      <w:r>
        <w:t>to ensure</w:t>
      </w:r>
      <w:r>
        <w:rPr>
          <w:spacing w:val="-2"/>
        </w:rPr>
        <w:t xml:space="preserve"> </w:t>
      </w:r>
      <w:r>
        <w:t>the</w:t>
      </w:r>
      <w:r>
        <w:rPr>
          <w:spacing w:val="-5"/>
        </w:rPr>
        <w:t xml:space="preserve"> </w:t>
      </w:r>
      <w:r>
        <w:t>reliability</w:t>
      </w:r>
      <w:r>
        <w:rPr>
          <w:spacing w:val="-3"/>
        </w:rPr>
        <w:t xml:space="preserve"> </w:t>
      </w:r>
      <w:r>
        <w:t>and integrity</w:t>
      </w:r>
      <w:r>
        <w:rPr>
          <w:spacing w:val="-3"/>
        </w:rPr>
        <w:t xml:space="preserve"> </w:t>
      </w:r>
      <w:r>
        <w:t>of any Supplier Staff who have access to the Personal Data and ensure that they:</w:t>
      </w:r>
    </w:p>
    <w:p w14:paraId="22B6ECAE" w14:textId="77777777" w:rsidR="007C32E2" w:rsidRDefault="00000000">
      <w:pPr>
        <w:pStyle w:val="ListParagraph"/>
        <w:numPr>
          <w:ilvl w:val="2"/>
          <w:numId w:val="27"/>
        </w:numPr>
        <w:tabs>
          <w:tab w:val="left" w:pos="6109"/>
        </w:tabs>
        <w:spacing w:before="218"/>
        <w:ind w:right="147"/>
        <w:jc w:val="both"/>
      </w:pPr>
      <w:r>
        <w:t xml:space="preserve">are aware of and comply with the Supplier’s duties under this clause </w:t>
      </w:r>
      <w:proofErr w:type="gramStart"/>
      <w:r>
        <w:t>27;</w:t>
      </w:r>
      <w:proofErr w:type="gramEnd"/>
    </w:p>
    <w:p w14:paraId="5EA29917" w14:textId="77777777" w:rsidR="007C32E2" w:rsidRDefault="00000000">
      <w:pPr>
        <w:pStyle w:val="ListParagraph"/>
        <w:numPr>
          <w:ilvl w:val="2"/>
          <w:numId w:val="27"/>
        </w:numPr>
        <w:tabs>
          <w:tab w:val="left" w:pos="6109"/>
        </w:tabs>
        <w:spacing w:before="221"/>
        <w:ind w:right="145"/>
        <w:jc w:val="both"/>
      </w:pPr>
      <w:r>
        <w:t xml:space="preserve">are subject to appropriate confidentiality undertakings with the Supplier or any Sub- </w:t>
      </w:r>
      <w:proofErr w:type="gramStart"/>
      <w:r>
        <w:rPr>
          <w:spacing w:val="-2"/>
        </w:rPr>
        <w:t>Processor;</w:t>
      </w:r>
      <w:proofErr w:type="gramEnd"/>
    </w:p>
    <w:p w14:paraId="1ED7E4F1" w14:textId="77777777" w:rsidR="007C32E2" w:rsidRDefault="00000000">
      <w:pPr>
        <w:pStyle w:val="ListParagraph"/>
        <w:numPr>
          <w:ilvl w:val="2"/>
          <w:numId w:val="27"/>
        </w:numPr>
        <w:tabs>
          <w:tab w:val="left" w:pos="6109"/>
        </w:tabs>
        <w:spacing w:before="221"/>
        <w:ind w:right="148"/>
        <w:jc w:val="both"/>
      </w:pPr>
      <w:r>
        <w:t xml:space="preserve">are informed of the confidential nature of the Personal Data and do not publish, </w:t>
      </w:r>
      <w:proofErr w:type="gramStart"/>
      <w:r>
        <w:t>disclose</w:t>
      </w:r>
      <w:proofErr w:type="gramEnd"/>
      <w:r>
        <w:t xml:space="preserve"> or divulge any of the Personal Data to any third party unless directed in writing to do so by the Council or as otherwise permitted by this Contract; and</w:t>
      </w:r>
    </w:p>
    <w:p w14:paraId="5B76C65E" w14:textId="77777777" w:rsidR="007C32E2" w:rsidRDefault="00000000">
      <w:pPr>
        <w:pStyle w:val="ListParagraph"/>
        <w:numPr>
          <w:ilvl w:val="2"/>
          <w:numId w:val="27"/>
        </w:numPr>
        <w:tabs>
          <w:tab w:val="left" w:pos="6109"/>
        </w:tabs>
        <w:spacing w:before="219"/>
        <w:ind w:right="147"/>
        <w:jc w:val="both"/>
      </w:pPr>
      <w:r>
        <w:t xml:space="preserve">have undergone adequate training in the use, care, </w:t>
      </w:r>
      <w:proofErr w:type="gramStart"/>
      <w:r>
        <w:t>protection</w:t>
      </w:r>
      <w:proofErr w:type="gramEnd"/>
      <w:r>
        <w:t xml:space="preserve"> and handling of Personal </w:t>
      </w:r>
      <w:r>
        <w:rPr>
          <w:spacing w:val="-2"/>
        </w:rPr>
        <w:t>Data.</w:t>
      </w:r>
    </w:p>
    <w:p w14:paraId="76A4F5A9" w14:textId="77777777" w:rsidR="007C32E2" w:rsidRDefault="00000000">
      <w:pPr>
        <w:pStyle w:val="ListParagraph"/>
        <w:numPr>
          <w:ilvl w:val="0"/>
          <w:numId w:val="27"/>
        </w:numPr>
        <w:tabs>
          <w:tab w:val="left" w:pos="3130"/>
        </w:tabs>
        <w:spacing w:before="221"/>
        <w:ind w:left="3130" w:right="148"/>
        <w:jc w:val="both"/>
      </w:pPr>
      <w:r>
        <w:t>not transfer Personal Data outside of the EU unless the prior written consent of the Council has been obtained and the following conditions are fulfilled:</w:t>
      </w:r>
    </w:p>
    <w:p w14:paraId="31715BB7" w14:textId="77777777" w:rsidR="007C32E2" w:rsidRDefault="00000000">
      <w:pPr>
        <w:pStyle w:val="ListParagraph"/>
        <w:numPr>
          <w:ilvl w:val="1"/>
          <w:numId w:val="27"/>
        </w:numPr>
        <w:tabs>
          <w:tab w:val="left" w:pos="4124"/>
        </w:tabs>
        <w:spacing w:before="219"/>
        <w:ind w:right="147"/>
        <w:jc w:val="both"/>
      </w:pPr>
      <w:r>
        <w:t>the</w:t>
      </w:r>
      <w:r>
        <w:rPr>
          <w:spacing w:val="-2"/>
        </w:rPr>
        <w:t xml:space="preserve"> </w:t>
      </w:r>
      <w:r>
        <w:t>Council</w:t>
      </w:r>
      <w:r>
        <w:rPr>
          <w:spacing w:val="-2"/>
        </w:rPr>
        <w:t xml:space="preserve"> </w:t>
      </w:r>
      <w:r>
        <w:t>or the Supplier</w:t>
      </w:r>
      <w:r>
        <w:rPr>
          <w:spacing w:val="-1"/>
        </w:rPr>
        <w:t xml:space="preserve"> </w:t>
      </w:r>
      <w:r>
        <w:t>has</w:t>
      </w:r>
      <w:r>
        <w:rPr>
          <w:spacing w:val="-1"/>
        </w:rPr>
        <w:t xml:space="preserve"> </w:t>
      </w:r>
      <w:r>
        <w:t>provided</w:t>
      </w:r>
      <w:r>
        <w:rPr>
          <w:spacing w:val="-1"/>
        </w:rPr>
        <w:t xml:space="preserve"> </w:t>
      </w:r>
      <w:r>
        <w:t>appropriate safeguards</w:t>
      </w:r>
      <w:r>
        <w:rPr>
          <w:spacing w:val="-1"/>
        </w:rPr>
        <w:t xml:space="preserve"> </w:t>
      </w:r>
      <w:r>
        <w:t xml:space="preserve">in relation to the transfer (whether in accordance with GDPR Article 46 or LED Article 37) as determined by the </w:t>
      </w:r>
      <w:proofErr w:type="gramStart"/>
      <w:r>
        <w:t>Council;</w:t>
      </w:r>
      <w:proofErr w:type="gramEnd"/>
    </w:p>
    <w:p w14:paraId="64D8571E" w14:textId="77777777" w:rsidR="007C32E2" w:rsidRDefault="00000000">
      <w:pPr>
        <w:pStyle w:val="ListParagraph"/>
        <w:numPr>
          <w:ilvl w:val="1"/>
          <w:numId w:val="27"/>
        </w:numPr>
        <w:tabs>
          <w:tab w:val="left" w:pos="4124"/>
        </w:tabs>
        <w:ind w:right="150"/>
        <w:jc w:val="both"/>
      </w:pPr>
      <w:r>
        <w:t xml:space="preserve">the Data Subject has enforceable rights and effective legal </w:t>
      </w:r>
      <w:proofErr w:type="gramStart"/>
      <w:r>
        <w:rPr>
          <w:spacing w:val="-2"/>
        </w:rPr>
        <w:t>remedies;</w:t>
      </w:r>
      <w:proofErr w:type="gramEnd"/>
    </w:p>
    <w:p w14:paraId="5A92F95B" w14:textId="77777777" w:rsidR="007C32E2" w:rsidRDefault="00000000">
      <w:pPr>
        <w:pStyle w:val="ListParagraph"/>
        <w:numPr>
          <w:ilvl w:val="1"/>
          <w:numId w:val="27"/>
        </w:numPr>
        <w:tabs>
          <w:tab w:val="left" w:pos="4124"/>
        </w:tabs>
        <w:spacing w:before="222"/>
        <w:ind w:right="145"/>
        <w:jc w:val="both"/>
      </w:pPr>
      <w:r>
        <w:t>the Supplier complies with its obligations under the Data</w:t>
      </w:r>
      <w:r>
        <w:rPr>
          <w:spacing w:val="40"/>
        </w:rPr>
        <w:t xml:space="preserve"> </w:t>
      </w:r>
      <w:r>
        <w:t xml:space="preserve">Protection Legislation by providing an adequate level of protection to any Personal Data that is transferred (or, if it is not so bound, uses its best </w:t>
      </w:r>
      <w:proofErr w:type="spellStart"/>
      <w:r>
        <w:t>endeavours</w:t>
      </w:r>
      <w:proofErr w:type="spellEnd"/>
      <w:r>
        <w:t xml:space="preserve"> to assist the Council in meeting its obligations); and</w:t>
      </w:r>
    </w:p>
    <w:p w14:paraId="537501A2" w14:textId="77777777" w:rsidR="007C32E2" w:rsidRDefault="00000000">
      <w:pPr>
        <w:pStyle w:val="ListParagraph"/>
        <w:numPr>
          <w:ilvl w:val="1"/>
          <w:numId w:val="27"/>
        </w:numPr>
        <w:tabs>
          <w:tab w:val="left" w:pos="4124"/>
        </w:tabs>
        <w:spacing w:before="218"/>
        <w:ind w:right="147"/>
        <w:jc w:val="both"/>
      </w:pPr>
      <w:r>
        <w:t>the</w:t>
      </w:r>
      <w:r>
        <w:rPr>
          <w:spacing w:val="-1"/>
        </w:rPr>
        <w:t xml:space="preserve"> </w:t>
      </w:r>
      <w:r>
        <w:t>Supplier</w:t>
      </w:r>
      <w:r>
        <w:rPr>
          <w:spacing w:val="-2"/>
        </w:rPr>
        <w:t xml:space="preserve"> </w:t>
      </w:r>
      <w:r>
        <w:t>complies</w:t>
      </w:r>
      <w:r>
        <w:rPr>
          <w:spacing w:val="-1"/>
        </w:rPr>
        <w:t xml:space="preserve"> </w:t>
      </w:r>
      <w:r>
        <w:t>with</w:t>
      </w:r>
      <w:r>
        <w:rPr>
          <w:spacing w:val="-1"/>
        </w:rPr>
        <w:t xml:space="preserve"> </w:t>
      </w:r>
      <w:r>
        <w:t>any</w:t>
      </w:r>
      <w:r>
        <w:rPr>
          <w:spacing w:val="-4"/>
        </w:rPr>
        <w:t xml:space="preserve"> </w:t>
      </w:r>
      <w:r>
        <w:t>reasonable</w:t>
      </w:r>
      <w:r>
        <w:rPr>
          <w:spacing w:val="-4"/>
        </w:rPr>
        <w:t xml:space="preserve"> </w:t>
      </w:r>
      <w:r>
        <w:t>instructions</w:t>
      </w:r>
      <w:r>
        <w:rPr>
          <w:spacing w:val="-1"/>
        </w:rPr>
        <w:t xml:space="preserve"> </w:t>
      </w:r>
      <w:r>
        <w:t>notified</w:t>
      </w:r>
      <w:r>
        <w:rPr>
          <w:spacing w:val="-4"/>
        </w:rPr>
        <w:t xml:space="preserve"> </w:t>
      </w:r>
      <w:r>
        <w:t>to</w:t>
      </w:r>
      <w:r>
        <w:rPr>
          <w:spacing w:val="-1"/>
        </w:rPr>
        <w:t xml:space="preserve"> </w:t>
      </w:r>
      <w:r>
        <w:t>it in advance by the Council with respect to the processing of the Personal Data.</w:t>
      </w:r>
    </w:p>
    <w:p w14:paraId="4ACC7B11"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19A2580" w14:textId="77777777" w:rsidR="007C32E2" w:rsidRDefault="00000000">
      <w:pPr>
        <w:pStyle w:val="ListParagraph"/>
        <w:numPr>
          <w:ilvl w:val="0"/>
          <w:numId w:val="27"/>
        </w:numPr>
        <w:tabs>
          <w:tab w:val="left" w:pos="3130"/>
        </w:tabs>
        <w:spacing w:before="239"/>
        <w:ind w:left="3130" w:right="148"/>
        <w:jc w:val="both"/>
      </w:pPr>
      <w:r>
        <w:lastRenderedPageBreak/>
        <w:t>at the written direction of the Council, delete, destroy, or return Personal</w:t>
      </w:r>
      <w:r>
        <w:rPr>
          <w:spacing w:val="40"/>
        </w:rPr>
        <w:t xml:space="preserve"> </w:t>
      </w:r>
      <w:r>
        <w:t xml:space="preserve">Data (and any copies of it) to the Council at any time during the Contract Period or on termination or expiry of the Contract unless the Supplier is required by Law to retain the Personal </w:t>
      </w:r>
      <w:proofErr w:type="gramStart"/>
      <w:r>
        <w:t>Data;</w:t>
      </w:r>
      <w:proofErr w:type="gramEnd"/>
    </w:p>
    <w:p w14:paraId="319D6FAD" w14:textId="77777777" w:rsidR="007C32E2" w:rsidRDefault="00000000">
      <w:pPr>
        <w:pStyle w:val="ListParagraph"/>
        <w:numPr>
          <w:ilvl w:val="0"/>
          <w:numId w:val="27"/>
        </w:numPr>
        <w:tabs>
          <w:tab w:val="left" w:pos="3130"/>
        </w:tabs>
        <w:ind w:left="3130" w:right="149"/>
        <w:jc w:val="both"/>
      </w:pPr>
      <w:r>
        <w:t xml:space="preserve">where the Supplier is destroying Personal Data pursuant to clause 27.4 (e) above, it shall do so in a secure </w:t>
      </w:r>
      <w:proofErr w:type="gramStart"/>
      <w:r>
        <w:t>manner</w:t>
      </w:r>
      <w:proofErr w:type="gramEnd"/>
      <w:r>
        <w:t xml:space="preserve"> and it shall provide certificated evidence of secure destruction to the required standards (HMG Information Security Standards)</w:t>
      </w:r>
    </w:p>
    <w:p w14:paraId="7FD200F5" w14:textId="77777777" w:rsidR="007C32E2" w:rsidRDefault="00000000">
      <w:pPr>
        <w:pStyle w:val="ListParagraph"/>
        <w:numPr>
          <w:ilvl w:val="1"/>
          <w:numId w:val="33"/>
        </w:numPr>
        <w:tabs>
          <w:tab w:val="left" w:pos="1431"/>
        </w:tabs>
        <w:spacing w:before="219"/>
        <w:ind w:left="1431" w:hanging="994"/>
      </w:pPr>
      <w:r>
        <w:t>Subject</w:t>
      </w:r>
      <w:r>
        <w:rPr>
          <w:spacing w:val="-8"/>
        </w:rPr>
        <w:t xml:space="preserve"> </w:t>
      </w:r>
      <w:r>
        <w:t>to</w:t>
      </w:r>
      <w:r>
        <w:rPr>
          <w:spacing w:val="-6"/>
        </w:rPr>
        <w:t xml:space="preserve"> </w:t>
      </w:r>
      <w:r>
        <w:t>clause</w:t>
      </w:r>
      <w:r>
        <w:rPr>
          <w:spacing w:val="-5"/>
        </w:rPr>
        <w:t xml:space="preserve"> </w:t>
      </w:r>
      <w:r>
        <w:t>27.6</w:t>
      </w:r>
      <w:r>
        <w:rPr>
          <w:spacing w:val="-7"/>
        </w:rPr>
        <w:t xml:space="preserve"> </w:t>
      </w:r>
      <w:r>
        <w:t>the</w:t>
      </w:r>
      <w:r>
        <w:rPr>
          <w:spacing w:val="-2"/>
        </w:rPr>
        <w:t xml:space="preserve"> </w:t>
      </w:r>
      <w:r>
        <w:t>Supplier</w:t>
      </w:r>
      <w:r>
        <w:rPr>
          <w:spacing w:val="-4"/>
        </w:rPr>
        <w:t xml:space="preserve"> </w:t>
      </w:r>
      <w:r>
        <w:t>shall</w:t>
      </w:r>
      <w:r>
        <w:rPr>
          <w:spacing w:val="-5"/>
        </w:rPr>
        <w:t xml:space="preserve"> </w:t>
      </w:r>
      <w:r>
        <w:t>notify</w:t>
      </w:r>
      <w:r>
        <w:rPr>
          <w:spacing w:val="-6"/>
        </w:rPr>
        <w:t xml:space="preserve"> </w:t>
      </w:r>
      <w:r>
        <w:t>the</w:t>
      </w:r>
      <w:r>
        <w:rPr>
          <w:spacing w:val="-5"/>
        </w:rPr>
        <w:t xml:space="preserve"> </w:t>
      </w:r>
      <w:r>
        <w:t>Council</w:t>
      </w:r>
      <w:r>
        <w:rPr>
          <w:spacing w:val="-4"/>
        </w:rPr>
        <w:t xml:space="preserve"> </w:t>
      </w:r>
      <w:r>
        <w:t>immediately</w:t>
      </w:r>
      <w:r>
        <w:rPr>
          <w:spacing w:val="-7"/>
        </w:rPr>
        <w:t xml:space="preserve"> </w:t>
      </w:r>
      <w:r>
        <w:t>if</w:t>
      </w:r>
      <w:r>
        <w:rPr>
          <w:spacing w:val="-2"/>
        </w:rPr>
        <w:t xml:space="preserve"> </w:t>
      </w:r>
      <w:r>
        <w:rPr>
          <w:spacing w:val="-5"/>
        </w:rPr>
        <w:t>it:</w:t>
      </w:r>
    </w:p>
    <w:p w14:paraId="367BB14A" w14:textId="77777777" w:rsidR="007C32E2" w:rsidRDefault="00000000">
      <w:pPr>
        <w:pStyle w:val="ListParagraph"/>
        <w:numPr>
          <w:ilvl w:val="0"/>
          <w:numId w:val="26"/>
        </w:numPr>
        <w:tabs>
          <w:tab w:val="left" w:pos="3130"/>
        </w:tabs>
        <w:ind w:left="3130" w:right="150"/>
        <w:jc w:val="both"/>
      </w:pPr>
      <w:r>
        <w:t xml:space="preserve">receives a Data Subject Access Request (or purported Data Subject Access </w:t>
      </w:r>
      <w:r>
        <w:rPr>
          <w:spacing w:val="-2"/>
        </w:rPr>
        <w:t>Request</w:t>
      </w:r>
      <w:proofErr w:type="gramStart"/>
      <w:r>
        <w:rPr>
          <w:spacing w:val="-2"/>
        </w:rPr>
        <w:t>);</w:t>
      </w:r>
      <w:proofErr w:type="gramEnd"/>
    </w:p>
    <w:p w14:paraId="424D2825" w14:textId="77777777" w:rsidR="007C32E2" w:rsidRDefault="00000000">
      <w:pPr>
        <w:pStyle w:val="ListParagraph"/>
        <w:numPr>
          <w:ilvl w:val="0"/>
          <w:numId w:val="26"/>
        </w:numPr>
        <w:tabs>
          <w:tab w:val="left" w:pos="3130"/>
        </w:tabs>
        <w:spacing w:before="222"/>
        <w:ind w:left="3130" w:hanging="991"/>
      </w:pPr>
      <w:r>
        <w:t>receives</w:t>
      </w:r>
      <w:r>
        <w:rPr>
          <w:spacing w:val="-7"/>
        </w:rPr>
        <w:t xml:space="preserve"> </w:t>
      </w:r>
      <w:r>
        <w:t>a</w:t>
      </w:r>
      <w:r>
        <w:rPr>
          <w:spacing w:val="-5"/>
        </w:rPr>
        <w:t xml:space="preserve"> </w:t>
      </w:r>
      <w:r>
        <w:t>request</w:t>
      </w:r>
      <w:r>
        <w:rPr>
          <w:spacing w:val="-5"/>
        </w:rPr>
        <w:t xml:space="preserve"> </w:t>
      </w:r>
      <w:r>
        <w:t>to</w:t>
      </w:r>
      <w:r>
        <w:rPr>
          <w:spacing w:val="-6"/>
        </w:rPr>
        <w:t xml:space="preserve"> </w:t>
      </w:r>
      <w:r>
        <w:t>rectify,</w:t>
      </w:r>
      <w:r>
        <w:rPr>
          <w:spacing w:val="-5"/>
        </w:rPr>
        <w:t xml:space="preserve"> </w:t>
      </w:r>
      <w:r>
        <w:t>block</w:t>
      </w:r>
      <w:r>
        <w:rPr>
          <w:spacing w:val="-4"/>
        </w:rPr>
        <w:t xml:space="preserve"> </w:t>
      </w:r>
      <w:r>
        <w:t>or</w:t>
      </w:r>
      <w:r>
        <w:rPr>
          <w:spacing w:val="-3"/>
        </w:rPr>
        <w:t xml:space="preserve"> </w:t>
      </w:r>
      <w:r>
        <w:t>erase</w:t>
      </w:r>
      <w:r>
        <w:rPr>
          <w:spacing w:val="-6"/>
        </w:rPr>
        <w:t xml:space="preserve"> </w:t>
      </w:r>
      <w:r>
        <w:t>any</w:t>
      </w:r>
      <w:r>
        <w:rPr>
          <w:spacing w:val="-4"/>
        </w:rPr>
        <w:t xml:space="preserve"> </w:t>
      </w:r>
      <w:r>
        <w:t>Personal</w:t>
      </w:r>
      <w:r>
        <w:rPr>
          <w:spacing w:val="-4"/>
        </w:rPr>
        <w:t xml:space="preserve"> </w:t>
      </w:r>
      <w:proofErr w:type="gramStart"/>
      <w:r>
        <w:rPr>
          <w:spacing w:val="-2"/>
        </w:rPr>
        <w:t>Data;</w:t>
      </w:r>
      <w:proofErr w:type="gramEnd"/>
    </w:p>
    <w:p w14:paraId="2509D920" w14:textId="77777777" w:rsidR="007C32E2" w:rsidRDefault="00000000">
      <w:pPr>
        <w:pStyle w:val="ListParagraph"/>
        <w:numPr>
          <w:ilvl w:val="0"/>
          <w:numId w:val="26"/>
        </w:numPr>
        <w:tabs>
          <w:tab w:val="left" w:pos="3130"/>
        </w:tabs>
        <w:ind w:left="3130" w:right="148"/>
        <w:jc w:val="both"/>
      </w:pPr>
      <w:r>
        <w:t xml:space="preserve">receives any other request, complaint or communication relating to either party’s obligations under the Data Protection </w:t>
      </w:r>
      <w:proofErr w:type="gramStart"/>
      <w:r>
        <w:t>Legislation;</w:t>
      </w:r>
      <w:proofErr w:type="gramEnd"/>
    </w:p>
    <w:p w14:paraId="05DB779F" w14:textId="77777777" w:rsidR="007C32E2" w:rsidRDefault="00000000">
      <w:pPr>
        <w:pStyle w:val="ListParagraph"/>
        <w:numPr>
          <w:ilvl w:val="0"/>
          <w:numId w:val="26"/>
        </w:numPr>
        <w:tabs>
          <w:tab w:val="left" w:pos="3130"/>
        </w:tabs>
        <w:spacing w:before="221"/>
        <w:ind w:left="3130" w:right="148"/>
        <w:jc w:val="both"/>
      </w:pPr>
      <w:r>
        <w:t>receives any communication from the Information Commissioner or any</w:t>
      </w:r>
      <w:r>
        <w:rPr>
          <w:spacing w:val="40"/>
        </w:rPr>
        <w:t xml:space="preserve"> </w:t>
      </w:r>
      <w:r>
        <w:t xml:space="preserve">other regulatory authority in connection with Personal Data processed under this </w:t>
      </w:r>
      <w:proofErr w:type="gramStart"/>
      <w:r>
        <w:t>Contract;</w:t>
      </w:r>
      <w:proofErr w:type="gramEnd"/>
    </w:p>
    <w:p w14:paraId="4F88BDD1" w14:textId="77777777" w:rsidR="007C32E2" w:rsidRDefault="00000000">
      <w:pPr>
        <w:pStyle w:val="ListParagraph"/>
        <w:numPr>
          <w:ilvl w:val="0"/>
          <w:numId w:val="26"/>
        </w:numPr>
        <w:tabs>
          <w:tab w:val="left" w:pos="3130"/>
        </w:tabs>
        <w:spacing w:before="218"/>
        <w:ind w:left="3130" w:right="151"/>
        <w:jc w:val="both"/>
      </w:pPr>
      <w:r>
        <w:t>receives</w:t>
      </w:r>
      <w:r>
        <w:rPr>
          <w:spacing w:val="-2"/>
        </w:rPr>
        <w:t xml:space="preserve"> </w:t>
      </w:r>
      <w:r>
        <w:t>a</w:t>
      </w:r>
      <w:r>
        <w:rPr>
          <w:spacing w:val="-3"/>
        </w:rPr>
        <w:t xml:space="preserve"> </w:t>
      </w:r>
      <w:r>
        <w:t>request</w:t>
      </w:r>
      <w:r>
        <w:rPr>
          <w:spacing w:val="-3"/>
        </w:rPr>
        <w:t xml:space="preserve"> </w:t>
      </w:r>
      <w:r>
        <w:t>from</w:t>
      </w:r>
      <w:r>
        <w:rPr>
          <w:spacing w:val="-3"/>
        </w:rPr>
        <w:t xml:space="preserve"> </w:t>
      </w:r>
      <w:r>
        <w:t>any</w:t>
      </w:r>
      <w:r>
        <w:rPr>
          <w:spacing w:val="-2"/>
        </w:rPr>
        <w:t xml:space="preserve"> </w:t>
      </w:r>
      <w:r>
        <w:t>third</w:t>
      </w:r>
      <w:r>
        <w:rPr>
          <w:spacing w:val="-2"/>
        </w:rPr>
        <w:t xml:space="preserve"> </w:t>
      </w:r>
      <w:r>
        <w:t>party</w:t>
      </w:r>
      <w:r>
        <w:rPr>
          <w:spacing w:val="-2"/>
        </w:rPr>
        <w:t xml:space="preserve"> </w:t>
      </w:r>
      <w:r>
        <w:t>for</w:t>
      </w:r>
      <w:r>
        <w:rPr>
          <w:spacing w:val="-2"/>
        </w:rPr>
        <w:t xml:space="preserve"> </w:t>
      </w:r>
      <w:r>
        <w:t>disclosure</w:t>
      </w:r>
      <w:r>
        <w:rPr>
          <w:spacing w:val="-2"/>
        </w:rPr>
        <w:t xml:space="preserve"> </w:t>
      </w:r>
      <w:r>
        <w:t>of</w:t>
      </w:r>
      <w:r>
        <w:rPr>
          <w:spacing w:val="-3"/>
        </w:rPr>
        <w:t xml:space="preserve"> </w:t>
      </w:r>
      <w:r>
        <w:t>Personal</w:t>
      </w:r>
      <w:r>
        <w:rPr>
          <w:spacing w:val="-3"/>
        </w:rPr>
        <w:t xml:space="preserve"> </w:t>
      </w:r>
      <w:r>
        <w:t>Data</w:t>
      </w:r>
      <w:r>
        <w:rPr>
          <w:spacing w:val="-4"/>
        </w:rPr>
        <w:t xml:space="preserve"> </w:t>
      </w:r>
      <w:r>
        <w:t>where compliance with</w:t>
      </w:r>
      <w:r>
        <w:rPr>
          <w:spacing w:val="-2"/>
        </w:rPr>
        <w:t xml:space="preserve"> </w:t>
      </w:r>
      <w:r>
        <w:t>such</w:t>
      </w:r>
      <w:r>
        <w:rPr>
          <w:spacing w:val="-4"/>
        </w:rPr>
        <w:t xml:space="preserve"> </w:t>
      </w:r>
      <w:r>
        <w:t>request</w:t>
      </w:r>
      <w:r>
        <w:rPr>
          <w:spacing w:val="-1"/>
        </w:rPr>
        <w:t xml:space="preserve"> </w:t>
      </w:r>
      <w:r>
        <w:t>is</w:t>
      </w:r>
      <w:r>
        <w:rPr>
          <w:spacing w:val="-1"/>
        </w:rPr>
        <w:t xml:space="preserve"> </w:t>
      </w:r>
      <w:r>
        <w:t>required</w:t>
      </w:r>
      <w:r>
        <w:rPr>
          <w:spacing w:val="-2"/>
        </w:rPr>
        <w:t xml:space="preserve"> </w:t>
      </w:r>
      <w:r>
        <w:t>or</w:t>
      </w:r>
      <w:r>
        <w:rPr>
          <w:spacing w:val="-1"/>
        </w:rPr>
        <w:t xml:space="preserve"> </w:t>
      </w:r>
      <w:r>
        <w:t>purported to</w:t>
      </w:r>
      <w:r>
        <w:rPr>
          <w:spacing w:val="-2"/>
        </w:rPr>
        <w:t xml:space="preserve"> </w:t>
      </w:r>
      <w:r>
        <w:t>be</w:t>
      </w:r>
      <w:r>
        <w:rPr>
          <w:spacing w:val="-4"/>
        </w:rPr>
        <w:t xml:space="preserve"> </w:t>
      </w:r>
      <w:r>
        <w:t>required</w:t>
      </w:r>
      <w:r>
        <w:rPr>
          <w:spacing w:val="-2"/>
        </w:rPr>
        <w:t xml:space="preserve"> </w:t>
      </w:r>
      <w:r>
        <w:t>by</w:t>
      </w:r>
      <w:r>
        <w:rPr>
          <w:spacing w:val="-2"/>
        </w:rPr>
        <w:t xml:space="preserve"> </w:t>
      </w:r>
      <w:r>
        <w:t xml:space="preserve">Law; </w:t>
      </w:r>
      <w:r>
        <w:rPr>
          <w:spacing w:val="-6"/>
        </w:rPr>
        <w:t>or</w:t>
      </w:r>
    </w:p>
    <w:p w14:paraId="4BE6D776" w14:textId="77777777" w:rsidR="007C32E2" w:rsidRDefault="00000000">
      <w:pPr>
        <w:pStyle w:val="ListParagraph"/>
        <w:numPr>
          <w:ilvl w:val="0"/>
          <w:numId w:val="26"/>
        </w:numPr>
        <w:tabs>
          <w:tab w:val="left" w:pos="3130"/>
        </w:tabs>
        <w:ind w:left="3130" w:right="150"/>
        <w:jc w:val="both"/>
      </w:pPr>
      <w:r>
        <w:t xml:space="preserve">becomes aware of a Data Loss </w:t>
      </w:r>
      <w:proofErr w:type="gramStart"/>
      <w:r>
        <w:t>Event;</w:t>
      </w:r>
      <w:proofErr w:type="gramEnd"/>
      <w:r>
        <w:t xml:space="preserve"> Personal Data Breach or any breach of</w:t>
      </w:r>
      <w:r>
        <w:rPr>
          <w:spacing w:val="40"/>
        </w:rPr>
        <w:t xml:space="preserve"> </w:t>
      </w:r>
      <w:r>
        <w:t>data protections obligations under this Contract or under the Data Protection Legislation.</w:t>
      </w:r>
    </w:p>
    <w:p w14:paraId="71E4B037" w14:textId="77777777" w:rsidR="007C32E2" w:rsidRDefault="00000000">
      <w:pPr>
        <w:pStyle w:val="ListParagraph"/>
        <w:numPr>
          <w:ilvl w:val="1"/>
          <w:numId w:val="33"/>
        </w:numPr>
        <w:tabs>
          <w:tab w:val="left" w:pos="1428"/>
          <w:tab w:val="left" w:pos="1431"/>
        </w:tabs>
        <w:spacing w:before="221"/>
        <w:ind w:left="1431" w:right="147" w:hanging="995"/>
        <w:jc w:val="both"/>
      </w:pPr>
      <w:r>
        <w:t>The Supplier’s obligation to notify of the Council under clause 27.5 shall include the provision of further information to the Council in phases, as details become available.</w:t>
      </w:r>
    </w:p>
    <w:p w14:paraId="6D4932D3" w14:textId="77777777" w:rsidR="007C32E2" w:rsidRDefault="00000000">
      <w:pPr>
        <w:pStyle w:val="ListParagraph"/>
        <w:numPr>
          <w:ilvl w:val="1"/>
          <w:numId w:val="33"/>
        </w:numPr>
        <w:tabs>
          <w:tab w:val="left" w:pos="1428"/>
          <w:tab w:val="left" w:pos="1431"/>
        </w:tabs>
        <w:spacing w:before="221"/>
        <w:ind w:left="1431" w:right="147" w:hanging="995"/>
        <w:jc w:val="both"/>
      </w:pPr>
      <w:r>
        <w:t>The Supplier shall provide the Council with full assistance in relation to either party’s obligations under the Data Protection Legislation and any complaint, communication or</w:t>
      </w:r>
      <w:r>
        <w:rPr>
          <w:spacing w:val="40"/>
        </w:rPr>
        <w:t xml:space="preserve"> </w:t>
      </w:r>
      <w:r>
        <w:t>request made under clause 27.5 (within the timescales reasonably required by the Council) including promptly providing:</w:t>
      </w:r>
    </w:p>
    <w:p w14:paraId="2C2FCACE" w14:textId="77777777" w:rsidR="007C32E2" w:rsidRDefault="00000000">
      <w:pPr>
        <w:pStyle w:val="ListParagraph"/>
        <w:numPr>
          <w:ilvl w:val="0"/>
          <w:numId w:val="25"/>
        </w:numPr>
        <w:tabs>
          <w:tab w:val="left" w:pos="3130"/>
        </w:tabs>
        <w:ind w:left="3130" w:right="154"/>
        <w:jc w:val="both"/>
      </w:pPr>
      <w:r>
        <w:t xml:space="preserve">the Council with full details and copies of the complaint, communication or </w:t>
      </w:r>
      <w:proofErr w:type="gramStart"/>
      <w:r>
        <w:rPr>
          <w:spacing w:val="-2"/>
        </w:rPr>
        <w:t>request;</w:t>
      </w:r>
      <w:proofErr w:type="gramEnd"/>
    </w:p>
    <w:p w14:paraId="408407F1" w14:textId="77777777" w:rsidR="007C32E2" w:rsidRDefault="00000000">
      <w:pPr>
        <w:pStyle w:val="ListParagraph"/>
        <w:numPr>
          <w:ilvl w:val="0"/>
          <w:numId w:val="25"/>
        </w:numPr>
        <w:tabs>
          <w:tab w:val="left" w:pos="3130"/>
        </w:tabs>
        <w:spacing w:before="219"/>
        <w:ind w:left="3130" w:right="151"/>
        <w:jc w:val="both"/>
      </w:pPr>
      <w:r>
        <w:t xml:space="preserve">such assistance as is reasonably requested by the Council to enable the Council to comply with a Data Subject Access Request within the relevant timescales set out in the Data Protection </w:t>
      </w:r>
      <w:proofErr w:type="gramStart"/>
      <w:r>
        <w:t>Legislation;</w:t>
      </w:r>
      <w:proofErr w:type="gramEnd"/>
    </w:p>
    <w:p w14:paraId="243190DA" w14:textId="77777777" w:rsidR="007C32E2" w:rsidRDefault="00000000">
      <w:pPr>
        <w:pStyle w:val="ListParagraph"/>
        <w:numPr>
          <w:ilvl w:val="0"/>
          <w:numId w:val="25"/>
        </w:numPr>
        <w:tabs>
          <w:tab w:val="left" w:pos="3130"/>
        </w:tabs>
        <w:ind w:left="3130" w:right="146"/>
        <w:jc w:val="both"/>
      </w:pPr>
      <w:r>
        <w:t xml:space="preserve">the Council, at its request, with any Personal Data it holds in relation to a Data </w:t>
      </w:r>
      <w:proofErr w:type="gramStart"/>
      <w:r>
        <w:t>Subject;</w:t>
      </w:r>
      <w:proofErr w:type="gramEnd"/>
    </w:p>
    <w:p w14:paraId="1C8ECF0B" w14:textId="77777777" w:rsidR="007C32E2" w:rsidRDefault="00000000">
      <w:pPr>
        <w:pStyle w:val="ListParagraph"/>
        <w:numPr>
          <w:ilvl w:val="0"/>
          <w:numId w:val="25"/>
        </w:numPr>
        <w:tabs>
          <w:tab w:val="left" w:pos="3130"/>
        </w:tabs>
        <w:spacing w:before="221"/>
        <w:ind w:left="3130" w:hanging="991"/>
      </w:pPr>
      <w:r>
        <w:t>assistance</w:t>
      </w:r>
      <w:r>
        <w:rPr>
          <w:spacing w:val="-7"/>
        </w:rPr>
        <w:t xml:space="preserve"> </w:t>
      </w:r>
      <w:r>
        <w:t>as</w:t>
      </w:r>
      <w:r>
        <w:rPr>
          <w:spacing w:val="-6"/>
        </w:rPr>
        <w:t xml:space="preserve"> </w:t>
      </w:r>
      <w:r>
        <w:t>requested</w:t>
      </w:r>
      <w:r>
        <w:rPr>
          <w:spacing w:val="-9"/>
        </w:rPr>
        <w:t xml:space="preserve"> </w:t>
      </w:r>
      <w:r>
        <w:t>by</w:t>
      </w:r>
      <w:r>
        <w:rPr>
          <w:spacing w:val="-4"/>
        </w:rPr>
        <w:t xml:space="preserve"> </w:t>
      </w:r>
      <w:r>
        <w:t>the</w:t>
      </w:r>
      <w:r>
        <w:rPr>
          <w:spacing w:val="-7"/>
        </w:rPr>
        <w:t xml:space="preserve"> </w:t>
      </w:r>
      <w:r>
        <w:t>Council</w:t>
      </w:r>
      <w:r>
        <w:rPr>
          <w:spacing w:val="-4"/>
        </w:rPr>
        <w:t xml:space="preserve"> </w:t>
      </w:r>
      <w:r>
        <w:t>following</w:t>
      </w:r>
      <w:r>
        <w:rPr>
          <w:spacing w:val="-4"/>
        </w:rPr>
        <w:t xml:space="preserve"> </w:t>
      </w:r>
      <w:r>
        <w:t>any</w:t>
      </w:r>
      <w:r>
        <w:rPr>
          <w:spacing w:val="-4"/>
        </w:rPr>
        <w:t xml:space="preserve"> </w:t>
      </w:r>
      <w:r>
        <w:t>Data</w:t>
      </w:r>
      <w:r>
        <w:rPr>
          <w:spacing w:val="-6"/>
        </w:rPr>
        <w:t xml:space="preserve"> </w:t>
      </w:r>
      <w:r>
        <w:t>Loss</w:t>
      </w:r>
      <w:r>
        <w:rPr>
          <w:spacing w:val="-3"/>
        </w:rPr>
        <w:t xml:space="preserve"> </w:t>
      </w:r>
      <w:proofErr w:type="gramStart"/>
      <w:r>
        <w:rPr>
          <w:spacing w:val="-2"/>
        </w:rPr>
        <w:t>Event;</w:t>
      </w:r>
      <w:proofErr w:type="gramEnd"/>
    </w:p>
    <w:p w14:paraId="2DA9964A" w14:textId="77777777" w:rsidR="007C32E2" w:rsidRDefault="00000000">
      <w:pPr>
        <w:pStyle w:val="ListParagraph"/>
        <w:numPr>
          <w:ilvl w:val="0"/>
          <w:numId w:val="25"/>
        </w:numPr>
        <w:tabs>
          <w:tab w:val="left" w:pos="3130"/>
        </w:tabs>
        <w:ind w:left="3130" w:right="153"/>
        <w:jc w:val="both"/>
      </w:pPr>
      <w:r>
        <w:t>assistance as requested by the Council with respect to any request from the Information Commissioner’s Office.</w:t>
      </w:r>
    </w:p>
    <w:p w14:paraId="5DF75EB0" w14:textId="77777777" w:rsidR="007C32E2" w:rsidRDefault="00000000">
      <w:pPr>
        <w:pStyle w:val="ListParagraph"/>
        <w:numPr>
          <w:ilvl w:val="1"/>
          <w:numId w:val="33"/>
        </w:numPr>
        <w:tabs>
          <w:tab w:val="left" w:pos="1428"/>
          <w:tab w:val="left" w:pos="1431"/>
        </w:tabs>
        <w:spacing w:before="219"/>
        <w:ind w:left="1431" w:right="148" w:hanging="995"/>
        <w:jc w:val="both"/>
      </w:pPr>
      <w:r>
        <w:t>The Supplier shall maintain complete and accurate records and information to demonstrate its compliance with this clause 27.</w:t>
      </w:r>
    </w:p>
    <w:p w14:paraId="75F85C8D" w14:textId="77777777" w:rsidR="007C32E2" w:rsidRDefault="00000000">
      <w:pPr>
        <w:pStyle w:val="ListParagraph"/>
        <w:numPr>
          <w:ilvl w:val="1"/>
          <w:numId w:val="33"/>
        </w:numPr>
        <w:tabs>
          <w:tab w:val="left" w:pos="1428"/>
          <w:tab w:val="left" w:pos="1431"/>
        </w:tabs>
        <w:spacing w:before="222"/>
        <w:ind w:left="1431" w:right="148" w:hanging="995"/>
        <w:jc w:val="both"/>
      </w:pPr>
      <w:r>
        <w:t>The Supplier shall allow and shall procure that all Sub-Processors allow for audits of their</w:t>
      </w:r>
      <w:r>
        <w:rPr>
          <w:spacing w:val="80"/>
        </w:rPr>
        <w:t xml:space="preserve"> </w:t>
      </w:r>
      <w:r>
        <w:t>Data processing activity by the Council or the Council’s designated auditor. The Supplier shall</w:t>
      </w:r>
    </w:p>
    <w:p w14:paraId="54038C86"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732E1E6" w14:textId="77777777" w:rsidR="007C32E2" w:rsidRDefault="00000000">
      <w:pPr>
        <w:pStyle w:val="BodyText"/>
        <w:spacing w:before="239"/>
        <w:ind w:left="1431" w:right="144"/>
        <w:jc w:val="both"/>
      </w:pPr>
      <w:r>
        <w:lastRenderedPageBreak/>
        <w:t>comply with and shall procure that the Sub-Processors comply with all reasonable requests or directions by the Council to enable the Council to verify and/or procure that the Supplier and the Sub-Processors are in full compliance with the obligations under this Contract.</w:t>
      </w:r>
    </w:p>
    <w:p w14:paraId="6610F9A3" w14:textId="77777777" w:rsidR="007C32E2" w:rsidRDefault="00000000">
      <w:pPr>
        <w:pStyle w:val="ListParagraph"/>
        <w:numPr>
          <w:ilvl w:val="1"/>
          <w:numId w:val="33"/>
        </w:numPr>
        <w:tabs>
          <w:tab w:val="left" w:pos="1428"/>
          <w:tab w:val="left" w:pos="1431"/>
        </w:tabs>
        <w:spacing w:before="221"/>
        <w:ind w:left="1431" w:right="153" w:hanging="995"/>
        <w:jc w:val="both"/>
      </w:pPr>
      <w:r>
        <w:t>The Supplier shall designate a data protection officer if required by the Data Protection Legislation to do so.</w:t>
      </w:r>
    </w:p>
    <w:p w14:paraId="3445CE30" w14:textId="77777777" w:rsidR="007C32E2" w:rsidRDefault="00000000">
      <w:pPr>
        <w:pStyle w:val="ListParagraph"/>
        <w:numPr>
          <w:ilvl w:val="1"/>
          <w:numId w:val="33"/>
        </w:numPr>
        <w:tabs>
          <w:tab w:val="left" w:pos="1428"/>
          <w:tab w:val="left" w:pos="1431"/>
        </w:tabs>
        <w:spacing w:before="219"/>
        <w:ind w:left="1431" w:right="149" w:hanging="995"/>
        <w:jc w:val="both"/>
      </w:pPr>
      <w:r>
        <w:t>The Supplier shall nominate a data protection lead to be responsible for data protection and</w:t>
      </w:r>
      <w:r>
        <w:rPr>
          <w:spacing w:val="40"/>
        </w:rPr>
        <w:t xml:space="preserve"> </w:t>
      </w:r>
      <w:r>
        <w:t>for providing the Council with regular reports on information security matters, including details of all incidents of Data Loss Event and breach of confidence. The Supplier shall ensure that the Council is at all times kept informed of the identity and contact details of the data</w:t>
      </w:r>
      <w:r>
        <w:rPr>
          <w:spacing w:val="40"/>
        </w:rPr>
        <w:t xml:space="preserve"> </w:t>
      </w:r>
      <w:r>
        <w:t>protection lead.</w:t>
      </w:r>
    </w:p>
    <w:p w14:paraId="7503D775" w14:textId="77777777" w:rsidR="007C32E2" w:rsidRDefault="00000000">
      <w:pPr>
        <w:pStyle w:val="ListParagraph"/>
        <w:numPr>
          <w:ilvl w:val="1"/>
          <w:numId w:val="33"/>
        </w:numPr>
        <w:tabs>
          <w:tab w:val="left" w:pos="1428"/>
          <w:tab w:val="left" w:pos="1431"/>
        </w:tabs>
        <w:ind w:left="1431" w:right="144" w:hanging="995"/>
        <w:jc w:val="both"/>
      </w:pPr>
      <w:r>
        <w:t xml:space="preserve">The Supplier agrees to indemnify and keep the Council indemnified and to defend the Council at its own expense against all losses, costs, claims, damages or expenses incurred by the Council or for which the Council may become liable due to any failure by the Supplier or its Staff or Supplier Party to comply with any of their obligations under this Clause 27 and/or under the Data Protection Legislation and/or under any other provision of this Contract. The Council may recover as a debt from the Supplier any sums owed under this indemnity </w:t>
      </w:r>
      <w:r>
        <w:rPr>
          <w:spacing w:val="-2"/>
        </w:rPr>
        <w:t>provision.</w:t>
      </w:r>
    </w:p>
    <w:p w14:paraId="2F6DA368" w14:textId="77777777" w:rsidR="007C32E2" w:rsidRDefault="00000000">
      <w:pPr>
        <w:pStyle w:val="Heading3"/>
        <w:spacing w:before="220"/>
        <w:ind w:left="1145" w:firstLine="0"/>
      </w:pPr>
      <w:r>
        <w:t>Responsibilities</w:t>
      </w:r>
      <w:r>
        <w:rPr>
          <w:spacing w:val="-8"/>
        </w:rPr>
        <w:t xml:space="preserve"> </w:t>
      </w:r>
      <w:r>
        <w:t>when</w:t>
      </w:r>
      <w:r>
        <w:rPr>
          <w:spacing w:val="-10"/>
        </w:rPr>
        <w:t xml:space="preserve"> </w:t>
      </w:r>
      <w:r>
        <w:t>engaging</w:t>
      </w:r>
      <w:r>
        <w:rPr>
          <w:spacing w:val="-6"/>
        </w:rPr>
        <w:t xml:space="preserve"> </w:t>
      </w:r>
      <w:r>
        <w:t>Sub-Contractors</w:t>
      </w:r>
      <w:r>
        <w:rPr>
          <w:spacing w:val="-6"/>
        </w:rPr>
        <w:t xml:space="preserve"> </w:t>
      </w:r>
      <w:r>
        <w:t>as</w:t>
      </w:r>
      <w:r>
        <w:rPr>
          <w:spacing w:val="-6"/>
        </w:rPr>
        <w:t xml:space="preserve"> </w:t>
      </w:r>
      <w:r>
        <w:t>a</w:t>
      </w:r>
      <w:r>
        <w:rPr>
          <w:spacing w:val="-7"/>
        </w:rPr>
        <w:t xml:space="preserve"> </w:t>
      </w:r>
      <w:r>
        <w:t>Sub-</w:t>
      </w:r>
      <w:proofErr w:type="gramStart"/>
      <w:r>
        <w:rPr>
          <w:spacing w:val="-2"/>
        </w:rPr>
        <w:t>processor</w:t>
      </w:r>
      <w:proofErr w:type="gramEnd"/>
    </w:p>
    <w:p w14:paraId="1C22A905" w14:textId="77777777" w:rsidR="007C32E2" w:rsidRDefault="00000000">
      <w:pPr>
        <w:pStyle w:val="ListParagraph"/>
        <w:numPr>
          <w:ilvl w:val="1"/>
          <w:numId w:val="33"/>
        </w:numPr>
        <w:tabs>
          <w:tab w:val="left" w:pos="1428"/>
          <w:tab w:val="left" w:pos="1431"/>
        </w:tabs>
        <w:ind w:left="1431" w:right="147" w:hanging="995"/>
        <w:jc w:val="both"/>
      </w:pPr>
      <w:r>
        <w:t>In addition to the provisions of</w:t>
      </w:r>
      <w:r>
        <w:rPr>
          <w:spacing w:val="40"/>
        </w:rPr>
        <w:t xml:space="preserve"> </w:t>
      </w:r>
      <w:r>
        <w:t>clause 35 (Transfer and Sub-Contracting) if the Supplier is to require any Sub-Contractor to be a Sub-processor, and before allowing the processing of Personal Data by such a Sub-Contractor,</w:t>
      </w:r>
      <w:r>
        <w:rPr>
          <w:spacing w:val="40"/>
        </w:rPr>
        <w:t xml:space="preserve"> </w:t>
      </w:r>
      <w:r>
        <w:t>the Supplier</w:t>
      </w:r>
      <w:r>
        <w:rPr>
          <w:spacing w:val="40"/>
        </w:rPr>
        <w:t xml:space="preserve"> </w:t>
      </w:r>
      <w:r>
        <w:t>must:</w:t>
      </w:r>
    </w:p>
    <w:p w14:paraId="78BAEF4B" w14:textId="77777777" w:rsidR="007C32E2" w:rsidRDefault="00000000">
      <w:pPr>
        <w:pStyle w:val="ListParagraph"/>
        <w:numPr>
          <w:ilvl w:val="0"/>
          <w:numId w:val="24"/>
        </w:numPr>
        <w:tabs>
          <w:tab w:val="left" w:pos="3130"/>
        </w:tabs>
        <w:ind w:left="3130" w:hanging="991"/>
      </w:pPr>
      <w:r>
        <w:t>notify</w:t>
      </w:r>
      <w:r>
        <w:rPr>
          <w:spacing w:val="-8"/>
        </w:rPr>
        <w:t xml:space="preserve"> </w:t>
      </w:r>
      <w:r>
        <w:t>the</w:t>
      </w:r>
      <w:r>
        <w:rPr>
          <w:spacing w:val="-6"/>
        </w:rPr>
        <w:t xml:space="preserve"> </w:t>
      </w:r>
      <w:r>
        <w:t>Council</w:t>
      </w:r>
      <w:r>
        <w:rPr>
          <w:spacing w:val="-4"/>
        </w:rPr>
        <w:t xml:space="preserve"> </w:t>
      </w:r>
      <w:r>
        <w:t>in</w:t>
      </w:r>
      <w:r>
        <w:rPr>
          <w:spacing w:val="-4"/>
        </w:rPr>
        <w:t xml:space="preserve"> </w:t>
      </w:r>
      <w:r>
        <w:t>writing</w:t>
      </w:r>
      <w:r>
        <w:rPr>
          <w:spacing w:val="-4"/>
        </w:rPr>
        <w:t xml:space="preserve"> </w:t>
      </w:r>
      <w:r>
        <w:t>of</w:t>
      </w:r>
      <w:r>
        <w:rPr>
          <w:spacing w:val="-5"/>
        </w:rPr>
        <w:t xml:space="preserve"> </w:t>
      </w:r>
      <w:r>
        <w:t>the</w:t>
      </w:r>
      <w:r>
        <w:rPr>
          <w:spacing w:val="-6"/>
        </w:rPr>
        <w:t xml:space="preserve"> </w:t>
      </w:r>
      <w:r>
        <w:t>intended</w:t>
      </w:r>
      <w:r>
        <w:rPr>
          <w:spacing w:val="-6"/>
        </w:rPr>
        <w:t xml:space="preserve"> </w:t>
      </w:r>
      <w:r>
        <w:t>Sub-processor</w:t>
      </w:r>
      <w:r>
        <w:rPr>
          <w:spacing w:val="-5"/>
        </w:rPr>
        <w:t xml:space="preserve"> </w:t>
      </w:r>
      <w:r>
        <w:t>and</w:t>
      </w:r>
      <w:r>
        <w:rPr>
          <w:spacing w:val="-6"/>
        </w:rPr>
        <w:t xml:space="preserve"> </w:t>
      </w:r>
      <w:proofErr w:type="gramStart"/>
      <w:r>
        <w:rPr>
          <w:spacing w:val="-2"/>
        </w:rPr>
        <w:t>processing;</w:t>
      </w:r>
      <w:proofErr w:type="gramEnd"/>
    </w:p>
    <w:p w14:paraId="367AFF37" w14:textId="77777777" w:rsidR="007C32E2" w:rsidRDefault="00000000">
      <w:pPr>
        <w:pStyle w:val="ListParagraph"/>
        <w:numPr>
          <w:ilvl w:val="0"/>
          <w:numId w:val="24"/>
        </w:numPr>
        <w:tabs>
          <w:tab w:val="left" w:pos="3130"/>
        </w:tabs>
        <w:ind w:left="3130" w:hanging="991"/>
      </w:pPr>
      <w:r>
        <w:t>obtain</w:t>
      </w:r>
      <w:r>
        <w:rPr>
          <w:spacing w:val="-7"/>
        </w:rPr>
        <w:t xml:space="preserve"> </w:t>
      </w:r>
      <w:r>
        <w:t>the</w:t>
      </w:r>
      <w:r>
        <w:rPr>
          <w:spacing w:val="-6"/>
        </w:rPr>
        <w:t xml:space="preserve"> </w:t>
      </w:r>
      <w:r>
        <w:t>written</w:t>
      </w:r>
      <w:r>
        <w:rPr>
          <w:spacing w:val="-6"/>
        </w:rPr>
        <w:t xml:space="preserve"> </w:t>
      </w:r>
      <w:r>
        <w:t>consent</w:t>
      </w:r>
      <w:r>
        <w:rPr>
          <w:spacing w:val="-2"/>
        </w:rPr>
        <w:t xml:space="preserve"> </w:t>
      </w:r>
      <w:r>
        <w:t>of</w:t>
      </w:r>
      <w:r>
        <w:rPr>
          <w:spacing w:val="-5"/>
        </w:rPr>
        <w:t xml:space="preserve"> </w:t>
      </w:r>
      <w:r>
        <w:t>the</w:t>
      </w:r>
      <w:r>
        <w:rPr>
          <w:spacing w:val="-4"/>
        </w:rPr>
        <w:t xml:space="preserve"> </w:t>
      </w:r>
      <w:proofErr w:type="gramStart"/>
      <w:r>
        <w:rPr>
          <w:spacing w:val="-2"/>
        </w:rPr>
        <w:t>Council;</w:t>
      </w:r>
      <w:proofErr w:type="gramEnd"/>
    </w:p>
    <w:p w14:paraId="279DBB45" w14:textId="77777777" w:rsidR="007C32E2" w:rsidRDefault="00000000">
      <w:pPr>
        <w:pStyle w:val="ListParagraph"/>
        <w:numPr>
          <w:ilvl w:val="0"/>
          <w:numId w:val="24"/>
        </w:numPr>
        <w:tabs>
          <w:tab w:val="left" w:pos="3130"/>
        </w:tabs>
        <w:spacing w:before="222"/>
        <w:ind w:left="3130" w:right="150"/>
        <w:jc w:val="both"/>
      </w:pPr>
      <w:r>
        <w:t xml:space="preserve">where Council consent is given, </w:t>
      </w:r>
      <w:proofErr w:type="gramStart"/>
      <w:r>
        <w:t>enter into</w:t>
      </w:r>
      <w:proofErr w:type="gramEnd"/>
      <w:r>
        <w:t xml:space="preserve"> a written Contract with the Sub- processor which give effect to the terms set out in this clause 27 such that they apply to the Sub-processor; and</w:t>
      </w:r>
    </w:p>
    <w:p w14:paraId="69261B2F" w14:textId="77777777" w:rsidR="007C32E2" w:rsidRDefault="00000000">
      <w:pPr>
        <w:pStyle w:val="ListParagraph"/>
        <w:numPr>
          <w:ilvl w:val="0"/>
          <w:numId w:val="24"/>
        </w:numPr>
        <w:tabs>
          <w:tab w:val="left" w:pos="3130"/>
        </w:tabs>
        <w:spacing w:before="218"/>
        <w:ind w:left="3130" w:right="150"/>
        <w:jc w:val="both"/>
      </w:pPr>
      <w:r>
        <w:t>provide the Council with such information regarding the Sub-processor as</w:t>
      </w:r>
      <w:r>
        <w:rPr>
          <w:spacing w:val="40"/>
        </w:rPr>
        <w:t xml:space="preserve"> </w:t>
      </w:r>
      <w:r>
        <w:t>the Council may reasonably require.</w:t>
      </w:r>
    </w:p>
    <w:p w14:paraId="75EDC119" w14:textId="77777777" w:rsidR="007C32E2" w:rsidRDefault="00000000">
      <w:pPr>
        <w:pStyle w:val="ListParagraph"/>
        <w:numPr>
          <w:ilvl w:val="1"/>
          <w:numId w:val="33"/>
        </w:numPr>
        <w:tabs>
          <w:tab w:val="left" w:pos="1431"/>
        </w:tabs>
        <w:spacing w:before="221"/>
        <w:ind w:left="1431" w:hanging="994"/>
      </w:pPr>
      <w:r>
        <w:t>The</w:t>
      </w:r>
      <w:r>
        <w:rPr>
          <w:spacing w:val="-6"/>
        </w:rPr>
        <w:t xml:space="preserve"> </w:t>
      </w:r>
      <w:r>
        <w:t>Supplier</w:t>
      </w:r>
      <w:r>
        <w:rPr>
          <w:spacing w:val="-3"/>
        </w:rPr>
        <w:t xml:space="preserve"> </w:t>
      </w:r>
      <w:r>
        <w:t>shall</w:t>
      </w:r>
      <w:r>
        <w:rPr>
          <w:spacing w:val="-4"/>
        </w:rPr>
        <w:t xml:space="preserve"> </w:t>
      </w:r>
      <w:r>
        <w:t>remain</w:t>
      </w:r>
      <w:r>
        <w:rPr>
          <w:spacing w:val="-4"/>
        </w:rPr>
        <w:t xml:space="preserve"> </w:t>
      </w:r>
      <w:r>
        <w:t>fully</w:t>
      </w:r>
      <w:r>
        <w:rPr>
          <w:spacing w:val="-3"/>
        </w:rPr>
        <w:t xml:space="preserve"> </w:t>
      </w:r>
      <w:r>
        <w:t>liable</w:t>
      </w:r>
      <w:r>
        <w:rPr>
          <w:spacing w:val="52"/>
        </w:rPr>
        <w:t xml:space="preserve"> </w:t>
      </w:r>
      <w:r>
        <w:t>for</w:t>
      </w:r>
      <w:r>
        <w:rPr>
          <w:spacing w:val="-5"/>
        </w:rPr>
        <w:t xml:space="preserve"> </w:t>
      </w:r>
      <w:r>
        <w:t>all</w:t>
      </w:r>
      <w:r>
        <w:rPr>
          <w:spacing w:val="-4"/>
        </w:rPr>
        <w:t xml:space="preserve"> </w:t>
      </w:r>
      <w:r>
        <w:t>acts</w:t>
      </w:r>
      <w:r>
        <w:rPr>
          <w:spacing w:val="-7"/>
        </w:rPr>
        <w:t xml:space="preserve"> </w:t>
      </w:r>
      <w:r>
        <w:t>or</w:t>
      </w:r>
      <w:r>
        <w:rPr>
          <w:spacing w:val="-3"/>
        </w:rPr>
        <w:t xml:space="preserve"> </w:t>
      </w:r>
      <w:r>
        <w:t>omissions</w:t>
      </w:r>
      <w:r>
        <w:rPr>
          <w:spacing w:val="-3"/>
        </w:rPr>
        <w:t xml:space="preserve"> </w:t>
      </w:r>
      <w:r>
        <w:t>of</w:t>
      </w:r>
      <w:r>
        <w:rPr>
          <w:spacing w:val="-2"/>
        </w:rPr>
        <w:t xml:space="preserve"> </w:t>
      </w:r>
      <w:r>
        <w:t>any</w:t>
      </w:r>
      <w:r>
        <w:rPr>
          <w:spacing w:val="-5"/>
        </w:rPr>
        <w:t xml:space="preserve"> </w:t>
      </w:r>
      <w:r>
        <w:t>Sub-</w:t>
      </w:r>
      <w:proofErr w:type="gramStart"/>
      <w:r>
        <w:rPr>
          <w:spacing w:val="-2"/>
        </w:rPr>
        <w:t>processor</w:t>
      </w:r>
      <w:proofErr w:type="gramEnd"/>
    </w:p>
    <w:p w14:paraId="3D15D2EB" w14:textId="77777777" w:rsidR="007C32E2" w:rsidRDefault="00000000">
      <w:pPr>
        <w:pStyle w:val="ListParagraph"/>
        <w:numPr>
          <w:ilvl w:val="1"/>
          <w:numId w:val="33"/>
        </w:numPr>
        <w:tabs>
          <w:tab w:val="left" w:pos="1428"/>
          <w:tab w:val="left" w:pos="1431"/>
        </w:tabs>
        <w:spacing w:before="221"/>
        <w:ind w:left="1431" w:right="145" w:hanging="995"/>
        <w:jc w:val="both"/>
      </w:pPr>
      <w:r>
        <w:t>The Council may at any time on not less than</w:t>
      </w:r>
      <w:r>
        <w:rPr>
          <w:spacing w:val="80"/>
        </w:rPr>
        <w:t xml:space="preserve"> </w:t>
      </w:r>
      <w:r>
        <w:t>thirty (30) days’ notice to the</w:t>
      </w:r>
      <w:r>
        <w:rPr>
          <w:spacing w:val="25"/>
        </w:rPr>
        <w:t xml:space="preserve"> </w:t>
      </w:r>
      <w:r>
        <w:t>Supplier revise this clause by replacing it with any applicable controller to processor standard clauses or similar terms forming part of an applicable certification scheme (which shall apply when incorporated by attachment to this Contract)</w:t>
      </w:r>
    </w:p>
    <w:p w14:paraId="09495E83" w14:textId="77777777" w:rsidR="007C32E2" w:rsidRDefault="00000000">
      <w:pPr>
        <w:pStyle w:val="ListParagraph"/>
        <w:numPr>
          <w:ilvl w:val="1"/>
          <w:numId w:val="33"/>
        </w:numPr>
        <w:tabs>
          <w:tab w:val="left" w:pos="1428"/>
          <w:tab w:val="left" w:pos="1431"/>
        </w:tabs>
        <w:spacing w:before="219"/>
        <w:ind w:left="1431" w:right="147" w:hanging="995"/>
        <w:jc w:val="both"/>
      </w:pPr>
      <w:r>
        <w:t>The Council may at any time on not less than thirty (30) days’ notice to the Supplier amend</w:t>
      </w:r>
      <w:r>
        <w:rPr>
          <w:spacing w:val="40"/>
        </w:rPr>
        <w:t xml:space="preserve"> </w:t>
      </w:r>
      <w:r>
        <w:t>this Contract to ensure that it complies with any guidance issued by the Information Commissioner’s Office.</w:t>
      </w:r>
    </w:p>
    <w:p w14:paraId="5EBB7299" w14:textId="77777777" w:rsidR="007C32E2" w:rsidRDefault="00000000">
      <w:pPr>
        <w:pStyle w:val="ListParagraph"/>
        <w:numPr>
          <w:ilvl w:val="1"/>
          <w:numId w:val="33"/>
        </w:numPr>
        <w:tabs>
          <w:tab w:val="left" w:pos="1428"/>
          <w:tab w:val="left" w:pos="1431"/>
        </w:tabs>
        <w:ind w:left="1431" w:right="150" w:hanging="995"/>
        <w:jc w:val="both"/>
      </w:pPr>
      <w:r>
        <w:t>The Supplier shall comply with and shall ensure that any Sub-processor complies with all relevant obligations under the Data Protection Legislation.</w:t>
      </w:r>
    </w:p>
    <w:p w14:paraId="58283B76" w14:textId="77777777" w:rsidR="007C32E2" w:rsidRDefault="00000000">
      <w:pPr>
        <w:pStyle w:val="ListParagraph"/>
        <w:numPr>
          <w:ilvl w:val="1"/>
          <w:numId w:val="33"/>
        </w:numPr>
        <w:tabs>
          <w:tab w:val="left" w:pos="1428"/>
          <w:tab w:val="left" w:pos="1431"/>
        </w:tabs>
        <w:spacing w:before="222"/>
        <w:ind w:left="1431" w:right="151" w:hanging="995"/>
        <w:jc w:val="both"/>
      </w:pPr>
      <w:r>
        <w:t xml:space="preserve">The provision of this clause 27 shall apply during the Contract Period and indefinitely after its </w:t>
      </w:r>
      <w:r>
        <w:rPr>
          <w:spacing w:val="-2"/>
        </w:rPr>
        <w:t>expiry.</w:t>
      </w:r>
    </w:p>
    <w:p w14:paraId="1A7DFC94" w14:textId="77777777" w:rsidR="007C32E2" w:rsidRDefault="00000000">
      <w:pPr>
        <w:pStyle w:val="Heading2"/>
        <w:numPr>
          <w:ilvl w:val="0"/>
          <w:numId w:val="33"/>
        </w:numPr>
        <w:tabs>
          <w:tab w:val="left" w:pos="1287"/>
        </w:tabs>
        <w:spacing w:before="219"/>
        <w:ind w:left="1287" w:hanging="992"/>
        <w:jc w:val="left"/>
      </w:pPr>
      <w:bookmarkStart w:id="41" w:name="_bookmark41"/>
      <w:bookmarkEnd w:id="41"/>
      <w:r>
        <w:t>CONFIDENTIAL</w:t>
      </w:r>
      <w:r>
        <w:rPr>
          <w:spacing w:val="-11"/>
        </w:rPr>
        <w:t xml:space="preserve"> </w:t>
      </w:r>
      <w:r>
        <w:rPr>
          <w:spacing w:val="-2"/>
        </w:rPr>
        <w:t>INFORMATION</w:t>
      </w:r>
    </w:p>
    <w:p w14:paraId="6E4F8404" w14:textId="77777777" w:rsidR="007C32E2" w:rsidRDefault="00000000">
      <w:pPr>
        <w:pStyle w:val="ListParagraph"/>
        <w:numPr>
          <w:ilvl w:val="1"/>
          <w:numId w:val="33"/>
        </w:numPr>
        <w:tabs>
          <w:tab w:val="left" w:pos="1428"/>
          <w:tab w:val="left" w:pos="1431"/>
        </w:tabs>
        <w:ind w:left="1431" w:right="150" w:hanging="995"/>
        <w:jc w:val="both"/>
      </w:pPr>
      <w:bookmarkStart w:id="42" w:name="_bookmark42"/>
      <w:bookmarkEnd w:id="42"/>
      <w:r>
        <w:t>Except to the extent set out in this clause or where disclosure is expressly permitted</w:t>
      </w:r>
      <w:r>
        <w:rPr>
          <w:spacing w:val="40"/>
        </w:rPr>
        <w:t xml:space="preserve"> </w:t>
      </w:r>
      <w:r>
        <w:t>elsewhere in this Contract, each Party shall:</w:t>
      </w:r>
    </w:p>
    <w:p w14:paraId="7B888DE0"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40B7D777" w14:textId="77777777" w:rsidR="007C32E2" w:rsidRDefault="00000000">
      <w:pPr>
        <w:pStyle w:val="ListParagraph"/>
        <w:numPr>
          <w:ilvl w:val="2"/>
          <w:numId w:val="33"/>
        </w:numPr>
        <w:tabs>
          <w:tab w:val="left" w:pos="2136"/>
          <w:tab w:val="left" w:pos="2139"/>
        </w:tabs>
        <w:spacing w:before="239"/>
        <w:ind w:right="153"/>
        <w:jc w:val="both"/>
      </w:pPr>
      <w:r>
        <w:lastRenderedPageBreak/>
        <w:t xml:space="preserve">treat the other Party's Confidential Information as confidential and safeguard </w:t>
      </w:r>
      <w:proofErr w:type="gramStart"/>
      <w:r>
        <w:t>it accordingly;</w:t>
      </w:r>
      <w:proofErr w:type="gramEnd"/>
      <w:r>
        <w:t xml:space="preserve"> and</w:t>
      </w:r>
    </w:p>
    <w:p w14:paraId="67D1CB44" w14:textId="77777777" w:rsidR="007C32E2" w:rsidRDefault="00000000">
      <w:pPr>
        <w:pStyle w:val="ListParagraph"/>
        <w:numPr>
          <w:ilvl w:val="2"/>
          <w:numId w:val="33"/>
        </w:numPr>
        <w:tabs>
          <w:tab w:val="left" w:pos="2136"/>
          <w:tab w:val="left" w:pos="2139"/>
        </w:tabs>
        <w:ind w:right="148"/>
        <w:jc w:val="both"/>
      </w:pPr>
      <w:r>
        <w:t>not disclose the other Party's Confidential Information to any other person without the owner's prior written consent.</w:t>
      </w:r>
    </w:p>
    <w:p w14:paraId="766FE424" w14:textId="77777777" w:rsidR="007C32E2" w:rsidRDefault="00000000">
      <w:pPr>
        <w:pStyle w:val="ListParagraph"/>
        <w:numPr>
          <w:ilvl w:val="1"/>
          <w:numId w:val="33"/>
        </w:numPr>
        <w:tabs>
          <w:tab w:val="left" w:pos="1431"/>
        </w:tabs>
        <w:spacing w:before="221"/>
        <w:ind w:left="1431" w:hanging="994"/>
      </w:pPr>
      <w:r>
        <w:t>Clause</w:t>
      </w:r>
      <w:r>
        <w:rPr>
          <w:spacing w:val="-5"/>
        </w:rPr>
        <w:t xml:space="preserve"> </w:t>
      </w:r>
      <w:hyperlink w:anchor="_bookmark42" w:history="1">
        <w:r>
          <w:t>28.1</w:t>
        </w:r>
      </w:hyperlink>
      <w:r>
        <w:rPr>
          <w:spacing w:val="-4"/>
        </w:rPr>
        <w:t xml:space="preserve"> </w:t>
      </w:r>
      <w:r>
        <w:t>shall</w:t>
      </w:r>
      <w:r>
        <w:rPr>
          <w:spacing w:val="-4"/>
        </w:rPr>
        <w:t xml:space="preserve"> </w:t>
      </w:r>
      <w:r>
        <w:t>not</w:t>
      </w:r>
      <w:r>
        <w:rPr>
          <w:spacing w:val="-3"/>
        </w:rPr>
        <w:t xml:space="preserve"> </w:t>
      </w:r>
      <w:r>
        <w:t>apply</w:t>
      </w:r>
      <w:r>
        <w:rPr>
          <w:spacing w:val="-3"/>
        </w:rPr>
        <w:t xml:space="preserve"> </w:t>
      </w:r>
      <w:r>
        <w:t>to</w:t>
      </w:r>
      <w:r>
        <w:rPr>
          <w:spacing w:val="-6"/>
        </w:rPr>
        <w:t xml:space="preserve"> </w:t>
      </w:r>
      <w:r>
        <w:t>the</w:t>
      </w:r>
      <w:r>
        <w:rPr>
          <w:spacing w:val="-6"/>
        </w:rPr>
        <w:t xml:space="preserve"> </w:t>
      </w:r>
      <w:r>
        <w:t>extent</w:t>
      </w:r>
      <w:r>
        <w:rPr>
          <w:spacing w:val="-5"/>
        </w:rPr>
        <w:t xml:space="preserve"> </w:t>
      </w:r>
      <w:r>
        <w:rPr>
          <w:spacing w:val="-4"/>
        </w:rPr>
        <w:t>that:</w:t>
      </w:r>
    </w:p>
    <w:p w14:paraId="3D901D42" w14:textId="77777777" w:rsidR="007C32E2" w:rsidRDefault="00000000">
      <w:pPr>
        <w:pStyle w:val="ListParagraph"/>
        <w:numPr>
          <w:ilvl w:val="2"/>
          <w:numId w:val="33"/>
        </w:numPr>
        <w:tabs>
          <w:tab w:val="left" w:pos="2136"/>
          <w:tab w:val="left" w:pos="2139"/>
        </w:tabs>
        <w:ind w:right="146"/>
        <w:jc w:val="both"/>
      </w:pPr>
      <w:r>
        <w:t>such disclosure is a requirement of Law placed upon the Party making the disclosure, including any requirements for disclosure under the FOIA or the Environmental Information Regulations pursuant to clause 29 (Freedom of Information</w:t>
      </w:r>
      <w:proofErr w:type="gramStart"/>
      <w:r>
        <w:t>);</w:t>
      </w:r>
      <w:proofErr w:type="gramEnd"/>
    </w:p>
    <w:p w14:paraId="5CBF4145" w14:textId="77777777" w:rsidR="007C32E2" w:rsidRDefault="00000000">
      <w:pPr>
        <w:pStyle w:val="ListParagraph"/>
        <w:numPr>
          <w:ilvl w:val="2"/>
          <w:numId w:val="33"/>
        </w:numPr>
        <w:tabs>
          <w:tab w:val="left" w:pos="2136"/>
          <w:tab w:val="left" w:pos="2139"/>
        </w:tabs>
        <w:ind w:right="151"/>
        <w:jc w:val="both"/>
      </w:pPr>
      <w:r>
        <w:t xml:space="preserve">such information was in the possession of the Party making the disclosure without obligation of confidentiality prior to its disclosure by the information </w:t>
      </w:r>
      <w:proofErr w:type="gramStart"/>
      <w:r>
        <w:t>owner;</w:t>
      </w:r>
      <w:proofErr w:type="gramEnd"/>
    </w:p>
    <w:p w14:paraId="3037DB2B" w14:textId="77777777" w:rsidR="007C32E2" w:rsidRDefault="00000000">
      <w:pPr>
        <w:pStyle w:val="ListParagraph"/>
        <w:numPr>
          <w:ilvl w:val="2"/>
          <w:numId w:val="33"/>
        </w:numPr>
        <w:tabs>
          <w:tab w:val="left" w:pos="2139"/>
        </w:tabs>
        <w:spacing w:before="219"/>
      </w:pPr>
      <w:r>
        <w:t>such</w:t>
      </w:r>
      <w:r>
        <w:rPr>
          <w:spacing w:val="-8"/>
        </w:rPr>
        <w:t xml:space="preserve"> </w:t>
      </w:r>
      <w:r>
        <w:t>information</w:t>
      </w:r>
      <w:r>
        <w:rPr>
          <w:spacing w:val="-5"/>
        </w:rPr>
        <w:t xml:space="preserve"> </w:t>
      </w:r>
      <w:r>
        <w:t>was</w:t>
      </w:r>
      <w:r>
        <w:rPr>
          <w:spacing w:val="-6"/>
        </w:rPr>
        <w:t xml:space="preserve"> </w:t>
      </w:r>
      <w:r>
        <w:t>obtained</w:t>
      </w:r>
      <w:r>
        <w:rPr>
          <w:spacing w:val="-5"/>
        </w:rPr>
        <w:t xml:space="preserve"> </w:t>
      </w:r>
      <w:r>
        <w:t>from</w:t>
      </w:r>
      <w:r>
        <w:rPr>
          <w:spacing w:val="-4"/>
        </w:rPr>
        <w:t xml:space="preserve"> </w:t>
      </w:r>
      <w:r>
        <w:t>a</w:t>
      </w:r>
      <w:r>
        <w:rPr>
          <w:spacing w:val="-7"/>
        </w:rPr>
        <w:t xml:space="preserve"> </w:t>
      </w:r>
      <w:r>
        <w:t>third</w:t>
      </w:r>
      <w:r>
        <w:rPr>
          <w:spacing w:val="-6"/>
        </w:rPr>
        <w:t xml:space="preserve"> </w:t>
      </w:r>
      <w:r>
        <w:t>party</w:t>
      </w:r>
      <w:r>
        <w:rPr>
          <w:spacing w:val="-5"/>
        </w:rPr>
        <w:t xml:space="preserve"> </w:t>
      </w:r>
      <w:r>
        <w:t>without</w:t>
      </w:r>
      <w:r>
        <w:rPr>
          <w:spacing w:val="-5"/>
        </w:rPr>
        <w:t xml:space="preserve"> </w:t>
      </w:r>
      <w:r>
        <w:t>obligation</w:t>
      </w:r>
      <w:r>
        <w:rPr>
          <w:spacing w:val="-5"/>
        </w:rPr>
        <w:t xml:space="preserve"> </w:t>
      </w:r>
      <w:r>
        <w:t>of</w:t>
      </w:r>
      <w:r>
        <w:rPr>
          <w:spacing w:val="-3"/>
        </w:rPr>
        <w:t xml:space="preserve"> </w:t>
      </w:r>
      <w:proofErr w:type="gramStart"/>
      <w:r>
        <w:rPr>
          <w:spacing w:val="-2"/>
        </w:rPr>
        <w:t>confidentiality;</w:t>
      </w:r>
      <w:proofErr w:type="gramEnd"/>
    </w:p>
    <w:p w14:paraId="69DFD80F" w14:textId="77777777" w:rsidR="007C32E2" w:rsidRDefault="00000000">
      <w:pPr>
        <w:pStyle w:val="ListParagraph"/>
        <w:numPr>
          <w:ilvl w:val="2"/>
          <w:numId w:val="33"/>
        </w:numPr>
        <w:tabs>
          <w:tab w:val="left" w:pos="2136"/>
          <w:tab w:val="left" w:pos="2139"/>
        </w:tabs>
        <w:ind w:right="148"/>
        <w:jc w:val="both"/>
      </w:pPr>
      <w:r>
        <w:t>such information was already in the public domain at the time of disclosure otherwise than by a breach of this Contract; or</w:t>
      </w:r>
    </w:p>
    <w:p w14:paraId="4B70B6AD" w14:textId="77777777" w:rsidR="007C32E2" w:rsidRDefault="00000000">
      <w:pPr>
        <w:pStyle w:val="ListParagraph"/>
        <w:numPr>
          <w:ilvl w:val="2"/>
          <w:numId w:val="33"/>
        </w:numPr>
        <w:tabs>
          <w:tab w:val="left" w:pos="2136"/>
          <w:tab w:val="left" w:pos="2139"/>
        </w:tabs>
        <w:spacing w:before="221"/>
        <w:ind w:right="147"/>
        <w:jc w:val="both"/>
      </w:pPr>
      <w:r>
        <w:t xml:space="preserve">it is independently developed without access to the other Party's Confidential </w:t>
      </w:r>
      <w:r>
        <w:rPr>
          <w:spacing w:val="-2"/>
        </w:rPr>
        <w:t>Information.</w:t>
      </w:r>
    </w:p>
    <w:p w14:paraId="3E1CF506" w14:textId="77777777" w:rsidR="007C32E2" w:rsidRDefault="00000000">
      <w:pPr>
        <w:pStyle w:val="ListParagraph"/>
        <w:numPr>
          <w:ilvl w:val="1"/>
          <w:numId w:val="33"/>
        </w:numPr>
        <w:tabs>
          <w:tab w:val="left" w:pos="1428"/>
          <w:tab w:val="left" w:pos="1431"/>
        </w:tabs>
        <w:spacing w:before="219"/>
        <w:ind w:left="1431" w:right="146" w:hanging="995"/>
        <w:jc w:val="both"/>
      </w:pPr>
      <w:r>
        <w:t xml:space="preserve">The Supplier may only disclose the Council's Confidential Information to the Staff who are directly involved in the provision of the Services and who need to know the </w:t>
      </w:r>
      <w:proofErr w:type="gramStart"/>
      <w:r>
        <w:t>information, and</w:t>
      </w:r>
      <w:proofErr w:type="gramEnd"/>
      <w:r>
        <w:t xml:space="preserve"> shall ensure that such Staff are aware of and shall comply with these obligations as to </w:t>
      </w:r>
      <w:r>
        <w:rPr>
          <w:spacing w:val="-2"/>
        </w:rPr>
        <w:t>confidentiality.</w:t>
      </w:r>
    </w:p>
    <w:p w14:paraId="77F0A96A" w14:textId="77777777" w:rsidR="007C32E2" w:rsidRDefault="00000000">
      <w:pPr>
        <w:pStyle w:val="ListParagraph"/>
        <w:numPr>
          <w:ilvl w:val="1"/>
          <w:numId w:val="33"/>
        </w:numPr>
        <w:tabs>
          <w:tab w:val="left" w:pos="1428"/>
          <w:tab w:val="left" w:pos="1431"/>
        </w:tabs>
        <w:spacing w:before="222"/>
        <w:ind w:left="1431" w:right="148" w:hanging="995"/>
        <w:jc w:val="both"/>
      </w:pPr>
      <w:r>
        <w:t>The Supplier shall not, and shall procure that the Staff do not, use any of the Council's Confidential Information received otherwise than for the purposes of this Contract.</w:t>
      </w:r>
    </w:p>
    <w:p w14:paraId="66A03739" w14:textId="77777777" w:rsidR="007C32E2" w:rsidRDefault="00000000">
      <w:pPr>
        <w:pStyle w:val="ListParagraph"/>
        <w:numPr>
          <w:ilvl w:val="1"/>
          <w:numId w:val="33"/>
        </w:numPr>
        <w:tabs>
          <w:tab w:val="left" w:pos="1428"/>
          <w:tab w:val="left" w:pos="1431"/>
        </w:tabs>
        <w:spacing w:before="219"/>
        <w:ind w:left="1431" w:right="147" w:hanging="995"/>
        <w:jc w:val="both"/>
      </w:pPr>
      <w:r>
        <w:t>At the written request of the Council, the Supplier shall procure that those members of the</w:t>
      </w:r>
      <w:r>
        <w:rPr>
          <w:spacing w:val="40"/>
        </w:rPr>
        <w:t xml:space="preserve"> </w:t>
      </w:r>
      <w:r>
        <w:t>Staff identified in the Council's notice signs a confidentiality undertaking prior to commencing any work in accordance with this Contract.</w:t>
      </w:r>
    </w:p>
    <w:p w14:paraId="2B737F51" w14:textId="77777777" w:rsidR="007C32E2" w:rsidRDefault="00000000">
      <w:pPr>
        <w:pStyle w:val="ListParagraph"/>
        <w:numPr>
          <w:ilvl w:val="1"/>
          <w:numId w:val="33"/>
        </w:numPr>
        <w:tabs>
          <w:tab w:val="left" w:pos="1428"/>
          <w:tab w:val="left" w:pos="1431"/>
        </w:tabs>
        <w:ind w:left="1431" w:right="146" w:hanging="995"/>
        <w:jc w:val="both"/>
      </w:pPr>
      <w:bookmarkStart w:id="43" w:name="_bookmark43"/>
      <w:bookmarkEnd w:id="43"/>
      <w:r>
        <w:t xml:space="preserve">Nothing in this Contract shall prevent the Council from disclosing the Supplier's Confidential </w:t>
      </w:r>
      <w:r>
        <w:rPr>
          <w:spacing w:val="-2"/>
        </w:rPr>
        <w:t>Information:</w:t>
      </w:r>
    </w:p>
    <w:p w14:paraId="08E818B3" w14:textId="77777777" w:rsidR="007C32E2" w:rsidRDefault="00000000">
      <w:pPr>
        <w:pStyle w:val="ListParagraph"/>
        <w:numPr>
          <w:ilvl w:val="2"/>
          <w:numId w:val="33"/>
        </w:numPr>
        <w:tabs>
          <w:tab w:val="left" w:pos="2136"/>
          <w:tab w:val="left" w:pos="2139"/>
        </w:tabs>
        <w:spacing w:before="219"/>
        <w:ind w:right="144"/>
        <w:jc w:val="both"/>
      </w:pPr>
      <w:r>
        <w:t xml:space="preserve">to any government department, any Contracting Authority, any employee of the Council, consultant or any other person engaged by the Council in its ordinary course of business or in connection with the </w:t>
      </w:r>
      <w:proofErr w:type="gramStart"/>
      <w:r>
        <w:t>Contract;</w:t>
      </w:r>
      <w:proofErr w:type="gramEnd"/>
    </w:p>
    <w:p w14:paraId="4B084F70" w14:textId="77777777" w:rsidR="007C32E2" w:rsidRDefault="00000000">
      <w:pPr>
        <w:pStyle w:val="ListParagraph"/>
        <w:numPr>
          <w:ilvl w:val="2"/>
          <w:numId w:val="33"/>
        </w:numPr>
        <w:tabs>
          <w:tab w:val="left" w:pos="2139"/>
        </w:tabs>
        <w:spacing w:before="221"/>
      </w:pPr>
      <w:r>
        <w:t>for</w:t>
      </w:r>
      <w:r>
        <w:rPr>
          <w:spacing w:val="-6"/>
        </w:rPr>
        <w:t xml:space="preserve"> </w:t>
      </w:r>
      <w:r>
        <w:t>the</w:t>
      </w:r>
      <w:r>
        <w:rPr>
          <w:spacing w:val="-7"/>
        </w:rPr>
        <w:t xml:space="preserve"> </w:t>
      </w:r>
      <w:r>
        <w:t>purpose</w:t>
      </w:r>
      <w:r>
        <w:rPr>
          <w:spacing w:val="-6"/>
        </w:rPr>
        <w:t xml:space="preserve"> </w:t>
      </w:r>
      <w:r>
        <w:t>of</w:t>
      </w:r>
      <w:r>
        <w:rPr>
          <w:spacing w:val="-6"/>
        </w:rPr>
        <w:t xml:space="preserve"> </w:t>
      </w:r>
      <w:r>
        <w:t>the</w:t>
      </w:r>
      <w:r>
        <w:rPr>
          <w:spacing w:val="-4"/>
        </w:rPr>
        <w:t xml:space="preserve"> </w:t>
      </w:r>
      <w:r>
        <w:t>examination</w:t>
      </w:r>
      <w:r>
        <w:rPr>
          <w:spacing w:val="-5"/>
        </w:rPr>
        <w:t xml:space="preserve"> </w:t>
      </w:r>
      <w:r>
        <w:t>and</w:t>
      </w:r>
      <w:r>
        <w:rPr>
          <w:spacing w:val="-6"/>
        </w:rPr>
        <w:t xml:space="preserve"> </w:t>
      </w:r>
      <w:r>
        <w:t>certification</w:t>
      </w:r>
      <w:r>
        <w:rPr>
          <w:spacing w:val="-5"/>
        </w:rPr>
        <w:t xml:space="preserve"> </w:t>
      </w:r>
      <w:r>
        <w:t>of</w:t>
      </w:r>
      <w:r>
        <w:rPr>
          <w:spacing w:val="-5"/>
        </w:rPr>
        <w:t xml:space="preserve"> </w:t>
      </w:r>
      <w:r>
        <w:t>the</w:t>
      </w:r>
      <w:r>
        <w:rPr>
          <w:spacing w:val="-6"/>
        </w:rPr>
        <w:t xml:space="preserve"> </w:t>
      </w:r>
      <w:r>
        <w:t>Council's</w:t>
      </w:r>
      <w:r>
        <w:rPr>
          <w:spacing w:val="-4"/>
        </w:rPr>
        <w:t xml:space="preserve"> </w:t>
      </w:r>
      <w:r>
        <w:t>accounts;</w:t>
      </w:r>
      <w:r>
        <w:rPr>
          <w:spacing w:val="-5"/>
        </w:rPr>
        <w:t xml:space="preserve"> or</w:t>
      </w:r>
    </w:p>
    <w:p w14:paraId="18DC4F4F" w14:textId="77777777" w:rsidR="007C32E2" w:rsidRDefault="00000000">
      <w:pPr>
        <w:pStyle w:val="ListParagraph"/>
        <w:numPr>
          <w:ilvl w:val="2"/>
          <w:numId w:val="33"/>
        </w:numPr>
        <w:tabs>
          <w:tab w:val="left" w:pos="2136"/>
          <w:tab w:val="left" w:pos="2139"/>
        </w:tabs>
        <w:ind w:right="148"/>
        <w:jc w:val="both"/>
      </w:pPr>
      <w:r>
        <w:t xml:space="preserve">for any examination pursuant to Section 6(1) of the National Audit Act 1983 of the economy, </w:t>
      </w:r>
      <w:proofErr w:type="gramStart"/>
      <w:r>
        <w:t>efficiency</w:t>
      </w:r>
      <w:proofErr w:type="gramEnd"/>
      <w:r>
        <w:t xml:space="preserve"> and effectiveness with which the Council has used its resources.</w:t>
      </w:r>
    </w:p>
    <w:p w14:paraId="56DB5873" w14:textId="77777777" w:rsidR="007C32E2" w:rsidRDefault="00000000">
      <w:pPr>
        <w:pStyle w:val="ListParagraph"/>
        <w:numPr>
          <w:ilvl w:val="1"/>
          <w:numId w:val="33"/>
        </w:numPr>
        <w:tabs>
          <w:tab w:val="left" w:pos="1428"/>
          <w:tab w:val="left" w:pos="1431"/>
        </w:tabs>
        <w:spacing w:before="221"/>
        <w:ind w:left="1431" w:right="147" w:hanging="995"/>
        <w:jc w:val="both"/>
      </w:pPr>
      <w:r>
        <w:t xml:space="preserve">The Council shall use all reasonable </w:t>
      </w:r>
      <w:proofErr w:type="spellStart"/>
      <w:r>
        <w:t>endeavours</w:t>
      </w:r>
      <w:proofErr w:type="spellEnd"/>
      <w:r>
        <w:t xml:space="preserve"> to ensure that any government department, Contracting Authority, employee, third party or sub-contractor to whom the Supplier's Confidential Information is disclosed pursuant to clause </w:t>
      </w:r>
      <w:hyperlink w:anchor="_bookmark43" w:history="1">
        <w:r>
          <w:t>28.6</w:t>
        </w:r>
      </w:hyperlink>
      <w:r>
        <w:t xml:space="preserve"> is made aware of the Council's obligations of confidentiality.</w:t>
      </w:r>
    </w:p>
    <w:p w14:paraId="37DD09F2" w14:textId="77777777" w:rsidR="007C32E2" w:rsidRDefault="00000000">
      <w:pPr>
        <w:pStyle w:val="ListParagraph"/>
        <w:numPr>
          <w:ilvl w:val="1"/>
          <w:numId w:val="33"/>
        </w:numPr>
        <w:tabs>
          <w:tab w:val="left" w:pos="1428"/>
          <w:tab w:val="left" w:pos="1431"/>
        </w:tabs>
        <w:spacing w:before="219"/>
        <w:ind w:left="1431" w:right="145" w:hanging="995"/>
        <w:jc w:val="both"/>
      </w:pPr>
      <w:r>
        <w:t xml:space="preserve">Nothing in this clause </w:t>
      </w:r>
      <w:hyperlink w:anchor="_bookmark41" w:history="1">
        <w:r>
          <w:t>28</w:t>
        </w:r>
      </w:hyperlink>
      <w:r>
        <w:t xml:space="preserve"> shall prevent either party from using any techniques, ideas or know- how gained during the performance of the Contract in the course of its normal business to the extent that this use does not result in a disclosure of the other party's Confidential Information or an infringement of IPR.</w:t>
      </w:r>
    </w:p>
    <w:p w14:paraId="35D35E68"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08D99F4A" w14:textId="77777777" w:rsidR="007C32E2" w:rsidRDefault="00000000">
      <w:pPr>
        <w:pStyle w:val="Heading2"/>
        <w:numPr>
          <w:ilvl w:val="0"/>
          <w:numId w:val="33"/>
        </w:numPr>
        <w:tabs>
          <w:tab w:val="left" w:pos="1287"/>
        </w:tabs>
        <w:spacing w:before="239"/>
        <w:ind w:left="1287" w:hanging="992"/>
        <w:jc w:val="left"/>
      </w:pPr>
      <w:bookmarkStart w:id="44" w:name="_bookmark44"/>
      <w:bookmarkEnd w:id="44"/>
      <w:r>
        <w:lastRenderedPageBreak/>
        <w:t>FREEDOM</w:t>
      </w:r>
      <w:r>
        <w:rPr>
          <w:spacing w:val="-5"/>
        </w:rPr>
        <w:t xml:space="preserve"> </w:t>
      </w:r>
      <w:r>
        <w:t>OF</w:t>
      </w:r>
      <w:r>
        <w:rPr>
          <w:spacing w:val="-4"/>
        </w:rPr>
        <w:t xml:space="preserve"> </w:t>
      </w:r>
      <w:r>
        <w:rPr>
          <w:spacing w:val="-2"/>
        </w:rPr>
        <w:t>INFORMATION</w:t>
      </w:r>
    </w:p>
    <w:p w14:paraId="1FC095C1" w14:textId="77777777" w:rsidR="007C32E2" w:rsidRDefault="00000000">
      <w:pPr>
        <w:pStyle w:val="ListParagraph"/>
        <w:numPr>
          <w:ilvl w:val="1"/>
          <w:numId w:val="33"/>
        </w:numPr>
        <w:tabs>
          <w:tab w:val="left" w:pos="1428"/>
          <w:tab w:val="left" w:pos="1431"/>
        </w:tabs>
        <w:ind w:left="1431" w:right="146" w:hanging="995"/>
        <w:jc w:val="both"/>
      </w:pPr>
      <w:r>
        <w:t>The Supplier acknowledges that the Council is subject to the requirements of the FOIA and</w:t>
      </w:r>
      <w:r>
        <w:rPr>
          <w:spacing w:val="40"/>
        </w:rPr>
        <w:t xml:space="preserve"> </w:t>
      </w:r>
      <w:r>
        <w:t>the Environmental Information Regulations and shall assist and cooperate with the Council to enable the Council to comply with its Information disclosure obligations.</w:t>
      </w:r>
    </w:p>
    <w:p w14:paraId="3A3DC59C" w14:textId="77777777" w:rsidR="007C32E2" w:rsidRDefault="00000000">
      <w:pPr>
        <w:pStyle w:val="ListParagraph"/>
        <w:numPr>
          <w:ilvl w:val="1"/>
          <w:numId w:val="33"/>
        </w:numPr>
        <w:tabs>
          <w:tab w:val="left" w:pos="1428"/>
          <w:tab w:val="left" w:pos="1431"/>
        </w:tabs>
        <w:spacing w:before="221"/>
        <w:ind w:left="1431" w:right="147" w:hanging="995"/>
        <w:jc w:val="both"/>
      </w:pPr>
      <w:r>
        <w:t xml:space="preserve">The Supplier shall and shall procure that any Sub-Contractors shall transfer to the Council all Requests for Information that it receives as soon as practicable and in any event within two Working Days of receiving a Request for </w:t>
      </w:r>
      <w:proofErr w:type="gramStart"/>
      <w:r>
        <w:t>Information;</w:t>
      </w:r>
      <w:proofErr w:type="gramEnd"/>
    </w:p>
    <w:p w14:paraId="6ED2C9DC" w14:textId="77777777" w:rsidR="007C32E2" w:rsidRDefault="00000000">
      <w:pPr>
        <w:pStyle w:val="ListParagraph"/>
        <w:numPr>
          <w:ilvl w:val="2"/>
          <w:numId w:val="33"/>
        </w:numPr>
        <w:tabs>
          <w:tab w:val="left" w:pos="2136"/>
          <w:tab w:val="left" w:pos="2139"/>
        </w:tabs>
        <w:ind w:right="146"/>
        <w:jc w:val="both"/>
      </w:pPr>
      <w:r>
        <w:t>provide the Council with a copy of all Information in its possession, or power in the</w:t>
      </w:r>
      <w:r>
        <w:rPr>
          <w:spacing w:val="80"/>
        </w:rPr>
        <w:t xml:space="preserve"> </w:t>
      </w:r>
      <w:r>
        <w:t>form that the Council requires within five Working Days (or such other period as the Council may specify) of the Council's request; and</w:t>
      </w:r>
    </w:p>
    <w:p w14:paraId="2796F51C" w14:textId="77777777" w:rsidR="007C32E2" w:rsidRDefault="00000000">
      <w:pPr>
        <w:pStyle w:val="ListParagraph"/>
        <w:numPr>
          <w:ilvl w:val="2"/>
          <w:numId w:val="33"/>
        </w:numPr>
        <w:tabs>
          <w:tab w:val="left" w:pos="2136"/>
          <w:tab w:val="left" w:pos="2139"/>
        </w:tabs>
        <w:spacing w:before="221"/>
        <w:ind w:right="150"/>
        <w:jc w:val="both"/>
      </w:pPr>
      <w:r>
        <w:t>provide all necessary assistance as reasonably requested by</w:t>
      </w:r>
      <w:r>
        <w:rPr>
          <w:spacing w:val="-2"/>
        </w:rPr>
        <w:t xml:space="preserve"> </w:t>
      </w:r>
      <w:r>
        <w:t>the Council to enable the Council to respond to the Request for Information within the time for compliance set</w:t>
      </w:r>
      <w:r>
        <w:rPr>
          <w:spacing w:val="80"/>
        </w:rPr>
        <w:t xml:space="preserve"> </w:t>
      </w:r>
      <w:r>
        <w:t xml:space="preserve">out in section 10 of the FOIA or Regulation 5 of the Environmental Information </w:t>
      </w:r>
      <w:r>
        <w:rPr>
          <w:spacing w:val="-2"/>
        </w:rPr>
        <w:t>Regulations.</w:t>
      </w:r>
    </w:p>
    <w:p w14:paraId="6545F422" w14:textId="77777777" w:rsidR="007C32E2" w:rsidRDefault="00000000">
      <w:pPr>
        <w:pStyle w:val="ListParagraph"/>
        <w:numPr>
          <w:ilvl w:val="1"/>
          <w:numId w:val="33"/>
        </w:numPr>
        <w:tabs>
          <w:tab w:val="left" w:pos="1428"/>
          <w:tab w:val="left" w:pos="1431"/>
        </w:tabs>
        <w:spacing w:before="219"/>
        <w:ind w:left="1431" w:right="146" w:hanging="995"/>
        <w:jc w:val="both"/>
      </w:pPr>
      <w:r>
        <w:t>The Council shall be responsible for determining</w:t>
      </w:r>
      <w:r>
        <w:rPr>
          <w:spacing w:val="-1"/>
        </w:rPr>
        <w:t xml:space="preserve"> </w:t>
      </w:r>
      <w:r>
        <w:t>in its absolute discretion</w:t>
      </w:r>
      <w:r>
        <w:rPr>
          <w:spacing w:val="-1"/>
        </w:rPr>
        <w:t xml:space="preserve"> </w:t>
      </w:r>
      <w:r>
        <w:t>and notwithstanding any other provision in this Contract or any other agreement whether the Commercially Sensitive Information and/or any other Information is exempt from disclosure in accordance with the provisions of the FOIA or the Environmental Information Regulations</w:t>
      </w:r>
    </w:p>
    <w:p w14:paraId="47B3A8B3" w14:textId="77777777" w:rsidR="007C32E2" w:rsidRDefault="00000000">
      <w:pPr>
        <w:pStyle w:val="ListParagraph"/>
        <w:numPr>
          <w:ilvl w:val="1"/>
          <w:numId w:val="33"/>
        </w:numPr>
        <w:tabs>
          <w:tab w:val="left" w:pos="1428"/>
          <w:tab w:val="left" w:pos="1431"/>
        </w:tabs>
        <w:spacing w:before="219"/>
        <w:ind w:left="1431" w:right="149" w:hanging="995"/>
        <w:jc w:val="both"/>
      </w:pPr>
      <w:r>
        <w:t xml:space="preserve">In no event shall the Supplier respond directly to a Request for Information unless expressly </w:t>
      </w:r>
      <w:proofErr w:type="spellStart"/>
      <w:r>
        <w:t>authorised</w:t>
      </w:r>
      <w:proofErr w:type="spellEnd"/>
      <w:r>
        <w:t xml:space="preserve"> to do so by the Council.</w:t>
      </w:r>
    </w:p>
    <w:p w14:paraId="525BA787" w14:textId="77777777" w:rsidR="007C32E2" w:rsidRDefault="00000000">
      <w:pPr>
        <w:pStyle w:val="ListParagraph"/>
        <w:numPr>
          <w:ilvl w:val="1"/>
          <w:numId w:val="33"/>
        </w:numPr>
        <w:tabs>
          <w:tab w:val="left" w:pos="1428"/>
          <w:tab w:val="left" w:pos="1431"/>
        </w:tabs>
        <w:spacing w:before="222"/>
        <w:ind w:left="1431" w:right="145" w:hanging="995"/>
        <w:jc w:val="both"/>
      </w:pPr>
      <w:r>
        <w:t>The Supplier acknowledges that (notwithstanding the provisions of clause 29) the Council</w:t>
      </w:r>
      <w:r>
        <w:rPr>
          <w:spacing w:val="40"/>
        </w:rPr>
        <w:t xml:space="preserve"> </w:t>
      </w:r>
      <w:r>
        <w:t>may, acting in accordance with the Secretary of State for Constitutional Affairs Code of Practice on the Discharge of the Functions of Public Authorities under Part 1 of the Freedom</w:t>
      </w:r>
      <w:r>
        <w:rPr>
          <w:spacing w:val="40"/>
        </w:rPr>
        <w:t xml:space="preserve"> </w:t>
      </w:r>
      <w:r>
        <w:t>of Information Act 2000 (“the Code”), be obliged under the FOIA, or the Environmental Information Regulations to disclose information concerning the Supplier or the Services in certain circumstances:</w:t>
      </w:r>
    </w:p>
    <w:p w14:paraId="2136D158" w14:textId="77777777" w:rsidR="007C32E2" w:rsidRDefault="00000000">
      <w:pPr>
        <w:pStyle w:val="ListParagraph"/>
        <w:numPr>
          <w:ilvl w:val="2"/>
          <w:numId w:val="33"/>
        </w:numPr>
        <w:tabs>
          <w:tab w:val="left" w:pos="2139"/>
        </w:tabs>
      </w:pPr>
      <w:r>
        <w:t>without</w:t>
      </w:r>
      <w:r>
        <w:rPr>
          <w:spacing w:val="-6"/>
        </w:rPr>
        <w:t xml:space="preserve"> </w:t>
      </w:r>
      <w:r>
        <w:t>consulting</w:t>
      </w:r>
      <w:r>
        <w:rPr>
          <w:spacing w:val="-7"/>
        </w:rPr>
        <w:t xml:space="preserve"> </w:t>
      </w:r>
      <w:r>
        <w:t>the</w:t>
      </w:r>
      <w:r>
        <w:rPr>
          <w:spacing w:val="-8"/>
        </w:rPr>
        <w:t xml:space="preserve"> </w:t>
      </w:r>
      <w:r>
        <w:t>Supplier;</w:t>
      </w:r>
      <w:r>
        <w:rPr>
          <w:spacing w:val="-5"/>
        </w:rPr>
        <w:t xml:space="preserve"> or</w:t>
      </w:r>
    </w:p>
    <w:p w14:paraId="4F09D4A4" w14:textId="77777777" w:rsidR="007C32E2" w:rsidRDefault="00000000">
      <w:pPr>
        <w:pStyle w:val="ListParagraph"/>
        <w:numPr>
          <w:ilvl w:val="2"/>
          <w:numId w:val="33"/>
        </w:numPr>
        <w:tabs>
          <w:tab w:val="left" w:pos="2139"/>
        </w:tabs>
      </w:pPr>
      <w:r>
        <w:t>following</w:t>
      </w:r>
      <w:r>
        <w:rPr>
          <w:spacing w:val="-8"/>
        </w:rPr>
        <w:t xml:space="preserve"> </w:t>
      </w:r>
      <w:r>
        <w:t>consultation</w:t>
      </w:r>
      <w:r>
        <w:rPr>
          <w:spacing w:val="-6"/>
        </w:rPr>
        <w:t xml:space="preserve"> </w:t>
      </w:r>
      <w:r>
        <w:t>with</w:t>
      </w:r>
      <w:r>
        <w:rPr>
          <w:spacing w:val="-5"/>
        </w:rPr>
        <w:t xml:space="preserve"> </w:t>
      </w:r>
      <w:r>
        <w:t>the</w:t>
      </w:r>
      <w:r>
        <w:rPr>
          <w:spacing w:val="-7"/>
        </w:rPr>
        <w:t xml:space="preserve"> </w:t>
      </w:r>
      <w:r>
        <w:t>Supplier</w:t>
      </w:r>
      <w:r>
        <w:rPr>
          <w:spacing w:val="-4"/>
        </w:rPr>
        <w:t xml:space="preserve"> </w:t>
      </w:r>
      <w:r>
        <w:t>and</w:t>
      </w:r>
      <w:r>
        <w:rPr>
          <w:spacing w:val="-5"/>
        </w:rPr>
        <w:t xml:space="preserve"> </w:t>
      </w:r>
      <w:r>
        <w:t>having</w:t>
      </w:r>
      <w:r>
        <w:rPr>
          <w:spacing w:val="-6"/>
        </w:rPr>
        <w:t xml:space="preserve"> </w:t>
      </w:r>
      <w:r>
        <w:t>taken</w:t>
      </w:r>
      <w:r>
        <w:rPr>
          <w:spacing w:val="-8"/>
        </w:rPr>
        <w:t xml:space="preserve"> </w:t>
      </w:r>
      <w:r>
        <w:t>their</w:t>
      </w:r>
      <w:r>
        <w:rPr>
          <w:spacing w:val="-6"/>
        </w:rPr>
        <w:t xml:space="preserve"> </w:t>
      </w:r>
      <w:r>
        <w:t>views</w:t>
      </w:r>
      <w:r>
        <w:rPr>
          <w:spacing w:val="-5"/>
        </w:rPr>
        <w:t xml:space="preserve"> </w:t>
      </w:r>
      <w:r>
        <w:t>into</w:t>
      </w:r>
      <w:r>
        <w:rPr>
          <w:spacing w:val="-5"/>
        </w:rPr>
        <w:t xml:space="preserve"> </w:t>
      </w:r>
      <w:proofErr w:type="gramStart"/>
      <w:r>
        <w:rPr>
          <w:spacing w:val="-2"/>
        </w:rPr>
        <w:t>account;</w:t>
      </w:r>
      <w:proofErr w:type="gramEnd"/>
    </w:p>
    <w:p w14:paraId="472F6FD8" w14:textId="77777777" w:rsidR="007C32E2" w:rsidRDefault="00000000">
      <w:pPr>
        <w:pStyle w:val="BodyText"/>
        <w:spacing w:before="219"/>
        <w:ind w:left="1145" w:right="145"/>
        <w:jc w:val="both"/>
      </w:pPr>
      <w:r>
        <w:t xml:space="preserve">provided always that where 29.5.1 applies the Council shall, in accordance with any recommendations of the Code, take reasonable steps, where appropriate, to give the Supplier advanced notice, or failing that, to draw the disclosure to the Supplier’s attention after any such </w:t>
      </w:r>
      <w:r>
        <w:rPr>
          <w:spacing w:val="-2"/>
        </w:rPr>
        <w:t>disclosure.</w:t>
      </w:r>
    </w:p>
    <w:p w14:paraId="01E28A43" w14:textId="77777777" w:rsidR="007C32E2" w:rsidRDefault="00000000">
      <w:pPr>
        <w:pStyle w:val="ListParagraph"/>
        <w:numPr>
          <w:ilvl w:val="1"/>
          <w:numId w:val="33"/>
        </w:numPr>
        <w:tabs>
          <w:tab w:val="left" w:pos="1428"/>
          <w:tab w:val="left" w:pos="1431"/>
        </w:tabs>
        <w:spacing w:before="242"/>
        <w:ind w:left="1431" w:right="151" w:hanging="995"/>
        <w:jc w:val="both"/>
      </w:pPr>
      <w:r>
        <w:t>The Supplier shall ensure that all Information is retained for disclosure and shall permit the Council to inspect such records as requested from time to time.</w:t>
      </w:r>
    </w:p>
    <w:p w14:paraId="6ADEE92E" w14:textId="77777777" w:rsidR="007C32E2" w:rsidRDefault="00000000">
      <w:pPr>
        <w:pStyle w:val="ListParagraph"/>
        <w:numPr>
          <w:ilvl w:val="1"/>
          <w:numId w:val="33"/>
        </w:numPr>
        <w:tabs>
          <w:tab w:val="left" w:pos="1428"/>
          <w:tab w:val="left" w:pos="1431"/>
        </w:tabs>
        <w:spacing w:before="219"/>
        <w:ind w:left="1431" w:right="149" w:hanging="995"/>
        <w:jc w:val="both"/>
      </w:pPr>
      <w:r>
        <w:t xml:space="preserve">The Supplier acknowledges that the Commercially Sensitive Information listed in the Commercially Sensitive Information Schedule is of indicative value only and that the Council may be obliged to disclose it in accordance with this clause </w:t>
      </w:r>
      <w:hyperlink w:anchor="_bookmark44" w:history="1">
        <w:r>
          <w:t>29</w:t>
        </w:r>
      </w:hyperlink>
      <w:r>
        <w:t>.</w:t>
      </w:r>
    </w:p>
    <w:p w14:paraId="04A47670" w14:textId="77777777" w:rsidR="007C32E2" w:rsidRDefault="00000000">
      <w:pPr>
        <w:pStyle w:val="Heading2"/>
        <w:numPr>
          <w:ilvl w:val="0"/>
          <w:numId w:val="33"/>
        </w:numPr>
        <w:tabs>
          <w:tab w:val="left" w:pos="1287"/>
        </w:tabs>
        <w:ind w:left="1287" w:hanging="992"/>
        <w:jc w:val="left"/>
      </w:pPr>
      <w:bookmarkStart w:id="45" w:name="_bookmark45"/>
      <w:bookmarkEnd w:id="45"/>
      <w:r>
        <w:t>PUBLICITY,</w:t>
      </w:r>
      <w:r>
        <w:rPr>
          <w:spacing w:val="-7"/>
        </w:rPr>
        <w:t xml:space="preserve"> </w:t>
      </w:r>
      <w:proofErr w:type="gramStart"/>
      <w:r>
        <w:t>MEDIA</w:t>
      </w:r>
      <w:proofErr w:type="gramEnd"/>
      <w:r>
        <w:rPr>
          <w:spacing w:val="-5"/>
        </w:rPr>
        <w:t xml:space="preserve"> </w:t>
      </w:r>
      <w:r>
        <w:t>AND</w:t>
      </w:r>
      <w:r>
        <w:rPr>
          <w:spacing w:val="-6"/>
        </w:rPr>
        <w:t xml:space="preserve"> </w:t>
      </w:r>
      <w:r>
        <w:t>OFFICIAL</w:t>
      </w:r>
      <w:r>
        <w:rPr>
          <w:spacing w:val="-5"/>
        </w:rPr>
        <w:t xml:space="preserve"> </w:t>
      </w:r>
      <w:r>
        <w:rPr>
          <w:spacing w:val="-2"/>
        </w:rPr>
        <w:t>ENQUIRIES</w:t>
      </w:r>
    </w:p>
    <w:p w14:paraId="3460604F" w14:textId="77777777" w:rsidR="007C32E2" w:rsidRDefault="00000000">
      <w:pPr>
        <w:pStyle w:val="ListParagraph"/>
        <w:numPr>
          <w:ilvl w:val="1"/>
          <w:numId w:val="33"/>
        </w:numPr>
        <w:tabs>
          <w:tab w:val="left" w:pos="1428"/>
          <w:tab w:val="left" w:pos="1431"/>
        </w:tabs>
        <w:ind w:left="1431" w:right="151" w:hanging="995"/>
        <w:jc w:val="both"/>
      </w:pPr>
      <w:bookmarkStart w:id="46" w:name="_bookmark46"/>
      <w:bookmarkEnd w:id="46"/>
      <w:r>
        <w:t xml:space="preserve">The Supplier shall not make any press announcement or </w:t>
      </w:r>
      <w:proofErr w:type="spellStart"/>
      <w:r>
        <w:t>publicise</w:t>
      </w:r>
      <w:proofErr w:type="spellEnd"/>
      <w:r>
        <w:t xml:space="preserve"> the Contract, the </w:t>
      </w:r>
      <w:proofErr w:type="gramStart"/>
      <w:r>
        <w:t>Services</w:t>
      </w:r>
      <w:proofErr w:type="gramEnd"/>
      <w:r>
        <w:t xml:space="preserve"> or any aspects thereof in any way, except with the prior written consent of the Council.</w:t>
      </w:r>
    </w:p>
    <w:p w14:paraId="705B8453" w14:textId="77777777" w:rsidR="007C32E2" w:rsidRDefault="00000000">
      <w:pPr>
        <w:pStyle w:val="ListParagraph"/>
        <w:numPr>
          <w:ilvl w:val="1"/>
          <w:numId w:val="33"/>
        </w:numPr>
        <w:tabs>
          <w:tab w:val="left" w:pos="1428"/>
          <w:tab w:val="left" w:pos="1431"/>
        </w:tabs>
        <w:spacing w:before="219"/>
        <w:ind w:left="1431" w:right="145" w:hanging="995"/>
        <w:jc w:val="both"/>
      </w:pPr>
      <w:r>
        <w:t xml:space="preserve">The Supplier shall take reasonable steps to ensure that its servants, employees, agents, Sub- Contractors, suppliers, professional </w:t>
      </w:r>
      <w:proofErr w:type="gramStart"/>
      <w:r>
        <w:t>advisors</w:t>
      </w:r>
      <w:proofErr w:type="gramEnd"/>
      <w:r>
        <w:t xml:space="preserve"> and consultants comply with clause </w:t>
      </w:r>
      <w:hyperlink w:anchor="_bookmark46" w:history="1">
        <w:r>
          <w:t>30.1</w:t>
        </w:r>
      </w:hyperlink>
      <w:r>
        <w:t>.</w:t>
      </w:r>
    </w:p>
    <w:p w14:paraId="01F044E4"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798F7F1E" w14:textId="77777777" w:rsidR="007C32E2" w:rsidRDefault="00000000">
      <w:pPr>
        <w:pStyle w:val="Heading2"/>
        <w:numPr>
          <w:ilvl w:val="0"/>
          <w:numId w:val="33"/>
        </w:numPr>
        <w:tabs>
          <w:tab w:val="left" w:pos="1287"/>
        </w:tabs>
        <w:spacing w:before="239"/>
        <w:ind w:left="1287" w:hanging="992"/>
        <w:jc w:val="left"/>
      </w:pPr>
      <w:bookmarkStart w:id="47" w:name="_bookmark47"/>
      <w:bookmarkEnd w:id="47"/>
      <w:r>
        <w:rPr>
          <w:spacing w:val="-2"/>
        </w:rPr>
        <w:lastRenderedPageBreak/>
        <w:t>SECURITY</w:t>
      </w:r>
    </w:p>
    <w:p w14:paraId="110CAD1F" w14:textId="77777777" w:rsidR="007C32E2" w:rsidRDefault="00000000">
      <w:pPr>
        <w:pStyle w:val="ListParagraph"/>
        <w:numPr>
          <w:ilvl w:val="1"/>
          <w:numId w:val="33"/>
        </w:numPr>
        <w:tabs>
          <w:tab w:val="left" w:pos="1428"/>
          <w:tab w:val="left" w:pos="1431"/>
        </w:tabs>
        <w:ind w:left="1431" w:right="146" w:hanging="995"/>
        <w:jc w:val="both"/>
      </w:pPr>
      <w:r>
        <w:t xml:space="preserve">The Council shall be responsible for maintaining the security of the Premises over which the Council has control in accordance with its standard security requirements. The Supplier shall comply with all security requirements of the Council while on the </w:t>
      </w:r>
      <w:proofErr w:type="gramStart"/>
      <w:r>
        <w:t>Premises, and</w:t>
      </w:r>
      <w:proofErr w:type="gramEnd"/>
      <w:r>
        <w:t xml:space="preserve"> shall ensure that all Staff comply with such requirements.</w:t>
      </w:r>
    </w:p>
    <w:p w14:paraId="2E5A3530" w14:textId="77777777" w:rsidR="007C32E2" w:rsidRDefault="00000000">
      <w:pPr>
        <w:pStyle w:val="Heading2"/>
        <w:numPr>
          <w:ilvl w:val="0"/>
          <w:numId w:val="33"/>
        </w:numPr>
        <w:tabs>
          <w:tab w:val="left" w:pos="1287"/>
        </w:tabs>
        <w:ind w:left="1287" w:hanging="992"/>
        <w:jc w:val="left"/>
      </w:pPr>
      <w:bookmarkStart w:id="48" w:name="_bookmark48"/>
      <w:bookmarkEnd w:id="48"/>
      <w:r>
        <w:t>INTELLECTUAL</w:t>
      </w:r>
      <w:r>
        <w:rPr>
          <w:spacing w:val="-11"/>
        </w:rPr>
        <w:t xml:space="preserve"> </w:t>
      </w:r>
      <w:r>
        <w:t>PROPERTY</w:t>
      </w:r>
      <w:r>
        <w:rPr>
          <w:spacing w:val="-9"/>
        </w:rPr>
        <w:t xml:space="preserve"> </w:t>
      </w:r>
      <w:r>
        <w:rPr>
          <w:spacing w:val="-2"/>
        </w:rPr>
        <w:t>RIGHTS</w:t>
      </w:r>
    </w:p>
    <w:p w14:paraId="55B72B62" w14:textId="77777777" w:rsidR="007C32E2" w:rsidRDefault="00000000">
      <w:pPr>
        <w:pStyle w:val="ListParagraph"/>
        <w:numPr>
          <w:ilvl w:val="1"/>
          <w:numId w:val="33"/>
        </w:numPr>
        <w:tabs>
          <w:tab w:val="left" w:pos="1428"/>
          <w:tab w:val="left" w:pos="1431"/>
        </w:tabs>
        <w:ind w:left="1431" w:right="144" w:hanging="995"/>
        <w:jc w:val="both"/>
      </w:pPr>
      <w:r>
        <w:t xml:space="preserve">All Intellectual Property Rights in any guidance, specifications, instructions, toolkits, plans, data, drawings, databases, patents, patterns, models, </w:t>
      </w:r>
      <w:proofErr w:type="gramStart"/>
      <w:r>
        <w:t>designs</w:t>
      </w:r>
      <w:proofErr w:type="gramEnd"/>
      <w:r>
        <w:t xml:space="preserve"> or other material (the "</w:t>
      </w:r>
      <w:r>
        <w:rPr>
          <w:b/>
        </w:rPr>
        <w:t xml:space="preserve">IP </w:t>
      </w:r>
      <w:r>
        <w:rPr>
          <w:b/>
          <w:spacing w:val="-2"/>
        </w:rPr>
        <w:t>Materials</w:t>
      </w:r>
      <w:r>
        <w:rPr>
          <w:spacing w:val="-2"/>
        </w:rPr>
        <w:t>"):</w:t>
      </w:r>
    </w:p>
    <w:p w14:paraId="6F082A3C" w14:textId="77777777" w:rsidR="007C32E2" w:rsidRDefault="00000000">
      <w:pPr>
        <w:pStyle w:val="ListParagraph"/>
        <w:numPr>
          <w:ilvl w:val="2"/>
          <w:numId w:val="33"/>
        </w:numPr>
        <w:tabs>
          <w:tab w:val="left" w:pos="2136"/>
          <w:tab w:val="left" w:pos="2139"/>
        </w:tabs>
        <w:spacing w:line="242" w:lineRule="auto"/>
        <w:ind w:right="150"/>
        <w:jc w:val="both"/>
      </w:pPr>
      <w:r>
        <w:t>furnished to or made available to the Supplier by or on behalf of the Council shall remain the property of the Council; or</w:t>
      </w:r>
    </w:p>
    <w:p w14:paraId="2749459F" w14:textId="77777777" w:rsidR="007C32E2" w:rsidRDefault="00000000">
      <w:pPr>
        <w:pStyle w:val="ListParagraph"/>
        <w:numPr>
          <w:ilvl w:val="2"/>
          <w:numId w:val="33"/>
        </w:numPr>
        <w:tabs>
          <w:tab w:val="left" w:pos="2136"/>
          <w:tab w:val="left" w:pos="2139"/>
        </w:tabs>
        <w:spacing w:before="217"/>
        <w:ind w:right="148"/>
        <w:jc w:val="both"/>
      </w:pPr>
      <w:bookmarkStart w:id="49" w:name="_bookmark49"/>
      <w:bookmarkEnd w:id="49"/>
      <w:r>
        <w:t>prepared by or for the Supplier on behalf of the Council for use, or intended use, in relation to the performance by the Supplier of its obligations under the</w:t>
      </w:r>
      <w:r>
        <w:rPr>
          <w:spacing w:val="40"/>
        </w:rPr>
        <w:t xml:space="preserve"> </w:t>
      </w:r>
      <w:r>
        <w:t xml:space="preserve">Contract shall belong to the </w:t>
      </w:r>
      <w:proofErr w:type="gramStart"/>
      <w:r>
        <w:t>Council;</w:t>
      </w:r>
      <w:proofErr w:type="gramEnd"/>
    </w:p>
    <w:p w14:paraId="4100A81F" w14:textId="77777777" w:rsidR="007C32E2" w:rsidRDefault="00000000">
      <w:pPr>
        <w:pStyle w:val="BodyText"/>
        <w:ind w:left="1145" w:right="153"/>
        <w:jc w:val="both"/>
      </w:pPr>
      <w:r>
        <w:t>and the Supplier shall not, and shall ensure that the Staff shall not, (except when necessary for the performance of the Contract) without prior Approval, use or disclose any Intellectual Property Rights in the IP Materials.</w:t>
      </w:r>
    </w:p>
    <w:p w14:paraId="513E926A" w14:textId="77777777" w:rsidR="007C32E2" w:rsidRDefault="00000000">
      <w:pPr>
        <w:pStyle w:val="ListParagraph"/>
        <w:numPr>
          <w:ilvl w:val="1"/>
          <w:numId w:val="33"/>
        </w:numPr>
        <w:tabs>
          <w:tab w:val="left" w:pos="1428"/>
          <w:tab w:val="left" w:pos="1431"/>
        </w:tabs>
        <w:spacing w:before="239"/>
        <w:ind w:left="1431" w:right="149" w:hanging="995"/>
        <w:jc w:val="both"/>
      </w:pPr>
      <w:r>
        <w:t>The Supplier hereby assigns to the Council, absolutely with full title guarantee, all Intellectual Property</w:t>
      </w:r>
      <w:r>
        <w:rPr>
          <w:spacing w:val="37"/>
        </w:rPr>
        <w:t xml:space="preserve"> </w:t>
      </w:r>
      <w:r>
        <w:t>Rights</w:t>
      </w:r>
      <w:r>
        <w:rPr>
          <w:spacing w:val="35"/>
        </w:rPr>
        <w:t xml:space="preserve"> </w:t>
      </w:r>
      <w:r>
        <w:t>which</w:t>
      </w:r>
      <w:r>
        <w:rPr>
          <w:spacing w:val="34"/>
        </w:rPr>
        <w:t xml:space="preserve"> </w:t>
      </w:r>
      <w:r>
        <w:t>may</w:t>
      </w:r>
      <w:r>
        <w:rPr>
          <w:spacing w:val="34"/>
        </w:rPr>
        <w:t xml:space="preserve"> </w:t>
      </w:r>
      <w:r>
        <w:t>subsist</w:t>
      </w:r>
      <w:r>
        <w:rPr>
          <w:spacing w:val="36"/>
        </w:rPr>
        <w:t xml:space="preserve"> </w:t>
      </w:r>
      <w:r>
        <w:t>in</w:t>
      </w:r>
      <w:r>
        <w:rPr>
          <w:spacing w:val="34"/>
        </w:rPr>
        <w:t xml:space="preserve"> </w:t>
      </w:r>
      <w:r>
        <w:t>the</w:t>
      </w:r>
      <w:r>
        <w:rPr>
          <w:spacing w:val="31"/>
        </w:rPr>
        <w:t xml:space="preserve"> </w:t>
      </w:r>
      <w:r>
        <w:t>IP</w:t>
      </w:r>
      <w:r>
        <w:rPr>
          <w:spacing w:val="31"/>
        </w:rPr>
        <w:t xml:space="preserve"> </w:t>
      </w:r>
      <w:r>
        <w:t>Materials</w:t>
      </w:r>
      <w:r>
        <w:rPr>
          <w:spacing w:val="37"/>
        </w:rPr>
        <w:t xml:space="preserve"> </w:t>
      </w:r>
      <w:r>
        <w:t>prepared</w:t>
      </w:r>
      <w:r>
        <w:rPr>
          <w:spacing w:val="34"/>
        </w:rPr>
        <w:t xml:space="preserve"> </w:t>
      </w:r>
      <w:r>
        <w:t>in</w:t>
      </w:r>
      <w:r>
        <w:rPr>
          <w:spacing w:val="34"/>
        </w:rPr>
        <w:t xml:space="preserve"> </w:t>
      </w:r>
      <w:r>
        <w:t>accordance</w:t>
      </w:r>
      <w:r>
        <w:rPr>
          <w:spacing w:val="34"/>
        </w:rPr>
        <w:t xml:space="preserve"> </w:t>
      </w:r>
      <w:r>
        <w:t>with</w:t>
      </w:r>
      <w:r>
        <w:rPr>
          <w:spacing w:val="34"/>
        </w:rPr>
        <w:t xml:space="preserve"> </w:t>
      </w:r>
      <w:proofErr w:type="gramStart"/>
      <w:r>
        <w:t>clause</w:t>
      </w:r>
      <w:proofErr w:type="gramEnd"/>
    </w:p>
    <w:p w14:paraId="6883CE96" w14:textId="77777777" w:rsidR="007C32E2" w:rsidRDefault="00000000">
      <w:pPr>
        <w:pStyle w:val="BodyText"/>
        <w:spacing w:before="1"/>
        <w:ind w:left="1431" w:right="146"/>
        <w:jc w:val="both"/>
      </w:pPr>
      <w:hyperlink w:anchor="_bookmark49" w:history="1">
        <w:r>
          <w:t>32.1.2</w:t>
        </w:r>
      </w:hyperlink>
      <w:r>
        <w:t>. This assignment shall take effect on the date of the Contract or as a present assignment of</w:t>
      </w:r>
      <w:r>
        <w:rPr>
          <w:spacing w:val="-1"/>
        </w:rPr>
        <w:t xml:space="preserve"> </w:t>
      </w:r>
      <w:r>
        <w:t>future</w:t>
      </w:r>
      <w:r>
        <w:rPr>
          <w:spacing w:val="-1"/>
        </w:rPr>
        <w:t xml:space="preserve"> </w:t>
      </w:r>
      <w:r>
        <w:t>rights</w:t>
      </w:r>
      <w:r>
        <w:rPr>
          <w:spacing w:val="-1"/>
        </w:rPr>
        <w:t xml:space="preserve"> </w:t>
      </w:r>
      <w:r>
        <w:t>that will take</w:t>
      </w:r>
      <w:r>
        <w:rPr>
          <w:spacing w:val="-1"/>
        </w:rPr>
        <w:t xml:space="preserve"> </w:t>
      </w:r>
      <w:r>
        <w:t>effect</w:t>
      </w:r>
      <w:r>
        <w:rPr>
          <w:spacing w:val="-1"/>
        </w:rPr>
        <w:t xml:space="preserve"> </w:t>
      </w:r>
      <w:r>
        <w:t>immediately on</w:t>
      </w:r>
      <w:r>
        <w:rPr>
          <w:spacing w:val="-1"/>
        </w:rPr>
        <w:t xml:space="preserve"> </w:t>
      </w:r>
      <w:r>
        <w:t>the</w:t>
      </w:r>
      <w:r>
        <w:rPr>
          <w:spacing w:val="-1"/>
        </w:rPr>
        <w:t xml:space="preserve"> </w:t>
      </w:r>
      <w:r>
        <w:t>coming</w:t>
      </w:r>
      <w:r>
        <w:rPr>
          <w:spacing w:val="-1"/>
        </w:rPr>
        <w:t xml:space="preserve"> </w:t>
      </w:r>
      <w:r>
        <w:t>into existence</w:t>
      </w:r>
      <w:r>
        <w:rPr>
          <w:spacing w:val="-1"/>
        </w:rPr>
        <w:t xml:space="preserve"> </w:t>
      </w:r>
      <w:r>
        <w:t xml:space="preserve">of the Intellectual Property Rights produced by or for the Supplier. The Supplier shall execute and shall where </w:t>
      </w:r>
      <w:proofErr w:type="gramStart"/>
      <w:r>
        <w:t>necessary</w:t>
      </w:r>
      <w:proofErr w:type="gramEnd"/>
      <w:r>
        <w:t xml:space="preserve"> procure the execution of all documentation necessary to execute this </w:t>
      </w:r>
      <w:r>
        <w:rPr>
          <w:spacing w:val="-2"/>
        </w:rPr>
        <w:t>assignment.</w:t>
      </w:r>
    </w:p>
    <w:p w14:paraId="239947C8" w14:textId="77777777" w:rsidR="007C32E2" w:rsidRDefault="00000000">
      <w:pPr>
        <w:pStyle w:val="ListParagraph"/>
        <w:numPr>
          <w:ilvl w:val="1"/>
          <w:numId w:val="33"/>
        </w:numPr>
        <w:tabs>
          <w:tab w:val="left" w:pos="1428"/>
          <w:tab w:val="left" w:pos="1431"/>
        </w:tabs>
        <w:spacing w:before="219"/>
        <w:ind w:left="1431" w:right="144" w:hanging="995"/>
        <w:jc w:val="both"/>
      </w:pPr>
      <w:r>
        <w:t>The Supplier shall waive and/or procure a waiver of any moral rights subsisting in any copyright produced by the Contract or the performance of the Contract.</w:t>
      </w:r>
    </w:p>
    <w:p w14:paraId="4A637DBA" w14:textId="77777777" w:rsidR="007C32E2" w:rsidRDefault="00000000">
      <w:pPr>
        <w:pStyle w:val="ListParagraph"/>
        <w:numPr>
          <w:ilvl w:val="1"/>
          <w:numId w:val="33"/>
        </w:numPr>
        <w:tabs>
          <w:tab w:val="left" w:pos="1428"/>
          <w:tab w:val="left" w:pos="1431"/>
        </w:tabs>
        <w:spacing w:before="221"/>
        <w:ind w:left="1431" w:right="145" w:hanging="995"/>
        <w:jc w:val="both"/>
      </w:pPr>
      <w:r>
        <w:t xml:space="preserve">The Supplier shall to the extent possible procure that the third party owner of any Intellectual Property Rights that are or which may be used to perform the Contract grants to the Council a non-exclusive </w:t>
      </w:r>
      <w:proofErr w:type="spellStart"/>
      <w:r>
        <w:t>licence</w:t>
      </w:r>
      <w:proofErr w:type="spellEnd"/>
      <w:r>
        <w:t xml:space="preserve"> or, if itself a licensee of those rights, shall grant to the Council an </w:t>
      </w:r>
      <w:proofErr w:type="spellStart"/>
      <w:r>
        <w:t>authorised</w:t>
      </w:r>
      <w:proofErr w:type="spellEnd"/>
      <w:r>
        <w:t xml:space="preserve"> sub-</w:t>
      </w:r>
      <w:proofErr w:type="spellStart"/>
      <w:r>
        <w:t>licence</w:t>
      </w:r>
      <w:proofErr w:type="spellEnd"/>
      <w:r>
        <w:t xml:space="preserve">, to use, reproduce, modify, develop and maintain the Intellectual Property Rights in the same. Such </w:t>
      </w:r>
      <w:proofErr w:type="spellStart"/>
      <w:r>
        <w:t>licence</w:t>
      </w:r>
      <w:proofErr w:type="spellEnd"/>
      <w:r>
        <w:t xml:space="preserve"> or sub-</w:t>
      </w:r>
      <w:proofErr w:type="spellStart"/>
      <w:r>
        <w:t>licence</w:t>
      </w:r>
      <w:proofErr w:type="spellEnd"/>
      <w:r>
        <w:t xml:space="preserve"> shall be non-exclusive, perpetual, royalty free and irrevocable and shall include the right for the Council to sub-license, transfer, novate or assign to other Contracting Authorities, the Replacement Supplier or to any other </w:t>
      </w:r>
      <w:proofErr w:type="gramStart"/>
      <w:r>
        <w:t>third party</w:t>
      </w:r>
      <w:proofErr w:type="gramEnd"/>
      <w:r>
        <w:t xml:space="preserve"> supplying services to the Council.</w:t>
      </w:r>
    </w:p>
    <w:p w14:paraId="65DB19A4" w14:textId="77777777" w:rsidR="007C32E2" w:rsidRDefault="00000000">
      <w:pPr>
        <w:pStyle w:val="ListParagraph"/>
        <w:numPr>
          <w:ilvl w:val="1"/>
          <w:numId w:val="33"/>
        </w:numPr>
        <w:tabs>
          <w:tab w:val="left" w:pos="1428"/>
          <w:tab w:val="left" w:pos="1431"/>
        </w:tabs>
        <w:spacing w:before="221"/>
        <w:ind w:left="1431" w:right="146" w:hanging="995"/>
        <w:jc w:val="both"/>
      </w:pPr>
      <w:r>
        <w:t>The Supplier shall not infringe any Intellectual Property Rights of any third party in supplying the Services and the Supplier shall, during and after the Contract Period, indemnify and keep indemnified and hold the Council harmless from and against all actions, suits, claims, demands, losses, charges, damages, costs and expenses and other liabilities which the Council may suffer or incur as a result of or in connection with any breach of this clause, except where any such claim arises from:</w:t>
      </w:r>
    </w:p>
    <w:p w14:paraId="217396F3" w14:textId="77777777" w:rsidR="007C32E2" w:rsidRDefault="00000000">
      <w:pPr>
        <w:pStyle w:val="ListParagraph"/>
        <w:numPr>
          <w:ilvl w:val="2"/>
          <w:numId w:val="33"/>
        </w:numPr>
        <w:tabs>
          <w:tab w:val="left" w:pos="2139"/>
        </w:tabs>
        <w:spacing w:before="219"/>
      </w:pPr>
      <w:bookmarkStart w:id="50" w:name="_bookmark50"/>
      <w:bookmarkEnd w:id="50"/>
      <w:r>
        <w:t>items</w:t>
      </w:r>
      <w:r>
        <w:rPr>
          <w:spacing w:val="-6"/>
        </w:rPr>
        <w:t xml:space="preserve"> </w:t>
      </w:r>
      <w:r>
        <w:t>or</w:t>
      </w:r>
      <w:r>
        <w:rPr>
          <w:spacing w:val="-6"/>
        </w:rPr>
        <w:t xml:space="preserve"> </w:t>
      </w:r>
      <w:r>
        <w:t>materials</w:t>
      </w:r>
      <w:r>
        <w:rPr>
          <w:spacing w:val="-4"/>
        </w:rPr>
        <w:t xml:space="preserve"> </w:t>
      </w:r>
      <w:r>
        <w:t>based</w:t>
      </w:r>
      <w:r>
        <w:rPr>
          <w:spacing w:val="-7"/>
        </w:rPr>
        <w:t xml:space="preserve"> </w:t>
      </w:r>
      <w:r>
        <w:t>upon</w:t>
      </w:r>
      <w:r>
        <w:rPr>
          <w:spacing w:val="-4"/>
        </w:rPr>
        <w:t xml:space="preserve"> </w:t>
      </w:r>
      <w:r>
        <w:t>designs</w:t>
      </w:r>
      <w:r>
        <w:rPr>
          <w:spacing w:val="-7"/>
        </w:rPr>
        <w:t xml:space="preserve"> </w:t>
      </w:r>
      <w:r>
        <w:t>supplied</w:t>
      </w:r>
      <w:r>
        <w:rPr>
          <w:spacing w:val="-5"/>
        </w:rPr>
        <w:t xml:space="preserve"> </w:t>
      </w:r>
      <w:r>
        <w:t>by</w:t>
      </w:r>
      <w:r>
        <w:rPr>
          <w:spacing w:val="-4"/>
        </w:rPr>
        <w:t xml:space="preserve"> </w:t>
      </w:r>
      <w:r>
        <w:t>the</w:t>
      </w:r>
      <w:r>
        <w:rPr>
          <w:spacing w:val="-7"/>
        </w:rPr>
        <w:t xml:space="preserve"> </w:t>
      </w:r>
      <w:r>
        <w:t>Council;</w:t>
      </w:r>
      <w:r>
        <w:rPr>
          <w:spacing w:val="-2"/>
        </w:rPr>
        <w:t xml:space="preserve"> </w:t>
      </w:r>
      <w:r>
        <w:rPr>
          <w:spacing w:val="-5"/>
        </w:rPr>
        <w:t>or</w:t>
      </w:r>
    </w:p>
    <w:p w14:paraId="6A72B11B" w14:textId="77777777" w:rsidR="007C32E2" w:rsidRDefault="00000000">
      <w:pPr>
        <w:pStyle w:val="ListParagraph"/>
        <w:numPr>
          <w:ilvl w:val="2"/>
          <w:numId w:val="33"/>
        </w:numPr>
        <w:tabs>
          <w:tab w:val="left" w:pos="2136"/>
          <w:tab w:val="left" w:pos="2139"/>
        </w:tabs>
        <w:ind w:right="148"/>
        <w:jc w:val="both"/>
      </w:pPr>
      <w:bookmarkStart w:id="51" w:name="_bookmark51"/>
      <w:bookmarkEnd w:id="51"/>
      <w:r>
        <w:t>the use of data supplied by the Council which is not required to be verified by the Supplier under any</w:t>
      </w:r>
      <w:r>
        <w:rPr>
          <w:spacing w:val="40"/>
        </w:rPr>
        <w:t xml:space="preserve"> </w:t>
      </w:r>
      <w:r>
        <w:t>provision of the Contract.</w:t>
      </w:r>
    </w:p>
    <w:p w14:paraId="4D0147ED" w14:textId="77777777" w:rsidR="007C32E2" w:rsidRDefault="00000000">
      <w:pPr>
        <w:pStyle w:val="ListParagraph"/>
        <w:numPr>
          <w:ilvl w:val="1"/>
          <w:numId w:val="33"/>
        </w:numPr>
        <w:tabs>
          <w:tab w:val="left" w:pos="1428"/>
          <w:tab w:val="left" w:pos="1431"/>
        </w:tabs>
        <w:spacing w:before="219"/>
        <w:ind w:left="1431" w:right="147" w:hanging="995"/>
        <w:jc w:val="both"/>
      </w:pPr>
      <w:r>
        <w:t>The Council shall notify the Supplier in writing of any claim or demand brought against the Council for infringement or alleged infringement of any Intellectual Property Right in materials supplied or licensed by the Supplier.</w:t>
      </w:r>
    </w:p>
    <w:p w14:paraId="4531373F"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0C215829" w14:textId="77777777" w:rsidR="007C32E2" w:rsidRDefault="00000000">
      <w:pPr>
        <w:pStyle w:val="ListParagraph"/>
        <w:numPr>
          <w:ilvl w:val="1"/>
          <w:numId w:val="33"/>
        </w:numPr>
        <w:tabs>
          <w:tab w:val="left" w:pos="1428"/>
          <w:tab w:val="left" w:pos="1431"/>
        </w:tabs>
        <w:spacing w:before="239"/>
        <w:ind w:left="1431" w:right="149" w:hanging="995"/>
        <w:jc w:val="both"/>
      </w:pPr>
      <w:r>
        <w:lastRenderedPageBreak/>
        <w:t>The Supplier shall at its own expense conduct all negotiations and any litigation arising in connection with any claim for breach of Intellectual Property Rights in materials supplied or licensed by the Supplier, provided always that the Supplier:</w:t>
      </w:r>
    </w:p>
    <w:p w14:paraId="763FE26D" w14:textId="77777777" w:rsidR="007C32E2" w:rsidRDefault="00000000">
      <w:pPr>
        <w:pStyle w:val="ListParagraph"/>
        <w:numPr>
          <w:ilvl w:val="2"/>
          <w:numId w:val="33"/>
        </w:numPr>
        <w:tabs>
          <w:tab w:val="left" w:pos="2136"/>
          <w:tab w:val="left" w:pos="2139"/>
        </w:tabs>
        <w:spacing w:before="221"/>
        <w:ind w:right="150"/>
        <w:jc w:val="both"/>
      </w:pPr>
      <w:bookmarkStart w:id="52" w:name="_bookmark52"/>
      <w:bookmarkEnd w:id="52"/>
      <w:r>
        <w:t xml:space="preserve">shall consult the Council on all substantive issues which arise during the conduct of such litigation and </w:t>
      </w:r>
      <w:proofErr w:type="gramStart"/>
      <w:r>
        <w:t>negotiations;</w:t>
      </w:r>
      <w:proofErr w:type="gramEnd"/>
    </w:p>
    <w:p w14:paraId="0BDE5F05" w14:textId="77777777" w:rsidR="007C32E2" w:rsidRDefault="00000000">
      <w:pPr>
        <w:pStyle w:val="ListParagraph"/>
        <w:numPr>
          <w:ilvl w:val="2"/>
          <w:numId w:val="33"/>
        </w:numPr>
        <w:tabs>
          <w:tab w:val="left" w:pos="2139"/>
        </w:tabs>
        <w:spacing w:before="219"/>
      </w:pPr>
      <w:bookmarkStart w:id="53" w:name="_bookmark53"/>
      <w:bookmarkEnd w:id="53"/>
      <w:r>
        <w:t>shall</w:t>
      </w:r>
      <w:r>
        <w:rPr>
          <w:spacing w:val="-5"/>
        </w:rPr>
        <w:t xml:space="preserve"> </w:t>
      </w:r>
      <w:r>
        <w:t>take</w:t>
      </w:r>
      <w:r>
        <w:rPr>
          <w:spacing w:val="-4"/>
        </w:rPr>
        <w:t xml:space="preserve"> </w:t>
      </w:r>
      <w:r>
        <w:t>due</w:t>
      </w:r>
      <w:r>
        <w:rPr>
          <w:spacing w:val="-5"/>
        </w:rPr>
        <w:t xml:space="preserve"> </w:t>
      </w:r>
      <w:r>
        <w:t>and</w:t>
      </w:r>
      <w:r>
        <w:rPr>
          <w:spacing w:val="-4"/>
        </w:rPr>
        <w:t xml:space="preserve"> </w:t>
      </w:r>
      <w:r>
        <w:t>proper</w:t>
      </w:r>
      <w:r>
        <w:rPr>
          <w:spacing w:val="-4"/>
        </w:rPr>
        <w:t xml:space="preserve"> </w:t>
      </w:r>
      <w:r>
        <w:t>account</w:t>
      </w:r>
      <w:r>
        <w:rPr>
          <w:spacing w:val="-2"/>
        </w:rPr>
        <w:t xml:space="preserve"> </w:t>
      </w:r>
      <w:r>
        <w:t>of</w:t>
      </w:r>
      <w:r>
        <w:rPr>
          <w:spacing w:val="-5"/>
        </w:rPr>
        <w:t xml:space="preserve"> </w:t>
      </w:r>
      <w:r>
        <w:t>the</w:t>
      </w:r>
      <w:r>
        <w:rPr>
          <w:spacing w:val="-6"/>
        </w:rPr>
        <w:t xml:space="preserve"> </w:t>
      </w:r>
      <w:r>
        <w:t>interests</w:t>
      </w:r>
      <w:r>
        <w:rPr>
          <w:spacing w:val="-5"/>
        </w:rPr>
        <w:t xml:space="preserve"> </w:t>
      </w:r>
      <w:r>
        <w:t>of</w:t>
      </w:r>
      <w:r>
        <w:rPr>
          <w:spacing w:val="-5"/>
        </w:rPr>
        <w:t xml:space="preserve"> </w:t>
      </w:r>
      <w:r>
        <w:t>the</w:t>
      </w:r>
      <w:r>
        <w:rPr>
          <w:spacing w:val="-6"/>
        </w:rPr>
        <w:t xml:space="preserve"> </w:t>
      </w:r>
      <w:r>
        <w:t>Council;</w:t>
      </w:r>
      <w:r>
        <w:rPr>
          <w:spacing w:val="-2"/>
        </w:rPr>
        <w:t xml:space="preserve"> </w:t>
      </w:r>
      <w:r>
        <w:rPr>
          <w:spacing w:val="-5"/>
        </w:rPr>
        <w:t>and</w:t>
      </w:r>
    </w:p>
    <w:p w14:paraId="6CEFFA30" w14:textId="77777777" w:rsidR="007C32E2" w:rsidRDefault="00000000">
      <w:pPr>
        <w:pStyle w:val="ListParagraph"/>
        <w:numPr>
          <w:ilvl w:val="2"/>
          <w:numId w:val="33"/>
        </w:numPr>
        <w:tabs>
          <w:tab w:val="left" w:pos="2136"/>
          <w:tab w:val="left" w:pos="2139"/>
        </w:tabs>
        <w:ind w:right="150"/>
        <w:jc w:val="both"/>
      </w:pPr>
      <w:r>
        <w:t>shall</w:t>
      </w:r>
      <w:r>
        <w:rPr>
          <w:spacing w:val="-2"/>
        </w:rPr>
        <w:t xml:space="preserve"> </w:t>
      </w:r>
      <w:r>
        <w:t>not</w:t>
      </w:r>
      <w:r>
        <w:rPr>
          <w:spacing w:val="-1"/>
        </w:rPr>
        <w:t xml:space="preserve"> </w:t>
      </w:r>
      <w:r>
        <w:t>settle</w:t>
      </w:r>
      <w:r>
        <w:rPr>
          <w:spacing w:val="-2"/>
        </w:rPr>
        <w:t xml:space="preserve"> </w:t>
      </w:r>
      <w:r>
        <w:t>or</w:t>
      </w:r>
      <w:r>
        <w:rPr>
          <w:spacing w:val="-2"/>
        </w:rPr>
        <w:t xml:space="preserve"> </w:t>
      </w:r>
      <w:r>
        <w:t>compromise</w:t>
      </w:r>
      <w:r>
        <w:rPr>
          <w:spacing w:val="-2"/>
        </w:rPr>
        <w:t xml:space="preserve"> </w:t>
      </w:r>
      <w:r>
        <w:t>any</w:t>
      </w:r>
      <w:r>
        <w:rPr>
          <w:spacing w:val="-2"/>
        </w:rPr>
        <w:t xml:space="preserve"> </w:t>
      </w:r>
      <w:r>
        <w:t>claim</w:t>
      </w:r>
      <w:r>
        <w:rPr>
          <w:spacing w:val="-2"/>
        </w:rPr>
        <w:t xml:space="preserve"> </w:t>
      </w:r>
      <w:r>
        <w:t>without</w:t>
      </w:r>
      <w:r>
        <w:rPr>
          <w:spacing w:val="-3"/>
        </w:rPr>
        <w:t xml:space="preserve"> </w:t>
      </w:r>
      <w:r>
        <w:t>the</w:t>
      </w:r>
      <w:r>
        <w:rPr>
          <w:spacing w:val="-2"/>
        </w:rPr>
        <w:t xml:space="preserve"> </w:t>
      </w:r>
      <w:r>
        <w:t>Council’s</w:t>
      </w:r>
      <w:r>
        <w:rPr>
          <w:spacing w:val="-2"/>
        </w:rPr>
        <w:t xml:space="preserve"> </w:t>
      </w:r>
      <w:r>
        <w:t>prior</w:t>
      </w:r>
      <w:r>
        <w:rPr>
          <w:spacing w:val="-2"/>
        </w:rPr>
        <w:t xml:space="preserve"> </w:t>
      </w:r>
      <w:r>
        <w:t>written</w:t>
      </w:r>
      <w:r>
        <w:rPr>
          <w:spacing w:val="-2"/>
        </w:rPr>
        <w:t xml:space="preserve"> </w:t>
      </w:r>
      <w:r>
        <w:t>consent</w:t>
      </w:r>
      <w:r>
        <w:rPr>
          <w:spacing w:val="-3"/>
        </w:rPr>
        <w:t xml:space="preserve"> </w:t>
      </w:r>
      <w:r>
        <w:t>(not to be unreasonably withheld or delayed).</w:t>
      </w:r>
    </w:p>
    <w:p w14:paraId="4D5DE631" w14:textId="77777777" w:rsidR="007C32E2" w:rsidRDefault="00000000">
      <w:pPr>
        <w:pStyle w:val="ListParagraph"/>
        <w:numPr>
          <w:ilvl w:val="1"/>
          <w:numId w:val="33"/>
        </w:numPr>
        <w:tabs>
          <w:tab w:val="left" w:pos="1428"/>
          <w:tab w:val="left" w:pos="1431"/>
        </w:tabs>
        <w:spacing w:before="221"/>
        <w:ind w:left="1431" w:right="146" w:hanging="995"/>
        <w:jc w:val="both"/>
      </w:pPr>
      <w:r>
        <w:t>The Council shall at the reasonable request of the Supplier afford to the Supplier all reasonable assistance for the purpose of contesting any claim or demand made or action brought against the Council or the Supplier by a third party for infringement or alleged infringement of any third party Intellectual Property Rights in connection with the performance of the Supplier’s obligations under the Contract and the Supplier shall indemnify the Council</w:t>
      </w:r>
      <w:r>
        <w:rPr>
          <w:spacing w:val="40"/>
        </w:rPr>
        <w:t xml:space="preserve"> </w:t>
      </w:r>
      <w:r>
        <w:t xml:space="preserve">for all costs and expenses (including, but not limited to, legal costs and disbursements) incurred in doing so. The Supplier shall not, however, be required to indemnify the Council in relation to any costs and expenses incurred in relation to or arising out of a claim, demand or action which relates to the matters in clause </w:t>
      </w:r>
      <w:hyperlink w:anchor="_bookmark50" w:history="1">
        <w:r>
          <w:t>32.5.1</w:t>
        </w:r>
      </w:hyperlink>
      <w:r>
        <w:t xml:space="preserve"> or </w:t>
      </w:r>
      <w:hyperlink w:anchor="_bookmark51" w:history="1">
        <w:r>
          <w:t>32.5.2</w:t>
        </w:r>
      </w:hyperlink>
      <w:r>
        <w:t>.</w:t>
      </w:r>
    </w:p>
    <w:p w14:paraId="2654CF3A" w14:textId="77777777" w:rsidR="007C32E2" w:rsidRDefault="00000000">
      <w:pPr>
        <w:pStyle w:val="ListParagraph"/>
        <w:numPr>
          <w:ilvl w:val="1"/>
          <w:numId w:val="33"/>
        </w:numPr>
        <w:tabs>
          <w:tab w:val="left" w:pos="1428"/>
          <w:tab w:val="left" w:pos="1431"/>
        </w:tabs>
        <w:ind w:left="1431" w:right="145" w:hanging="995"/>
        <w:jc w:val="both"/>
      </w:pPr>
      <w:r>
        <w:t xml:space="preserve">The Council shall not unreasonably make any admissions which may be prejudicial to the </w:t>
      </w:r>
      <w:proofErr w:type="spellStart"/>
      <w:r>
        <w:t>defence</w:t>
      </w:r>
      <w:proofErr w:type="spellEnd"/>
      <w:r>
        <w:t xml:space="preserve"> or settlement of any claim, demand or action for infringement or alleged infringement of any Intellectual Property Right by the Council or the Supplier in connection with the performance of its obligations under the Contract.</w:t>
      </w:r>
    </w:p>
    <w:p w14:paraId="1E9EAD5A" w14:textId="77777777" w:rsidR="007C32E2" w:rsidRDefault="00000000">
      <w:pPr>
        <w:pStyle w:val="ListParagraph"/>
        <w:numPr>
          <w:ilvl w:val="1"/>
          <w:numId w:val="33"/>
        </w:numPr>
        <w:tabs>
          <w:tab w:val="left" w:pos="1428"/>
          <w:tab w:val="left" w:pos="1431"/>
        </w:tabs>
        <w:spacing w:before="219"/>
        <w:ind w:left="1431" w:right="148" w:hanging="995"/>
        <w:jc w:val="both"/>
      </w:pPr>
      <w:r>
        <w:t>If a claim, demand or action for infringement or alleged infringement of any Intellectual Property Right is made in connection with the Contract or in the reasonable opinion of the Supplier is likely to be made, the Supplier shall notify the Council and, at its own expense and subject to</w:t>
      </w:r>
      <w:r>
        <w:rPr>
          <w:spacing w:val="-4"/>
        </w:rPr>
        <w:t xml:space="preserve"> </w:t>
      </w:r>
      <w:r>
        <w:t>the</w:t>
      </w:r>
      <w:r>
        <w:rPr>
          <w:spacing w:val="-4"/>
        </w:rPr>
        <w:t xml:space="preserve"> </w:t>
      </w:r>
      <w:r>
        <w:t>consent</w:t>
      </w:r>
      <w:r>
        <w:rPr>
          <w:spacing w:val="-3"/>
        </w:rPr>
        <w:t xml:space="preserve"> </w:t>
      </w:r>
      <w:r>
        <w:t>of</w:t>
      </w:r>
      <w:r>
        <w:rPr>
          <w:spacing w:val="-5"/>
        </w:rPr>
        <w:t xml:space="preserve"> </w:t>
      </w:r>
      <w:r>
        <w:t>the</w:t>
      </w:r>
      <w:r>
        <w:rPr>
          <w:spacing w:val="-2"/>
        </w:rPr>
        <w:t xml:space="preserve"> </w:t>
      </w:r>
      <w:r>
        <w:t>Council</w:t>
      </w:r>
      <w:r>
        <w:rPr>
          <w:spacing w:val="-2"/>
        </w:rPr>
        <w:t xml:space="preserve"> </w:t>
      </w:r>
      <w:r>
        <w:t>(not to</w:t>
      </w:r>
      <w:r>
        <w:rPr>
          <w:spacing w:val="-4"/>
        </w:rPr>
        <w:t xml:space="preserve"> </w:t>
      </w:r>
      <w:r>
        <w:t>be</w:t>
      </w:r>
      <w:r>
        <w:rPr>
          <w:spacing w:val="-2"/>
        </w:rPr>
        <w:t xml:space="preserve"> </w:t>
      </w:r>
      <w:r>
        <w:t>unreasonably</w:t>
      </w:r>
      <w:r>
        <w:rPr>
          <w:spacing w:val="-1"/>
        </w:rPr>
        <w:t xml:space="preserve"> </w:t>
      </w:r>
      <w:r>
        <w:t>withheld</w:t>
      </w:r>
      <w:r>
        <w:rPr>
          <w:spacing w:val="-2"/>
        </w:rPr>
        <w:t xml:space="preserve"> </w:t>
      </w:r>
      <w:r>
        <w:t>or</w:t>
      </w:r>
      <w:r>
        <w:rPr>
          <w:spacing w:val="-3"/>
        </w:rPr>
        <w:t xml:space="preserve"> </w:t>
      </w:r>
      <w:r>
        <w:t>delayed), use</w:t>
      </w:r>
      <w:r>
        <w:rPr>
          <w:spacing w:val="-4"/>
        </w:rPr>
        <w:t xml:space="preserve"> </w:t>
      </w:r>
      <w:r>
        <w:t>its</w:t>
      </w:r>
      <w:r>
        <w:rPr>
          <w:spacing w:val="-1"/>
        </w:rPr>
        <w:t xml:space="preserve"> </w:t>
      </w:r>
      <w:r>
        <w:t xml:space="preserve">best </w:t>
      </w:r>
      <w:proofErr w:type="spellStart"/>
      <w:r>
        <w:t>endeavours</w:t>
      </w:r>
      <w:proofErr w:type="spellEnd"/>
      <w:r>
        <w:t xml:space="preserve"> to:</w:t>
      </w:r>
    </w:p>
    <w:p w14:paraId="486D21E6" w14:textId="77777777" w:rsidR="007C32E2" w:rsidRDefault="00000000">
      <w:pPr>
        <w:pStyle w:val="ListParagraph"/>
        <w:numPr>
          <w:ilvl w:val="2"/>
          <w:numId w:val="33"/>
        </w:numPr>
        <w:tabs>
          <w:tab w:val="left" w:pos="2136"/>
          <w:tab w:val="left" w:pos="2139"/>
        </w:tabs>
        <w:spacing w:before="221"/>
        <w:ind w:right="144"/>
        <w:jc w:val="both"/>
      </w:pPr>
      <w:r>
        <w:t xml:space="preserve">modify any or </w:t>
      </w:r>
      <w:proofErr w:type="gramStart"/>
      <w:r>
        <w:t>all of</w:t>
      </w:r>
      <w:proofErr w:type="gramEnd"/>
      <w:r>
        <w:t xml:space="preserve"> the Services without reducing the performance or functionality of</w:t>
      </w:r>
      <w:r>
        <w:rPr>
          <w:spacing w:val="40"/>
        </w:rPr>
        <w:t xml:space="preserve"> </w:t>
      </w:r>
      <w:r>
        <w:t>the same, or substitute alternative Services of equivalent performance and</w:t>
      </w:r>
      <w:r>
        <w:rPr>
          <w:spacing w:val="40"/>
        </w:rPr>
        <w:t xml:space="preserve"> </w:t>
      </w:r>
      <w:r>
        <w:t xml:space="preserve">functionality, so as to avoid the infringement or the alleged infringement, provided that the provisions herein shall apply </w:t>
      </w:r>
      <w:proofErr w:type="spellStart"/>
      <w:r>
        <w:t>mutatismutandis</w:t>
      </w:r>
      <w:proofErr w:type="spellEnd"/>
      <w:r>
        <w:t xml:space="preserve"> to such modified Services or to the substitute Services; or</w:t>
      </w:r>
    </w:p>
    <w:p w14:paraId="1DBA43FB" w14:textId="77777777" w:rsidR="007C32E2" w:rsidRDefault="00000000">
      <w:pPr>
        <w:pStyle w:val="ListParagraph"/>
        <w:numPr>
          <w:ilvl w:val="2"/>
          <w:numId w:val="33"/>
        </w:numPr>
        <w:tabs>
          <w:tab w:val="left" w:pos="2136"/>
          <w:tab w:val="left" w:pos="2139"/>
        </w:tabs>
        <w:spacing w:before="221"/>
        <w:ind w:right="146"/>
        <w:jc w:val="both"/>
      </w:pPr>
      <w:r>
        <w:t xml:space="preserve">procure a </w:t>
      </w:r>
      <w:proofErr w:type="spellStart"/>
      <w:r>
        <w:t>licence</w:t>
      </w:r>
      <w:proofErr w:type="spellEnd"/>
      <w:r>
        <w:t xml:space="preserve"> to use and supply the Services, which are the subject of the alleged infringement, on terms which are acceptable to the Council,</w:t>
      </w:r>
    </w:p>
    <w:p w14:paraId="0DCEBC58" w14:textId="77777777" w:rsidR="007C32E2" w:rsidRDefault="00000000">
      <w:pPr>
        <w:pStyle w:val="BodyText"/>
        <w:spacing w:before="219"/>
        <w:ind w:left="1145" w:right="147"/>
        <w:jc w:val="both"/>
      </w:pPr>
      <w:r>
        <w:t xml:space="preserve">and in the event that the Supplier is unable to comply with clauses </w:t>
      </w:r>
      <w:hyperlink w:anchor="_bookmark52" w:history="1">
        <w:r>
          <w:t>32.7.1</w:t>
        </w:r>
      </w:hyperlink>
      <w:r>
        <w:t xml:space="preserve"> or </w:t>
      </w:r>
      <w:hyperlink w:anchor="_bookmark53" w:history="1">
        <w:r>
          <w:t>32.7.2</w:t>
        </w:r>
      </w:hyperlink>
      <w:r>
        <w:t xml:space="preserve"> within 15 Working Days of receipt</w:t>
      </w:r>
      <w:r>
        <w:rPr>
          <w:spacing w:val="-1"/>
        </w:rPr>
        <w:t xml:space="preserve"> </w:t>
      </w:r>
      <w:r>
        <w:t>of the Supplier’s notification the Council may</w:t>
      </w:r>
      <w:r>
        <w:rPr>
          <w:spacing w:val="-2"/>
        </w:rPr>
        <w:t xml:space="preserve"> </w:t>
      </w:r>
      <w:r>
        <w:t>terminate the Contract with immediate effect by notice in writing.</w:t>
      </w:r>
    </w:p>
    <w:p w14:paraId="4F1C2C5F" w14:textId="77777777" w:rsidR="007C32E2" w:rsidRDefault="00000000">
      <w:pPr>
        <w:pStyle w:val="ListParagraph"/>
        <w:numPr>
          <w:ilvl w:val="1"/>
          <w:numId w:val="33"/>
        </w:numPr>
        <w:tabs>
          <w:tab w:val="left" w:pos="1428"/>
          <w:tab w:val="left" w:pos="1431"/>
        </w:tabs>
        <w:spacing w:before="242"/>
        <w:ind w:left="1431" w:right="144" w:hanging="995"/>
        <w:jc w:val="both"/>
      </w:pPr>
      <w:r>
        <w:t>The Supplier grants to</w:t>
      </w:r>
      <w:r>
        <w:rPr>
          <w:spacing w:val="-2"/>
        </w:rPr>
        <w:t xml:space="preserve"> </w:t>
      </w:r>
      <w:r>
        <w:t xml:space="preserve">the Council a royalty-free, </w:t>
      </w:r>
      <w:proofErr w:type="gramStart"/>
      <w:r>
        <w:t>irrevocable</w:t>
      </w:r>
      <w:proofErr w:type="gramEnd"/>
      <w:r>
        <w:t xml:space="preserve"> and</w:t>
      </w:r>
      <w:r>
        <w:rPr>
          <w:spacing w:val="-2"/>
        </w:rPr>
        <w:t xml:space="preserve"> </w:t>
      </w:r>
      <w:r>
        <w:t xml:space="preserve">non-exclusive </w:t>
      </w:r>
      <w:proofErr w:type="spellStart"/>
      <w:r>
        <w:t>licence</w:t>
      </w:r>
      <w:proofErr w:type="spellEnd"/>
      <w:r>
        <w:t xml:space="preserve"> (with a right to sub-</w:t>
      </w:r>
      <w:proofErr w:type="spellStart"/>
      <w:r>
        <w:t>licence</w:t>
      </w:r>
      <w:proofErr w:type="spellEnd"/>
      <w:r>
        <w:t>) to use any Intellectual Property Rights that the Supplier owned or developed prior to the Commencement Date and which the Council reasonably requires in order to exercise its rights and take the benefit of this Contract including the Services</w:t>
      </w:r>
      <w:r>
        <w:rPr>
          <w:spacing w:val="80"/>
        </w:rPr>
        <w:t xml:space="preserve"> </w:t>
      </w:r>
      <w:r>
        <w:rPr>
          <w:spacing w:val="-2"/>
        </w:rPr>
        <w:t>provided.</w:t>
      </w:r>
    </w:p>
    <w:p w14:paraId="06DF1F64" w14:textId="77777777" w:rsidR="007C32E2" w:rsidRDefault="00000000">
      <w:pPr>
        <w:pStyle w:val="Heading2"/>
        <w:numPr>
          <w:ilvl w:val="0"/>
          <w:numId w:val="33"/>
        </w:numPr>
        <w:tabs>
          <w:tab w:val="left" w:pos="1287"/>
        </w:tabs>
        <w:spacing w:before="219"/>
        <w:ind w:left="1287" w:hanging="992"/>
        <w:jc w:val="left"/>
      </w:pPr>
      <w:bookmarkStart w:id="54" w:name="_bookmark54"/>
      <w:bookmarkEnd w:id="54"/>
      <w:r>
        <w:t>CHANGE</w:t>
      </w:r>
      <w:r>
        <w:rPr>
          <w:spacing w:val="-6"/>
        </w:rPr>
        <w:t xml:space="preserve"> </w:t>
      </w:r>
      <w:r>
        <w:t>CONTROL</w:t>
      </w:r>
      <w:r>
        <w:rPr>
          <w:spacing w:val="-8"/>
        </w:rPr>
        <w:t xml:space="preserve"> </w:t>
      </w:r>
      <w:r>
        <w:t>AND</w:t>
      </w:r>
      <w:r>
        <w:rPr>
          <w:spacing w:val="-6"/>
        </w:rPr>
        <w:t xml:space="preserve"> </w:t>
      </w:r>
      <w:r>
        <w:t>CONTINUOUS</w:t>
      </w:r>
      <w:r>
        <w:rPr>
          <w:spacing w:val="-8"/>
        </w:rPr>
        <w:t xml:space="preserve"> </w:t>
      </w:r>
      <w:r>
        <w:rPr>
          <w:spacing w:val="-2"/>
        </w:rPr>
        <w:t>IMPROVEMENT</w:t>
      </w:r>
    </w:p>
    <w:p w14:paraId="38C401DD" w14:textId="77777777" w:rsidR="007C32E2" w:rsidRDefault="00000000">
      <w:pPr>
        <w:pStyle w:val="ListParagraph"/>
        <w:numPr>
          <w:ilvl w:val="1"/>
          <w:numId w:val="33"/>
        </w:numPr>
        <w:tabs>
          <w:tab w:val="left" w:pos="1428"/>
          <w:tab w:val="left" w:pos="1431"/>
        </w:tabs>
        <w:ind w:left="1431" w:right="147" w:hanging="995"/>
        <w:jc w:val="both"/>
      </w:pPr>
      <w:r>
        <w:t xml:space="preserve">The Supplier shall keep and maintain for the period stipulated in the Contract Particulars, full and accurate records of the Contract including the Services supplied under it, all expenditure reimbursed by the Council, and all payments made by the Council. The Supplier shall on request afford the Council or the Council’s representatives such access to those records as may be requested by the Council in connection with the </w:t>
      </w:r>
      <w:proofErr w:type="gramStart"/>
      <w:r>
        <w:t>Contract</w:t>
      </w:r>
      <w:proofErr w:type="gramEnd"/>
    </w:p>
    <w:p w14:paraId="52886083"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54EB6AA3" w14:textId="77777777" w:rsidR="007C32E2" w:rsidRDefault="00000000">
      <w:pPr>
        <w:pStyle w:val="ListParagraph"/>
        <w:numPr>
          <w:ilvl w:val="1"/>
          <w:numId w:val="33"/>
        </w:numPr>
        <w:tabs>
          <w:tab w:val="left" w:pos="1431"/>
        </w:tabs>
        <w:spacing w:before="239"/>
        <w:ind w:left="1431" w:hanging="994"/>
      </w:pPr>
      <w:r>
        <w:lastRenderedPageBreak/>
        <w:t>Any</w:t>
      </w:r>
      <w:r>
        <w:rPr>
          <w:spacing w:val="-6"/>
        </w:rPr>
        <w:t xml:space="preserve"> </w:t>
      </w:r>
      <w:r>
        <w:t>requirement</w:t>
      </w:r>
      <w:r>
        <w:rPr>
          <w:spacing w:val="-5"/>
        </w:rPr>
        <w:t xml:space="preserve"> </w:t>
      </w:r>
      <w:r>
        <w:t>for</w:t>
      </w:r>
      <w:r>
        <w:rPr>
          <w:spacing w:val="-3"/>
        </w:rPr>
        <w:t xml:space="preserve"> </w:t>
      </w:r>
      <w:r>
        <w:t>a</w:t>
      </w:r>
      <w:r>
        <w:rPr>
          <w:spacing w:val="-5"/>
        </w:rPr>
        <w:t xml:space="preserve"> </w:t>
      </w:r>
      <w:r>
        <w:t>Change</w:t>
      </w:r>
      <w:r>
        <w:rPr>
          <w:spacing w:val="-4"/>
        </w:rPr>
        <w:t xml:space="preserve"> </w:t>
      </w:r>
      <w:r>
        <w:t>shall</w:t>
      </w:r>
      <w:r>
        <w:rPr>
          <w:spacing w:val="-4"/>
        </w:rPr>
        <w:t xml:space="preserve"> </w:t>
      </w:r>
      <w:r>
        <w:t>be</w:t>
      </w:r>
      <w:r>
        <w:rPr>
          <w:spacing w:val="-3"/>
        </w:rPr>
        <w:t xml:space="preserve"> </w:t>
      </w:r>
      <w:r>
        <w:t>subject</w:t>
      </w:r>
      <w:r>
        <w:rPr>
          <w:spacing w:val="-5"/>
        </w:rPr>
        <w:t xml:space="preserve"> </w:t>
      </w:r>
      <w:r>
        <w:t>to</w:t>
      </w:r>
      <w:r>
        <w:rPr>
          <w:spacing w:val="-6"/>
        </w:rPr>
        <w:t xml:space="preserve"> </w:t>
      </w:r>
      <w:r>
        <w:t>the</w:t>
      </w:r>
      <w:r>
        <w:rPr>
          <w:spacing w:val="-5"/>
        </w:rPr>
        <w:t xml:space="preserve"> </w:t>
      </w:r>
      <w:r>
        <w:t>Change</w:t>
      </w:r>
      <w:r>
        <w:rPr>
          <w:spacing w:val="-4"/>
        </w:rPr>
        <w:t xml:space="preserve"> </w:t>
      </w:r>
      <w:r>
        <w:t>Control</w:t>
      </w:r>
      <w:r>
        <w:rPr>
          <w:spacing w:val="-4"/>
        </w:rPr>
        <w:t xml:space="preserve"> </w:t>
      </w:r>
      <w:r>
        <w:rPr>
          <w:spacing w:val="-2"/>
        </w:rPr>
        <w:t>Procedure.</w:t>
      </w:r>
    </w:p>
    <w:p w14:paraId="6666E261" w14:textId="77777777" w:rsidR="007C32E2" w:rsidRDefault="00000000">
      <w:pPr>
        <w:pStyle w:val="ListParagraph"/>
        <w:numPr>
          <w:ilvl w:val="1"/>
          <w:numId w:val="33"/>
        </w:numPr>
        <w:tabs>
          <w:tab w:val="left" w:pos="1428"/>
          <w:tab w:val="left" w:pos="1431"/>
        </w:tabs>
        <w:ind w:left="1431" w:right="147" w:hanging="995"/>
        <w:jc w:val="both"/>
      </w:pPr>
      <w:bookmarkStart w:id="55" w:name="_bookmark55"/>
      <w:bookmarkEnd w:id="55"/>
      <w:r>
        <w:t>The Supplier shall have an ongoing obligation throughout the Term to identify new or potential improvements to the Services.</w:t>
      </w:r>
      <w:r>
        <w:rPr>
          <w:spacing w:val="80"/>
        </w:rPr>
        <w:t xml:space="preserve"> </w:t>
      </w:r>
      <w:r>
        <w:t xml:space="preserve">As part of this obligation the Supplier shall identify and report to the Council's </w:t>
      </w:r>
      <w:proofErr w:type="spellStart"/>
      <w:r>
        <w:t>Authorised</w:t>
      </w:r>
      <w:proofErr w:type="spellEnd"/>
      <w:r>
        <w:t xml:space="preserve"> Representative quarterly in each Contract Year on:</w:t>
      </w:r>
    </w:p>
    <w:p w14:paraId="1407840C" w14:textId="77777777" w:rsidR="007C32E2" w:rsidRDefault="00000000">
      <w:pPr>
        <w:pStyle w:val="ListParagraph"/>
        <w:numPr>
          <w:ilvl w:val="2"/>
          <w:numId w:val="33"/>
        </w:numPr>
        <w:tabs>
          <w:tab w:val="left" w:pos="2136"/>
          <w:tab w:val="left" w:pos="2139"/>
        </w:tabs>
        <w:spacing w:before="221"/>
        <w:ind w:right="152"/>
        <w:jc w:val="both"/>
      </w:pPr>
      <w:r>
        <w:t xml:space="preserve">the emergence of new and evolving relevant technologies which could improve the </w:t>
      </w:r>
      <w:proofErr w:type="gramStart"/>
      <w:r>
        <w:rPr>
          <w:spacing w:val="-2"/>
        </w:rPr>
        <w:t>Services;</w:t>
      </w:r>
      <w:proofErr w:type="gramEnd"/>
    </w:p>
    <w:p w14:paraId="7F618DE8" w14:textId="77777777" w:rsidR="007C32E2" w:rsidRDefault="00000000">
      <w:pPr>
        <w:pStyle w:val="ListParagraph"/>
        <w:numPr>
          <w:ilvl w:val="2"/>
          <w:numId w:val="33"/>
        </w:numPr>
        <w:tabs>
          <w:tab w:val="left" w:pos="2136"/>
          <w:tab w:val="left" w:pos="2139"/>
        </w:tabs>
        <w:spacing w:before="219"/>
        <w:ind w:right="151"/>
        <w:jc w:val="both"/>
      </w:pPr>
      <w:r>
        <w:t>new or potential improvements to the Services including the quality, responsiveness, procedures, performance mechanisms and customer support services in relation to</w:t>
      </w:r>
      <w:r>
        <w:rPr>
          <w:spacing w:val="-1"/>
        </w:rPr>
        <w:t xml:space="preserve"> </w:t>
      </w:r>
      <w:r>
        <w:t xml:space="preserve">the </w:t>
      </w:r>
      <w:proofErr w:type="gramStart"/>
      <w:r>
        <w:rPr>
          <w:spacing w:val="-2"/>
        </w:rPr>
        <w:t>Services;</w:t>
      </w:r>
      <w:proofErr w:type="gramEnd"/>
    </w:p>
    <w:p w14:paraId="5C8DFD68" w14:textId="77777777" w:rsidR="007C32E2" w:rsidRDefault="00000000">
      <w:pPr>
        <w:pStyle w:val="ListParagraph"/>
        <w:numPr>
          <w:ilvl w:val="2"/>
          <w:numId w:val="33"/>
        </w:numPr>
        <w:tabs>
          <w:tab w:val="left" w:pos="2136"/>
          <w:tab w:val="left" w:pos="2139"/>
        </w:tabs>
        <w:ind w:right="146"/>
        <w:jc w:val="both"/>
      </w:pPr>
      <w:r>
        <w:t>new or potential improvements to the interfaces or integration of the Services with</w:t>
      </w:r>
      <w:r>
        <w:rPr>
          <w:spacing w:val="40"/>
        </w:rPr>
        <w:t xml:space="preserve"> </w:t>
      </w:r>
      <w:r>
        <w:t>other services provided by third parties or the Council which might result in efficiency</w:t>
      </w:r>
      <w:r>
        <w:rPr>
          <w:spacing w:val="80"/>
        </w:rPr>
        <w:t xml:space="preserve"> </w:t>
      </w:r>
      <w:r>
        <w:t>or productivity gains or in reduction of operational risk; and</w:t>
      </w:r>
    </w:p>
    <w:p w14:paraId="4E3F6FFF" w14:textId="77777777" w:rsidR="007C32E2" w:rsidRDefault="00000000">
      <w:pPr>
        <w:pStyle w:val="ListParagraph"/>
        <w:numPr>
          <w:ilvl w:val="2"/>
          <w:numId w:val="33"/>
        </w:numPr>
        <w:tabs>
          <w:tab w:val="left" w:pos="2136"/>
          <w:tab w:val="left" w:pos="2139"/>
        </w:tabs>
        <w:spacing w:before="221"/>
        <w:ind w:right="152"/>
        <w:jc w:val="both"/>
      </w:pPr>
      <w:r>
        <w:t>changes in ways of working that would enable the Services to be delivered at lower costs and/or at greater benefits to the Council.</w:t>
      </w:r>
    </w:p>
    <w:p w14:paraId="72B87515" w14:textId="77777777" w:rsidR="007C32E2" w:rsidRDefault="00000000">
      <w:pPr>
        <w:pStyle w:val="ListParagraph"/>
        <w:numPr>
          <w:ilvl w:val="1"/>
          <w:numId w:val="33"/>
        </w:numPr>
        <w:tabs>
          <w:tab w:val="left" w:pos="1428"/>
          <w:tab w:val="left" w:pos="1431"/>
        </w:tabs>
        <w:spacing w:before="221"/>
        <w:ind w:left="1431" w:right="145" w:hanging="995"/>
        <w:jc w:val="both"/>
      </w:pPr>
      <w:r>
        <w:t xml:space="preserve">Any potential Changes highlighted </w:t>
      </w:r>
      <w:proofErr w:type="gramStart"/>
      <w:r>
        <w:t>as a result of</w:t>
      </w:r>
      <w:proofErr w:type="gramEnd"/>
      <w:r>
        <w:t xml:space="preserve"> the Supplier's reporting in accordance with clause </w:t>
      </w:r>
      <w:hyperlink w:anchor="_bookmark55" w:history="1">
        <w:r>
          <w:t>33.3</w:t>
        </w:r>
      </w:hyperlink>
      <w:r>
        <w:t xml:space="preserve"> shall be addressed by the parties using the Change Control Procedure.</w:t>
      </w:r>
    </w:p>
    <w:p w14:paraId="2970929A" w14:textId="77777777" w:rsidR="007C32E2" w:rsidRDefault="00000000">
      <w:pPr>
        <w:pStyle w:val="ListParagraph"/>
        <w:numPr>
          <w:ilvl w:val="1"/>
          <w:numId w:val="33"/>
        </w:numPr>
        <w:tabs>
          <w:tab w:val="left" w:pos="1428"/>
          <w:tab w:val="left" w:pos="1431"/>
        </w:tabs>
        <w:spacing w:before="219"/>
        <w:ind w:left="1431" w:right="147" w:hanging="995"/>
        <w:jc w:val="both"/>
      </w:pPr>
      <w:r>
        <w:t>Notwithstanding anything which is contained within the provisions of this clause 33 or elsewhere in the Contract, any Change proposed by the parties under the provisions of this clause 33 must be lawful including within the meaning of any applicable Procurement Legislation for the time being in force.</w:t>
      </w:r>
    </w:p>
    <w:p w14:paraId="5EB4EE0B" w14:textId="77777777" w:rsidR="007C32E2" w:rsidRDefault="00000000">
      <w:pPr>
        <w:pStyle w:val="Heading2"/>
        <w:numPr>
          <w:ilvl w:val="0"/>
          <w:numId w:val="33"/>
        </w:numPr>
        <w:tabs>
          <w:tab w:val="left" w:pos="1287"/>
        </w:tabs>
        <w:spacing w:before="219"/>
        <w:ind w:left="1287" w:hanging="992"/>
        <w:jc w:val="left"/>
      </w:pPr>
      <w:bookmarkStart w:id="56" w:name="_bookmark56"/>
      <w:bookmarkEnd w:id="56"/>
      <w:r>
        <w:rPr>
          <w:spacing w:val="-2"/>
        </w:rPr>
        <w:t>AUDIT</w:t>
      </w:r>
    </w:p>
    <w:p w14:paraId="5E1CFC81" w14:textId="77777777" w:rsidR="007C32E2" w:rsidRDefault="00000000">
      <w:pPr>
        <w:pStyle w:val="ListParagraph"/>
        <w:numPr>
          <w:ilvl w:val="1"/>
          <w:numId w:val="33"/>
        </w:numPr>
        <w:tabs>
          <w:tab w:val="left" w:pos="1428"/>
          <w:tab w:val="left" w:pos="1431"/>
        </w:tabs>
        <w:ind w:left="1431" w:right="148" w:hanging="995"/>
        <w:jc w:val="both"/>
      </w:pPr>
      <w:r>
        <w:t>The Supplier shall keep and maintain for the period stipulated in the Contract Particulars, full and</w:t>
      </w:r>
      <w:r>
        <w:rPr>
          <w:spacing w:val="-2"/>
        </w:rPr>
        <w:t xml:space="preserve"> </w:t>
      </w:r>
      <w:r>
        <w:t>accurate</w:t>
      </w:r>
      <w:r>
        <w:rPr>
          <w:spacing w:val="-2"/>
        </w:rPr>
        <w:t xml:space="preserve"> </w:t>
      </w:r>
      <w:r>
        <w:t>records</w:t>
      </w:r>
      <w:r>
        <w:rPr>
          <w:spacing w:val="-4"/>
        </w:rPr>
        <w:t xml:space="preserve"> </w:t>
      </w:r>
      <w:r>
        <w:t>of</w:t>
      </w:r>
      <w:r>
        <w:rPr>
          <w:spacing w:val="-3"/>
        </w:rPr>
        <w:t xml:space="preserve"> </w:t>
      </w:r>
      <w:r>
        <w:t>the</w:t>
      </w:r>
      <w:r>
        <w:rPr>
          <w:spacing w:val="-2"/>
        </w:rPr>
        <w:t xml:space="preserve"> </w:t>
      </w:r>
      <w:r>
        <w:t>Contract including but</w:t>
      </w:r>
      <w:r>
        <w:rPr>
          <w:spacing w:val="-3"/>
        </w:rPr>
        <w:t xml:space="preserve"> </w:t>
      </w:r>
      <w:r>
        <w:t>not limited</w:t>
      </w:r>
      <w:r>
        <w:rPr>
          <w:spacing w:val="-4"/>
        </w:rPr>
        <w:t xml:space="preserve"> </w:t>
      </w:r>
      <w:r>
        <w:t>to</w:t>
      </w:r>
      <w:r>
        <w:rPr>
          <w:spacing w:val="-3"/>
        </w:rPr>
        <w:t xml:space="preserve"> </w:t>
      </w:r>
      <w:r>
        <w:t>the</w:t>
      </w:r>
      <w:r>
        <w:rPr>
          <w:spacing w:val="-2"/>
        </w:rPr>
        <w:t xml:space="preserve"> </w:t>
      </w:r>
      <w:r>
        <w:t>Services</w:t>
      </w:r>
      <w:r>
        <w:rPr>
          <w:spacing w:val="-2"/>
        </w:rPr>
        <w:t xml:space="preserve"> </w:t>
      </w:r>
      <w:r>
        <w:t>supplied</w:t>
      </w:r>
      <w:r>
        <w:rPr>
          <w:spacing w:val="-2"/>
        </w:rPr>
        <w:t xml:space="preserve"> </w:t>
      </w:r>
      <w:r>
        <w:t>under</w:t>
      </w:r>
      <w:r>
        <w:rPr>
          <w:spacing w:val="-1"/>
        </w:rPr>
        <w:t xml:space="preserve"> </w:t>
      </w:r>
      <w:r>
        <w:t>it, and all payments</w:t>
      </w:r>
      <w:r>
        <w:rPr>
          <w:spacing w:val="-2"/>
        </w:rPr>
        <w:t xml:space="preserve"> </w:t>
      </w:r>
      <w:r>
        <w:t>made by the Council. The Supplier shall on request afford the Council or the Council’s representatives such</w:t>
      </w:r>
      <w:r>
        <w:rPr>
          <w:spacing w:val="-2"/>
        </w:rPr>
        <w:t xml:space="preserve"> </w:t>
      </w:r>
      <w:r>
        <w:t>access</w:t>
      </w:r>
      <w:r>
        <w:rPr>
          <w:spacing w:val="-2"/>
        </w:rPr>
        <w:t xml:space="preserve"> </w:t>
      </w:r>
      <w:r>
        <w:t>to</w:t>
      </w:r>
      <w:r>
        <w:rPr>
          <w:spacing w:val="-4"/>
        </w:rPr>
        <w:t xml:space="preserve"> </w:t>
      </w:r>
      <w:r>
        <w:t>those</w:t>
      </w:r>
      <w:r>
        <w:rPr>
          <w:spacing w:val="-2"/>
        </w:rPr>
        <w:t xml:space="preserve"> </w:t>
      </w:r>
      <w:r>
        <w:t>records</w:t>
      </w:r>
      <w:r>
        <w:rPr>
          <w:spacing w:val="-2"/>
        </w:rPr>
        <w:t xml:space="preserve"> </w:t>
      </w:r>
      <w:r>
        <w:t>as</w:t>
      </w:r>
      <w:r>
        <w:rPr>
          <w:spacing w:val="-2"/>
        </w:rPr>
        <w:t xml:space="preserve"> </w:t>
      </w:r>
      <w:r>
        <w:t>may</w:t>
      </w:r>
      <w:r>
        <w:rPr>
          <w:spacing w:val="-1"/>
        </w:rPr>
        <w:t xml:space="preserve"> </w:t>
      </w:r>
      <w:r>
        <w:t>be</w:t>
      </w:r>
      <w:r>
        <w:rPr>
          <w:spacing w:val="-2"/>
        </w:rPr>
        <w:t xml:space="preserve"> </w:t>
      </w:r>
      <w:r>
        <w:t>requested</w:t>
      </w:r>
      <w:r>
        <w:rPr>
          <w:spacing w:val="-2"/>
        </w:rPr>
        <w:t xml:space="preserve"> </w:t>
      </w:r>
      <w:r>
        <w:t>by</w:t>
      </w:r>
      <w:r>
        <w:rPr>
          <w:spacing w:val="-2"/>
        </w:rPr>
        <w:t xml:space="preserve"> </w:t>
      </w:r>
      <w:r>
        <w:t>the</w:t>
      </w:r>
      <w:r>
        <w:rPr>
          <w:spacing w:val="-2"/>
        </w:rPr>
        <w:t xml:space="preserve"> </w:t>
      </w:r>
      <w:r>
        <w:t>Council in connection with the Contract.</w:t>
      </w:r>
    </w:p>
    <w:p w14:paraId="190FB8E8" w14:textId="77777777" w:rsidR="007C32E2" w:rsidRDefault="00000000">
      <w:pPr>
        <w:pStyle w:val="Heading2"/>
        <w:numPr>
          <w:ilvl w:val="0"/>
          <w:numId w:val="33"/>
        </w:numPr>
        <w:tabs>
          <w:tab w:val="left" w:pos="1287"/>
        </w:tabs>
        <w:spacing w:before="221"/>
        <w:ind w:left="1287" w:hanging="992"/>
        <w:jc w:val="left"/>
      </w:pPr>
      <w:bookmarkStart w:id="57" w:name="_bookmark57"/>
      <w:bookmarkEnd w:id="57"/>
      <w:r>
        <w:t>TRANSFER</w:t>
      </w:r>
      <w:r>
        <w:rPr>
          <w:spacing w:val="-7"/>
        </w:rPr>
        <w:t xml:space="preserve"> </w:t>
      </w:r>
      <w:r>
        <w:t>AND</w:t>
      </w:r>
      <w:r>
        <w:rPr>
          <w:spacing w:val="-6"/>
        </w:rPr>
        <w:t xml:space="preserve"> </w:t>
      </w:r>
      <w:r>
        <w:t>SUB-</w:t>
      </w:r>
      <w:r>
        <w:rPr>
          <w:spacing w:val="-2"/>
        </w:rPr>
        <w:t>CONTRACTING</w:t>
      </w:r>
    </w:p>
    <w:p w14:paraId="0B35602B" w14:textId="77777777" w:rsidR="007C32E2" w:rsidRDefault="00000000">
      <w:pPr>
        <w:pStyle w:val="ListParagraph"/>
        <w:numPr>
          <w:ilvl w:val="1"/>
          <w:numId w:val="33"/>
        </w:numPr>
        <w:tabs>
          <w:tab w:val="left" w:pos="1428"/>
          <w:tab w:val="left" w:pos="1431"/>
        </w:tabs>
        <w:ind w:left="1431" w:right="149" w:hanging="995"/>
        <w:jc w:val="both"/>
      </w:pPr>
      <w:r>
        <w:t xml:space="preserve">The Supplier shall not assign, sub-contract </w:t>
      </w:r>
      <w:proofErr w:type="gramStart"/>
      <w:r>
        <w:t>novate</w:t>
      </w:r>
      <w:proofErr w:type="gramEnd"/>
      <w:r>
        <w:t xml:space="preserve"> or in any other way dispose of the Contract or any part of it without prior Approval. Sub-contracting any part of the Contract shall not relieve the Supplier of any of its obligations or duties under the Contract.</w:t>
      </w:r>
    </w:p>
    <w:p w14:paraId="19B71AD4" w14:textId="77777777" w:rsidR="007C32E2" w:rsidRDefault="00000000">
      <w:pPr>
        <w:pStyle w:val="ListParagraph"/>
        <w:numPr>
          <w:ilvl w:val="1"/>
          <w:numId w:val="33"/>
        </w:numPr>
        <w:tabs>
          <w:tab w:val="left" w:pos="1428"/>
          <w:tab w:val="left" w:pos="1431"/>
        </w:tabs>
        <w:spacing w:before="221"/>
        <w:ind w:left="1431" w:right="147" w:hanging="995"/>
        <w:jc w:val="both"/>
      </w:pPr>
      <w:r>
        <w:t>The Supplier shall be responsible for the acts and omissions of its Sub-Contractors as though they are its own.</w:t>
      </w:r>
    </w:p>
    <w:p w14:paraId="208CFC40" w14:textId="77777777" w:rsidR="007C32E2" w:rsidRDefault="00000000">
      <w:pPr>
        <w:pStyle w:val="BodyText"/>
        <w:spacing w:before="221"/>
        <w:ind w:left="1431" w:right="145"/>
        <w:jc w:val="both"/>
      </w:pPr>
      <w:r>
        <w:t xml:space="preserve">Where the Council has consented to a sub-contract(s), copies of each sub-contract shall, at the request of the Council, be sent by the Supplier to the Council as soon as reasonably </w:t>
      </w:r>
      <w:r>
        <w:rPr>
          <w:spacing w:val="-2"/>
        </w:rPr>
        <w:t>practicable.</w:t>
      </w:r>
    </w:p>
    <w:p w14:paraId="5BB5F6CB" w14:textId="77777777" w:rsidR="007C32E2" w:rsidRDefault="00000000">
      <w:pPr>
        <w:pStyle w:val="ListParagraph"/>
        <w:numPr>
          <w:ilvl w:val="1"/>
          <w:numId w:val="33"/>
        </w:numPr>
        <w:tabs>
          <w:tab w:val="left" w:pos="1428"/>
          <w:tab w:val="left" w:pos="1431"/>
        </w:tabs>
        <w:spacing w:before="218"/>
        <w:ind w:left="1431" w:right="145" w:hanging="995"/>
        <w:jc w:val="both"/>
      </w:pPr>
      <w:r>
        <w:t xml:space="preserve">The Council may assign, </w:t>
      </w:r>
      <w:proofErr w:type="gramStart"/>
      <w:r>
        <w:t>novate</w:t>
      </w:r>
      <w:proofErr w:type="gramEnd"/>
      <w:r>
        <w:t xml:space="preserve"> or otherwise dispose of its rights and obligations under the Contract or any part thereof to:</w:t>
      </w:r>
    </w:p>
    <w:p w14:paraId="6EC9B7E3" w14:textId="77777777" w:rsidR="007C32E2" w:rsidRDefault="00000000">
      <w:pPr>
        <w:pStyle w:val="ListParagraph"/>
        <w:numPr>
          <w:ilvl w:val="2"/>
          <w:numId w:val="33"/>
        </w:numPr>
        <w:tabs>
          <w:tab w:val="left" w:pos="2139"/>
        </w:tabs>
        <w:spacing w:before="221"/>
      </w:pPr>
      <w:r>
        <w:t>any</w:t>
      </w:r>
      <w:r>
        <w:rPr>
          <w:spacing w:val="-8"/>
        </w:rPr>
        <w:t xml:space="preserve"> </w:t>
      </w:r>
      <w:r>
        <w:t>Contracting</w:t>
      </w:r>
      <w:r>
        <w:rPr>
          <w:spacing w:val="-9"/>
        </w:rPr>
        <w:t xml:space="preserve"> </w:t>
      </w:r>
      <w:r>
        <w:t>Authority;</w:t>
      </w:r>
      <w:r>
        <w:rPr>
          <w:spacing w:val="-6"/>
        </w:rPr>
        <w:t xml:space="preserve"> </w:t>
      </w:r>
      <w:r>
        <w:rPr>
          <w:spacing w:val="-5"/>
        </w:rPr>
        <w:t>or</w:t>
      </w:r>
    </w:p>
    <w:p w14:paraId="4BA0801E" w14:textId="77777777" w:rsidR="007C32E2" w:rsidRDefault="00000000">
      <w:pPr>
        <w:pStyle w:val="ListParagraph"/>
        <w:numPr>
          <w:ilvl w:val="2"/>
          <w:numId w:val="33"/>
        </w:numPr>
        <w:tabs>
          <w:tab w:val="left" w:pos="2136"/>
          <w:tab w:val="left" w:pos="2139"/>
        </w:tabs>
        <w:ind w:right="145"/>
        <w:jc w:val="both"/>
      </w:pPr>
      <w:r>
        <w:t>any other body established by the Crown or under statute in order substantially to perform any of the functions that had previously been performed by the Council; or</w:t>
      </w:r>
    </w:p>
    <w:p w14:paraId="675FD417" w14:textId="77777777" w:rsidR="007C32E2" w:rsidRDefault="00000000">
      <w:pPr>
        <w:pStyle w:val="ListParagraph"/>
        <w:numPr>
          <w:ilvl w:val="2"/>
          <w:numId w:val="33"/>
        </w:numPr>
        <w:tabs>
          <w:tab w:val="left" w:pos="2139"/>
        </w:tabs>
        <w:spacing w:before="202" w:line="451" w:lineRule="auto"/>
        <w:ind w:left="1145" w:right="1180" w:firstLine="0"/>
      </w:pPr>
      <w:r>
        <w:t>private</w:t>
      </w:r>
      <w:r>
        <w:rPr>
          <w:spacing w:val="-6"/>
        </w:rPr>
        <w:t xml:space="preserve"> </w:t>
      </w:r>
      <w:r>
        <w:t>sector</w:t>
      </w:r>
      <w:r>
        <w:rPr>
          <w:spacing w:val="-3"/>
        </w:rPr>
        <w:t xml:space="preserve"> </w:t>
      </w:r>
      <w:r>
        <w:t>body</w:t>
      </w:r>
      <w:r>
        <w:rPr>
          <w:spacing w:val="-6"/>
        </w:rPr>
        <w:t xml:space="preserve"> </w:t>
      </w:r>
      <w:r>
        <w:t>which</w:t>
      </w:r>
      <w:r>
        <w:rPr>
          <w:spacing w:val="-4"/>
        </w:rPr>
        <w:t xml:space="preserve"> </w:t>
      </w:r>
      <w:r>
        <w:t>substantially</w:t>
      </w:r>
      <w:r>
        <w:rPr>
          <w:spacing w:val="-3"/>
        </w:rPr>
        <w:t xml:space="preserve"> </w:t>
      </w:r>
      <w:r>
        <w:t>performs</w:t>
      </w:r>
      <w:r>
        <w:rPr>
          <w:spacing w:val="-6"/>
        </w:rPr>
        <w:t xml:space="preserve"> </w:t>
      </w:r>
      <w:r>
        <w:t>the</w:t>
      </w:r>
      <w:r>
        <w:rPr>
          <w:spacing w:val="-4"/>
        </w:rPr>
        <w:t xml:space="preserve"> </w:t>
      </w:r>
      <w:r>
        <w:t>functions</w:t>
      </w:r>
      <w:r>
        <w:rPr>
          <w:spacing w:val="-3"/>
        </w:rPr>
        <w:t xml:space="preserve"> </w:t>
      </w:r>
      <w:r>
        <w:t>of</w:t>
      </w:r>
      <w:r>
        <w:rPr>
          <w:spacing w:val="-5"/>
        </w:rPr>
        <w:t xml:space="preserve"> </w:t>
      </w:r>
      <w:r>
        <w:t>the</w:t>
      </w:r>
      <w:r>
        <w:rPr>
          <w:spacing w:val="-4"/>
        </w:rPr>
        <w:t xml:space="preserve"> </w:t>
      </w:r>
      <w:r>
        <w:t>Council, (“the Transferee”)</w:t>
      </w:r>
    </w:p>
    <w:p w14:paraId="62586459" w14:textId="77777777" w:rsidR="007C32E2" w:rsidRDefault="007C32E2">
      <w:pPr>
        <w:pStyle w:val="ListParagraph"/>
        <w:spacing w:line="451" w:lineRule="auto"/>
        <w:jc w:val="lef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740E9D0B" w14:textId="77777777" w:rsidR="007C32E2" w:rsidRDefault="00000000">
      <w:pPr>
        <w:pStyle w:val="BodyText"/>
        <w:spacing w:before="239"/>
        <w:ind w:left="1145" w:right="192"/>
      </w:pPr>
      <w:r>
        <w:lastRenderedPageBreak/>
        <w:t>provided that any such assignment, novation or other disposal shall not increase the burden of</w:t>
      </w:r>
      <w:r>
        <w:rPr>
          <w:spacing w:val="40"/>
        </w:rPr>
        <w:t xml:space="preserve"> </w:t>
      </w:r>
      <w:r>
        <w:t>the Supplier’s obligations under the Contract.</w:t>
      </w:r>
    </w:p>
    <w:p w14:paraId="6FABB2B8" w14:textId="77777777" w:rsidR="007C32E2" w:rsidRDefault="00000000">
      <w:pPr>
        <w:pStyle w:val="ListParagraph"/>
        <w:numPr>
          <w:ilvl w:val="1"/>
          <w:numId w:val="33"/>
        </w:numPr>
        <w:tabs>
          <w:tab w:val="left" w:pos="1428"/>
          <w:tab w:val="left" w:pos="1431"/>
        </w:tabs>
        <w:spacing w:before="241"/>
        <w:ind w:left="1431" w:right="147" w:hanging="995"/>
        <w:jc w:val="both"/>
      </w:pPr>
      <w:r>
        <w:t>Any change in the legal status of the Council such that it ceases to be a Contracting Authority shall not affect the validity of the Contract. In such circumstances, the Contract shall bind and inure to the benefit of any successor body to the Council.</w:t>
      </w:r>
    </w:p>
    <w:p w14:paraId="28F42346" w14:textId="77777777" w:rsidR="007C32E2" w:rsidRDefault="00000000">
      <w:pPr>
        <w:pStyle w:val="ListParagraph"/>
        <w:numPr>
          <w:ilvl w:val="1"/>
          <w:numId w:val="33"/>
        </w:numPr>
        <w:tabs>
          <w:tab w:val="left" w:pos="1428"/>
          <w:tab w:val="left" w:pos="1431"/>
        </w:tabs>
        <w:ind w:left="1431" w:right="144" w:hanging="995"/>
        <w:jc w:val="both"/>
      </w:pPr>
      <w:r>
        <w:t>The Council may disclose to any Transferee any Confidential Information of the Supplier</w:t>
      </w:r>
      <w:r>
        <w:rPr>
          <w:spacing w:val="80"/>
        </w:rPr>
        <w:t xml:space="preserve"> </w:t>
      </w:r>
      <w:r>
        <w:t xml:space="preserve">which relates to the performance of the Supplier’s obligations under the Contract. In such circumstances the Council shall </w:t>
      </w:r>
      <w:proofErr w:type="spellStart"/>
      <w:r>
        <w:t>authorise</w:t>
      </w:r>
      <w:proofErr w:type="spellEnd"/>
      <w:r>
        <w:t xml:space="preserve"> the Transferee to use such Confidential Information only for purposes relating to the performance of the Supplier’s obligations under the Contract and for no other purpose and shall take all reasonable steps to ensure that the Transferee gives a confidentiality undertaking in relation to such Confidential Information.</w:t>
      </w:r>
    </w:p>
    <w:p w14:paraId="38F9F398" w14:textId="77777777" w:rsidR="007C32E2" w:rsidRDefault="00000000">
      <w:pPr>
        <w:pStyle w:val="ListParagraph"/>
        <w:numPr>
          <w:ilvl w:val="1"/>
          <w:numId w:val="33"/>
        </w:numPr>
        <w:tabs>
          <w:tab w:val="left" w:pos="1428"/>
          <w:tab w:val="left" w:pos="1431"/>
        </w:tabs>
        <w:spacing w:before="221"/>
        <w:ind w:left="1431" w:right="148" w:hanging="995"/>
        <w:jc w:val="both"/>
      </w:pPr>
      <w:r>
        <w:t xml:space="preserve">Each Party shall at its own cost and expense carry </w:t>
      </w:r>
      <w:proofErr w:type="gramStart"/>
      <w:r>
        <w:t>out, or</w:t>
      </w:r>
      <w:proofErr w:type="gramEnd"/>
      <w:r>
        <w:t xml:space="preserve"> use all reasonable </w:t>
      </w:r>
      <w:proofErr w:type="spellStart"/>
      <w:r>
        <w:t>endeavours</w:t>
      </w:r>
      <w:proofErr w:type="spellEnd"/>
      <w:r>
        <w:t xml:space="preserve"> to ensure the carrying out of, whatever further actions (including the execution of further documents) the other Party reasonably requires from time to time for the purpose of giving</w:t>
      </w:r>
      <w:r>
        <w:rPr>
          <w:spacing w:val="80"/>
        </w:rPr>
        <w:t xml:space="preserve"> </w:t>
      </w:r>
      <w:r>
        <w:t>that other party the full benefit of the provisions of the Contract.</w:t>
      </w:r>
    </w:p>
    <w:p w14:paraId="6802ECC7" w14:textId="77777777" w:rsidR="007C32E2" w:rsidRDefault="00000000">
      <w:pPr>
        <w:pStyle w:val="Heading2"/>
        <w:numPr>
          <w:ilvl w:val="0"/>
          <w:numId w:val="33"/>
        </w:numPr>
        <w:tabs>
          <w:tab w:val="left" w:pos="1287"/>
        </w:tabs>
        <w:spacing w:before="219"/>
        <w:ind w:left="1287" w:hanging="992"/>
        <w:jc w:val="left"/>
      </w:pPr>
      <w:bookmarkStart w:id="58" w:name="_bookmark58"/>
      <w:bookmarkEnd w:id="58"/>
      <w:r>
        <w:rPr>
          <w:spacing w:val="-2"/>
        </w:rPr>
        <w:t>WAIVER</w:t>
      </w:r>
    </w:p>
    <w:p w14:paraId="534270F9" w14:textId="77777777" w:rsidR="007C32E2" w:rsidRDefault="00000000">
      <w:pPr>
        <w:pStyle w:val="ListParagraph"/>
        <w:numPr>
          <w:ilvl w:val="1"/>
          <w:numId w:val="33"/>
        </w:numPr>
        <w:tabs>
          <w:tab w:val="left" w:pos="1428"/>
          <w:tab w:val="left" w:pos="1431"/>
        </w:tabs>
        <w:ind w:left="1431" w:right="148" w:hanging="995"/>
        <w:jc w:val="both"/>
      </w:pPr>
      <w: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6F4E2C4" w14:textId="77777777" w:rsidR="007C32E2" w:rsidRDefault="00000000">
      <w:pPr>
        <w:pStyle w:val="ListParagraph"/>
        <w:numPr>
          <w:ilvl w:val="1"/>
          <w:numId w:val="33"/>
        </w:numPr>
        <w:tabs>
          <w:tab w:val="left" w:pos="1428"/>
          <w:tab w:val="left" w:pos="1431"/>
        </w:tabs>
        <w:spacing w:before="219"/>
        <w:ind w:left="1431" w:right="144" w:hanging="995"/>
        <w:jc w:val="both"/>
      </w:pPr>
      <w:r>
        <w:t xml:space="preserve">No waiver shall be effective unless it is expressly stated to be a waiver and communicated to the other Party in writing in accordance with clause </w:t>
      </w:r>
      <w:hyperlink w:anchor="_bookmark7" w:history="1">
        <w:r>
          <w:t>5</w:t>
        </w:r>
      </w:hyperlink>
      <w:r>
        <w:t xml:space="preserve"> (Notices).</w:t>
      </w:r>
    </w:p>
    <w:p w14:paraId="6BAC38AA" w14:textId="77777777" w:rsidR="007C32E2" w:rsidRDefault="00000000">
      <w:pPr>
        <w:pStyle w:val="ListParagraph"/>
        <w:numPr>
          <w:ilvl w:val="1"/>
          <w:numId w:val="33"/>
        </w:numPr>
        <w:tabs>
          <w:tab w:val="left" w:pos="1428"/>
          <w:tab w:val="left" w:pos="1431"/>
        </w:tabs>
        <w:spacing w:before="222"/>
        <w:ind w:left="1431" w:right="149" w:hanging="995"/>
        <w:jc w:val="both"/>
      </w:pPr>
      <w:r>
        <w:t>A waiver of any right or remedy arising from a breach of the Contract shall not constitute a waiver of any right or remedy arising from any other or subsequent breach of the Contract.</w:t>
      </w:r>
    </w:p>
    <w:p w14:paraId="4906CC31" w14:textId="77777777" w:rsidR="007C32E2" w:rsidRDefault="00000000">
      <w:pPr>
        <w:pStyle w:val="Heading2"/>
        <w:numPr>
          <w:ilvl w:val="0"/>
          <w:numId w:val="33"/>
        </w:numPr>
        <w:tabs>
          <w:tab w:val="left" w:pos="1287"/>
        </w:tabs>
        <w:spacing w:before="219"/>
        <w:ind w:left="1287" w:hanging="992"/>
        <w:jc w:val="left"/>
      </w:pPr>
      <w:bookmarkStart w:id="59" w:name="_bookmark59"/>
      <w:bookmarkEnd w:id="59"/>
      <w:r>
        <w:rPr>
          <w:spacing w:val="-2"/>
        </w:rPr>
        <w:t>VARIATION</w:t>
      </w:r>
    </w:p>
    <w:p w14:paraId="24D44626" w14:textId="77777777" w:rsidR="007C32E2" w:rsidRDefault="00000000">
      <w:pPr>
        <w:pStyle w:val="ListParagraph"/>
        <w:numPr>
          <w:ilvl w:val="1"/>
          <w:numId w:val="33"/>
        </w:numPr>
        <w:tabs>
          <w:tab w:val="left" w:pos="1428"/>
          <w:tab w:val="left" w:pos="1431"/>
        </w:tabs>
        <w:spacing w:before="219"/>
        <w:ind w:left="1431" w:right="147" w:hanging="995"/>
        <w:jc w:val="both"/>
      </w:pPr>
      <w:r>
        <w:t xml:space="preserve">Subject to the provisions of this clause </w:t>
      </w:r>
      <w:hyperlink w:anchor="_bookmark59" w:history="1">
        <w:r>
          <w:t>37</w:t>
        </w:r>
      </w:hyperlink>
      <w:r>
        <w:t xml:space="preserve">, the Council may request a variation to the Specification including a change to the Specification. Such a change is hereinafter called a </w:t>
      </w:r>
      <w:r>
        <w:rPr>
          <w:spacing w:val="-2"/>
        </w:rPr>
        <w:t>“Variation”.</w:t>
      </w:r>
    </w:p>
    <w:p w14:paraId="7E93EB2E" w14:textId="77777777" w:rsidR="007C32E2" w:rsidRDefault="00000000">
      <w:pPr>
        <w:pStyle w:val="ListParagraph"/>
        <w:numPr>
          <w:ilvl w:val="1"/>
          <w:numId w:val="33"/>
        </w:numPr>
        <w:tabs>
          <w:tab w:val="left" w:pos="1428"/>
          <w:tab w:val="left" w:pos="1431"/>
        </w:tabs>
        <w:spacing w:before="221"/>
        <w:ind w:left="1431" w:right="146" w:hanging="995"/>
        <w:jc w:val="both"/>
      </w:pPr>
      <w:r>
        <w:t xml:space="preserve">The Council may request a Variation by notifying the Supplier in writing of the “Variation” and giving the Supplier sufficient information to assess the extent of the Variation and consider whether any change to the Contract Price is required </w:t>
      </w:r>
      <w:proofErr w:type="gramStart"/>
      <w:r>
        <w:t>in order to</w:t>
      </w:r>
      <w:proofErr w:type="gramEnd"/>
      <w:r>
        <w:t xml:space="preserve"> implement the Variation. The Council shall specify a time limit within which the Supplier shall respond to the request for a Variation. Such time limits shall be reasonable having regard to the nature of the Variation. If the Supplier accepts the </w:t>
      </w:r>
      <w:proofErr w:type="gramStart"/>
      <w:r>
        <w:t>Variation</w:t>
      </w:r>
      <w:proofErr w:type="gramEnd"/>
      <w:r>
        <w:t xml:space="preserve"> it shall confirm the same in writing.</w:t>
      </w:r>
    </w:p>
    <w:p w14:paraId="0BB23994" w14:textId="77777777" w:rsidR="007C32E2" w:rsidRDefault="00000000">
      <w:pPr>
        <w:pStyle w:val="ListParagraph"/>
        <w:numPr>
          <w:ilvl w:val="1"/>
          <w:numId w:val="33"/>
        </w:numPr>
        <w:tabs>
          <w:tab w:val="left" w:pos="1428"/>
          <w:tab w:val="left" w:pos="1431"/>
        </w:tabs>
        <w:ind w:left="1431" w:right="147" w:hanging="995"/>
        <w:jc w:val="both"/>
      </w:pPr>
      <w:r>
        <w:t>In the event that the Supplier is unable to accept the Variation to the Specification or where</w:t>
      </w:r>
      <w:r>
        <w:rPr>
          <w:spacing w:val="40"/>
        </w:rPr>
        <w:t xml:space="preserve"> </w:t>
      </w:r>
      <w:r>
        <w:t xml:space="preserve">the Parties are unable to agree a change to the Contract Price, the Council </w:t>
      </w:r>
      <w:proofErr w:type="gramStart"/>
      <w:r>
        <w:t>may;</w:t>
      </w:r>
      <w:proofErr w:type="gramEnd"/>
    </w:p>
    <w:p w14:paraId="4F578B9A" w14:textId="77777777" w:rsidR="007C32E2" w:rsidRDefault="00000000">
      <w:pPr>
        <w:pStyle w:val="ListParagraph"/>
        <w:numPr>
          <w:ilvl w:val="2"/>
          <w:numId w:val="33"/>
        </w:numPr>
        <w:tabs>
          <w:tab w:val="left" w:pos="2139"/>
        </w:tabs>
        <w:spacing w:before="221"/>
        <w:ind w:right="153"/>
      </w:pPr>
      <w:r>
        <w:t xml:space="preserve">allow the Supplier to fulfil its obligations under the Contract without the variation to the </w:t>
      </w:r>
      <w:proofErr w:type="gramStart"/>
      <w:r>
        <w:rPr>
          <w:spacing w:val="-2"/>
        </w:rPr>
        <w:t>Specification;</w:t>
      </w:r>
      <w:proofErr w:type="gramEnd"/>
    </w:p>
    <w:p w14:paraId="6C936C8F" w14:textId="77777777" w:rsidR="007C32E2" w:rsidRDefault="00000000">
      <w:pPr>
        <w:pStyle w:val="ListParagraph"/>
        <w:numPr>
          <w:ilvl w:val="2"/>
          <w:numId w:val="33"/>
        </w:numPr>
        <w:tabs>
          <w:tab w:val="left" w:pos="2139"/>
        </w:tabs>
        <w:spacing w:before="219"/>
      </w:pPr>
      <w:r>
        <w:t>terminate</w:t>
      </w:r>
      <w:r>
        <w:rPr>
          <w:spacing w:val="-8"/>
        </w:rPr>
        <w:t xml:space="preserve"> </w:t>
      </w:r>
      <w:r>
        <w:t>the</w:t>
      </w:r>
      <w:r>
        <w:rPr>
          <w:spacing w:val="-6"/>
        </w:rPr>
        <w:t xml:space="preserve"> </w:t>
      </w:r>
      <w:r>
        <w:t>Contract</w:t>
      </w:r>
      <w:r>
        <w:rPr>
          <w:spacing w:val="-7"/>
        </w:rPr>
        <w:t xml:space="preserve"> </w:t>
      </w:r>
      <w:r>
        <w:t>with</w:t>
      </w:r>
      <w:r>
        <w:rPr>
          <w:spacing w:val="-5"/>
        </w:rPr>
        <w:t xml:space="preserve"> </w:t>
      </w:r>
      <w:r>
        <w:t>immediate</w:t>
      </w:r>
      <w:r>
        <w:rPr>
          <w:spacing w:val="-4"/>
        </w:rPr>
        <w:t xml:space="preserve"> </w:t>
      </w:r>
      <w:r>
        <w:rPr>
          <w:spacing w:val="-2"/>
        </w:rPr>
        <w:t>effect.</w:t>
      </w:r>
    </w:p>
    <w:p w14:paraId="6EB88D14" w14:textId="77777777" w:rsidR="007C32E2" w:rsidRDefault="00000000">
      <w:pPr>
        <w:pStyle w:val="ListParagraph"/>
        <w:numPr>
          <w:ilvl w:val="1"/>
          <w:numId w:val="33"/>
        </w:numPr>
        <w:tabs>
          <w:tab w:val="left" w:pos="1428"/>
          <w:tab w:val="left" w:pos="1431"/>
        </w:tabs>
        <w:ind w:left="1431" w:right="148" w:hanging="995"/>
        <w:jc w:val="both"/>
      </w:pPr>
      <w:r>
        <w:t>The Supplier may propose variations to the Contract, provided that the Council shall be under no obligation whatsoever to accept any request for a variation. A variation proposed by the Supplier shall not give rise to any increase to the Contract Price, unless expressly agreed by the Council (in its absolute discretion) in writing.</w:t>
      </w:r>
    </w:p>
    <w:p w14:paraId="39091E18"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DD452DD" w14:textId="77777777" w:rsidR="007C32E2" w:rsidRDefault="00000000">
      <w:pPr>
        <w:pStyle w:val="Heading2"/>
        <w:numPr>
          <w:ilvl w:val="0"/>
          <w:numId w:val="33"/>
        </w:numPr>
        <w:tabs>
          <w:tab w:val="left" w:pos="1287"/>
        </w:tabs>
        <w:spacing w:before="239"/>
        <w:ind w:left="1287" w:hanging="992"/>
        <w:jc w:val="left"/>
      </w:pPr>
      <w:bookmarkStart w:id="60" w:name="_bookmark60"/>
      <w:bookmarkEnd w:id="60"/>
      <w:r>
        <w:rPr>
          <w:spacing w:val="-2"/>
        </w:rPr>
        <w:lastRenderedPageBreak/>
        <w:t>SEVERABILITY</w:t>
      </w:r>
    </w:p>
    <w:p w14:paraId="457BC173" w14:textId="77777777" w:rsidR="007C32E2" w:rsidRDefault="00000000">
      <w:pPr>
        <w:pStyle w:val="BodyText"/>
        <w:ind w:left="1431" w:right="145"/>
        <w:jc w:val="both"/>
      </w:pPr>
      <w:r>
        <w:t xml:space="preserve">If any provision of the Contract is held invalid, </w:t>
      </w:r>
      <w:proofErr w:type="gramStart"/>
      <w:r>
        <w:t>illegal</w:t>
      </w:r>
      <w:proofErr w:type="gramEnd"/>
      <w:r>
        <w:t xml:space="preserve">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w:t>
      </w:r>
    </w:p>
    <w:p w14:paraId="37B93876" w14:textId="77777777" w:rsidR="007C32E2" w:rsidRDefault="00000000">
      <w:pPr>
        <w:pStyle w:val="Heading2"/>
        <w:numPr>
          <w:ilvl w:val="0"/>
          <w:numId w:val="33"/>
        </w:numPr>
        <w:tabs>
          <w:tab w:val="left" w:pos="1287"/>
        </w:tabs>
        <w:spacing w:before="241"/>
        <w:ind w:left="1287" w:hanging="992"/>
        <w:jc w:val="left"/>
      </w:pPr>
      <w:bookmarkStart w:id="61" w:name="_bookmark61"/>
      <w:bookmarkEnd w:id="61"/>
      <w:r>
        <w:t>REMEDIES</w:t>
      </w:r>
      <w:r>
        <w:rPr>
          <w:spacing w:val="-5"/>
        </w:rPr>
        <w:t xml:space="preserve"> </w:t>
      </w:r>
      <w:r>
        <w:t>IN</w:t>
      </w:r>
      <w:r>
        <w:rPr>
          <w:spacing w:val="-8"/>
        </w:rPr>
        <w:t xml:space="preserve"> </w:t>
      </w:r>
      <w:r>
        <w:t>THE</w:t>
      </w:r>
      <w:r>
        <w:rPr>
          <w:spacing w:val="-4"/>
        </w:rPr>
        <w:t xml:space="preserve"> </w:t>
      </w:r>
      <w:r>
        <w:t>EVENT</w:t>
      </w:r>
      <w:r>
        <w:rPr>
          <w:spacing w:val="-4"/>
        </w:rPr>
        <w:t xml:space="preserve"> </w:t>
      </w:r>
      <w:r>
        <w:t>OF</w:t>
      </w:r>
      <w:r>
        <w:rPr>
          <w:spacing w:val="-6"/>
        </w:rPr>
        <w:t xml:space="preserve"> </w:t>
      </w:r>
      <w:r>
        <w:t>INADEQUATE</w:t>
      </w:r>
      <w:r>
        <w:rPr>
          <w:spacing w:val="-4"/>
        </w:rPr>
        <w:t xml:space="preserve"> </w:t>
      </w:r>
      <w:r>
        <w:rPr>
          <w:spacing w:val="-2"/>
        </w:rPr>
        <w:t>PERFORMANCE</w:t>
      </w:r>
    </w:p>
    <w:p w14:paraId="57B7DEFB" w14:textId="77777777" w:rsidR="007C32E2" w:rsidRDefault="00000000">
      <w:pPr>
        <w:pStyle w:val="ListParagraph"/>
        <w:numPr>
          <w:ilvl w:val="1"/>
          <w:numId w:val="33"/>
        </w:numPr>
        <w:tabs>
          <w:tab w:val="left" w:pos="1428"/>
          <w:tab w:val="left" w:pos="1431"/>
        </w:tabs>
        <w:ind w:left="1431" w:right="144" w:hanging="995"/>
        <w:jc w:val="both"/>
      </w:pPr>
      <w:r>
        <w:t>Where a complaint is received about the standard of Services or about the manner in which any Services have been supplied or work has been performed or about the materials or procedures used or about any other matter connected with the performance of the Supplier’s obligations under the Contract, then the Council shall be entitled to investigate the complaint</w:t>
      </w:r>
      <w:r>
        <w:rPr>
          <w:spacing w:val="80"/>
        </w:rPr>
        <w:t xml:space="preserve"> </w:t>
      </w:r>
      <w:r>
        <w:t xml:space="preserve">in accordance with the contract monitoring and management procedures contained in </w:t>
      </w:r>
      <w:hyperlink w:anchor="_bookmark126" w:history="1">
        <w:r>
          <w:t>0</w:t>
        </w:r>
      </w:hyperlink>
      <w:r>
        <w:t xml:space="preserve"> (Contract Management).</w:t>
      </w:r>
    </w:p>
    <w:p w14:paraId="43F23466" w14:textId="77777777" w:rsidR="007C32E2" w:rsidRDefault="00000000">
      <w:pPr>
        <w:pStyle w:val="ListParagraph"/>
        <w:numPr>
          <w:ilvl w:val="1"/>
          <w:numId w:val="33"/>
        </w:numPr>
        <w:tabs>
          <w:tab w:val="left" w:pos="1428"/>
          <w:tab w:val="left" w:pos="1431"/>
        </w:tabs>
        <w:spacing w:before="221"/>
        <w:ind w:left="1431" w:right="146" w:hanging="995"/>
        <w:jc w:val="both"/>
      </w:pPr>
      <w:proofErr w:type="gramStart"/>
      <w:r>
        <w:t>In the event that</w:t>
      </w:r>
      <w:proofErr w:type="gramEnd"/>
      <w:r>
        <w:t xml:space="preserve"> the Council is of the reasonable opinion that there has been a fundamental breach of the Contract by the Supplier, then the Council may, without prejudice to its rights under clause 48 (Termination on Default), do any of the following:</w:t>
      </w:r>
    </w:p>
    <w:p w14:paraId="3DD11881" w14:textId="77777777" w:rsidR="007C32E2" w:rsidRDefault="00000000">
      <w:pPr>
        <w:pStyle w:val="ListParagraph"/>
        <w:numPr>
          <w:ilvl w:val="2"/>
          <w:numId w:val="33"/>
        </w:numPr>
        <w:tabs>
          <w:tab w:val="left" w:pos="2136"/>
          <w:tab w:val="left" w:pos="2139"/>
        </w:tabs>
        <w:ind w:right="146"/>
        <w:jc w:val="both"/>
      </w:pPr>
      <w:r>
        <w:t>without terminating the Contract, suspend the Supplier from performing the all or part</w:t>
      </w:r>
      <w:r>
        <w:rPr>
          <w:spacing w:val="40"/>
        </w:rPr>
        <w:t xml:space="preserve"> </w:t>
      </w:r>
      <w:r>
        <w:t>of the Services and itself supply or procure</w:t>
      </w:r>
      <w:r>
        <w:rPr>
          <w:spacing w:val="-1"/>
        </w:rPr>
        <w:t xml:space="preserve"> </w:t>
      </w:r>
      <w:r>
        <w:t>the supply of all or part of the</w:t>
      </w:r>
      <w:r>
        <w:rPr>
          <w:spacing w:val="-1"/>
        </w:rPr>
        <w:t xml:space="preserve"> </w:t>
      </w:r>
      <w:r>
        <w:t>Services until such</w:t>
      </w:r>
      <w:r>
        <w:rPr>
          <w:spacing w:val="-2"/>
        </w:rPr>
        <w:t xml:space="preserve"> </w:t>
      </w:r>
      <w:r>
        <w:t>time</w:t>
      </w:r>
      <w:r>
        <w:rPr>
          <w:spacing w:val="-2"/>
        </w:rPr>
        <w:t xml:space="preserve"> </w:t>
      </w:r>
      <w:r>
        <w:t>as</w:t>
      </w:r>
      <w:r>
        <w:rPr>
          <w:spacing w:val="-2"/>
        </w:rPr>
        <w:t xml:space="preserve"> </w:t>
      </w:r>
      <w:r>
        <w:t>the Supplier shall have</w:t>
      </w:r>
      <w:r>
        <w:rPr>
          <w:spacing w:val="-2"/>
        </w:rPr>
        <w:t xml:space="preserve"> </w:t>
      </w:r>
      <w:r>
        <w:t>demonstrated to</w:t>
      </w:r>
      <w:r>
        <w:rPr>
          <w:spacing w:val="-4"/>
        </w:rPr>
        <w:t xml:space="preserve"> </w:t>
      </w:r>
      <w:r>
        <w:t>the</w:t>
      </w:r>
      <w:r>
        <w:rPr>
          <w:spacing w:val="-2"/>
        </w:rPr>
        <w:t xml:space="preserve"> </w:t>
      </w:r>
      <w:r>
        <w:t>reasonable satisfaction</w:t>
      </w:r>
      <w:r>
        <w:rPr>
          <w:spacing w:val="-2"/>
        </w:rPr>
        <w:t xml:space="preserve"> </w:t>
      </w:r>
      <w:r>
        <w:t>of</w:t>
      </w:r>
      <w:r>
        <w:rPr>
          <w:spacing w:val="-3"/>
        </w:rPr>
        <w:t xml:space="preserve"> </w:t>
      </w:r>
      <w:r>
        <w:t xml:space="preserve">the Council that the Supplier will once more be able to supply all or such part of the Services in accordance with the </w:t>
      </w:r>
      <w:proofErr w:type="gramStart"/>
      <w:r>
        <w:t>Contract;</w:t>
      </w:r>
      <w:proofErr w:type="gramEnd"/>
    </w:p>
    <w:p w14:paraId="19A5D279" w14:textId="77777777" w:rsidR="007C32E2" w:rsidRDefault="00000000">
      <w:pPr>
        <w:pStyle w:val="ListParagraph"/>
        <w:numPr>
          <w:ilvl w:val="2"/>
          <w:numId w:val="33"/>
        </w:numPr>
        <w:tabs>
          <w:tab w:val="left" w:pos="2136"/>
          <w:tab w:val="left" w:pos="2139"/>
        </w:tabs>
        <w:spacing w:before="218"/>
        <w:ind w:right="148"/>
        <w:jc w:val="both"/>
      </w:pPr>
      <w:r>
        <w:t>without terminating the whole of the Contract, terminate the Contract in respect of part of the Services only (whereupon a corresponding reduction in the Contract Price shall be made) and thereafter itself supply or procure a third party to supply such part of the Services; and/or</w:t>
      </w:r>
    </w:p>
    <w:p w14:paraId="09883BFC" w14:textId="77777777" w:rsidR="007C32E2" w:rsidRDefault="00000000">
      <w:pPr>
        <w:pStyle w:val="ListParagraph"/>
        <w:numPr>
          <w:ilvl w:val="2"/>
          <w:numId w:val="33"/>
        </w:numPr>
        <w:tabs>
          <w:tab w:val="left" w:pos="2136"/>
          <w:tab w:val="left" w:pos="2139"/>
        </w:tabs>
        <w:spacing w:before="222"/>
        <w:ind w:right="150"/>
        <w:jc w:val="both"/>
      </w:pPr>
      <w:r>
        <w:t xml:space="preserve">terminate, in accordance with clause 48 (Termination on Default), the whole of the </w:t>
      </w:r>
      <w:r>
        <w:rPr>
          <w:spacing w:val="-2"/>
        </w:rPr>
        <w:t>Contract.</w:t>
      </w:r>
    </w:p>
    <w:p w14:paraId="4A71E5B9" w14:textId="77777777" w:rsidR="007C32E2" w:rsidRDefault="00000000">
      <w:pPr>
        <w:pStyle w:val="ListParagraph"/>
        <w:numPr>
          <w:ilvl w:val="1"/>
          <w:numId w:val="33"/>
        </w:numPr>
        <w:tabs>
          <w:tab w:val="left" w:pos="1428"/>
          <w:tab w:val="left" w:pos="1431"/>
        </w:tabs>
        <w:spacing w:before="219"/>
        <w:ind w:left="1431" w:right="147" w:hanging="995"/>
        <w:jc w:val="both"/>
      </w:pPr>
      <w:r>
        <w:t xml:space="preserve">Without prejudice to its right under clause </w:t>
      </w:r>
      <w:hyperlink w:anchor="_bookmark32" w:history="1">
        <w:r>
          <w:t>21</w:t>
        </w:r>
      </w:hyperlink>
      <w:r>
        <w:t xml:space="preserve"> (Recovery of Sums Due), the Council may charge the Supplier for any costs reasonably incurred and any reasonable administration</w:t>
      </w:r>
      <w:r>
        <w:rPr>
          <w:spacing w:val="40"/>
        </w:rPr>
        <w:t xml:space="preserve"> </w:t>
      </w:r>
      <w:r>
        <w:t xml:space="preserve">costs in respect of the supply of any part of the Services by the Council or a third party to the extent that such costs exceed the payment which would otherwise have been payable to the Supplier for such part of the Services and provided that the Council uses its reasonable </w:t>
      </w:r>
      <w:proofErr w:type="spellStart"/>
      <w:r>
        <w:t>endeavours</w:t>
      </w:r>
      <w:proofErr w:type="spellEnd"/>
      <w:r>
        <w:t xml:space="preserve"> to mitigate any additional expenditure in obtaining replacement Services.</w:t>
      </w:r>
    </w:p>
    <w:p w14:paraId="0E86C65F" w14:textId="77777777" w:rsidR="007C32E2" w:rsidRDefault="00000000">
      <w:pPr>
        <w:pStyle w:val="ListParagraph"/>
        <w:numPr>
          <w:ilvl w:val="1"/>
          <w:numId w:val="33"/>
        </w:numPr>
        <w:tabs>
          <w:tab w:val="left" w:pos="1428"/>
          <w:tab w:val="left" w:pos="1431"/>
        </w:tabs>
        <w:ind w:left="1431" w:right="146" w:hanging="995"/>
        <w:jc w:val="both"/>
      </w:pPr>
      <w:bookmarkStart w:id="62" w:name="_bookmark62"/>
      <w:bookmarkEnd w:id="62"/>
      <w:r>
        <w:t>If the Supplier fails to supply any of the Services in accordance with the provisions of the Contract and such failure is capable of remedy, then the Council shall instruct the Supplier to remedy the failure and the Supplier shall at its own cost and expense remedy such failure</w:t>
      </w:r>
      <w:r>
        <w:rPr>
          <w:spacing w:val="80"/>
        </w:rPr>
        <w:t xml:space="preserve"> </w:t>
      </w:r>
      <w:r>
        <w:t>(and any damage resulting from such failure) within 10 Working Days or such other period of time as the Council may direct.</w:t>
      </w:r>
    </w:p>
    <w:p w14:paraId="6374EE05" w14:textId="77777777" w:rsidR="007C32E2" w:rsidRDefault="00000000">
      <w:pPr>
        <w:pStyle w:val="ListParagraph"/>
        <w:numPr>
          <w:ilvl w:val="1"/>
          <w:numId w:val="33"/>
        </w:numPr>
        <w:tabs>
          <w:tab w:val="left" w:pos="1431"/>
        </w:tabs>
        <w:spacing w:before="221"/>
        <w:ind w:left="1431" w:hanging="994"/>
      </w:pPr>
      <w:proofErr w:type="gramStart"/>
      <w:r>
        <w:t>In</w:t>
      </w:r>
      <w:r>
        <w:rPr>
          <w:spacing w:val="-5"/>
        </w:rPr>
        <w:t xml:space="preserve"> </w:t>
      </w:r>
      <w:r>
        <w:t>the</w:t>
      </w:r>
      <w:r>
        <w:rPr>
          <w:spacing w:val="-2"/>
        </w:rPr>
        <w:t xml:space="preserve"> </w:t>
      </w:r>
      <w:r>
        <w:t>event</w:t>
      </w:r>
      <w:r>
        <w:rPr>
          <w:spacing w:val="-3"/>
        </w:rPr>
        <w:t xml:space="preserve"> </w:t>
      </w:r>
      <w:r>
        <w:rPr>
          <w:spacing w:val="-4"/>
        </w:rPr>
        <w:t>that</w:t>
      </w:r>
      <w:proofErr w:type="gramEnd"/>
      <w:r>
        <w:rPr>
          <w:spacing w:val="-4"/>
        </w:rPr>
        <w:t>:</w:t>
      </w:r>
    </w:p>
    <w:p w14:paraId="17DC28E9" w14:textId="77777777" w:rsidR="007C32E2" w:rsidRDefault="00000000">
      <w:pPr>
        <w:pStyle w:val="ListParagraph"/>
        <w:numPr>
          <w:ilvl w:val="2"/>
          <w:numId w:val="33"/>
        </w:numPr>
        <w:tabs>
          <w:tab w:val="left" w:pos="2136"/>
          <w:tab w:val="left" w:pos="2139"/>
        </w:tabs>
        <w:ind w:right="148"/>
        <w:jc w:val="both"/>
      </w:pPr>
      <w:r>
        <w:t>the Supplier fails to</w:t>
      </w:r>
      <w:r>
        <w:rPr>
          <w:spacing w:val="-2"/>
        </w:rPr>
        <w:t xml:space="preserve"> </w:t>
      </w:r>
      <w:r>
        <w:t xml:space="preserve">comply with clause </w:t>
      </w:r>
      <w:hyperlink w:anchor="_bookmark62" w:history="1">
        <w:r>
          <w:t>39.4</w:t>
        </w:r>
      </w:hyperlink>
      <w:r>
        <w:t xml:space="preserve"> above and</w:t>
      </w:r>
      <w:r>
        <w:rPr>
          <w:spacing w:val="-2"/>
        </w:rPr>
        <w:t xml:space="preserve"> </w:t>
      </w:r>
      <w:r>
        <w:t>the</w:t>
      </w:r>
      <w:r>
        <w:rPr>
          <w:spacing w:val="-2"/>
        </w:rPr>
        <w:t xml:space="preserve"> </w:t>
      </w:r>
      <w:r>
        <w:t>failure is</w:t>
      </w:r>
      <w:r>
        <w:rPr>
          <w:spacing w:val="-1"/>
        </w:rPr>
        <w:t xml:space="preserve"> </w:t>
      </w:r>
      <w:r>
        <w:t xml:space="preserve">materially </w:t>
      </w:r>
      <w:proofErr w:type="gramStart"/>
      <w:r>
        <w:t>adverse</w:t>
      </w:r>
      <w:proofErr w:type="gramEnd"/>
      <w:r>
        <w:t xml:space="preserve"> to the interests of the Council or prevents the Council from discharging a statutory</w:t>
      </w:r>
      <w:r>
        <w:rPr>
          <w:spacing w:val="80"/>
        </w:rPr>
        <w:t xml:space="preserve"> </w:t>
      </w:r>
      <w:r>
        <w:t>duty; or</w:t>
      </w:r>
    </w:p>
    <w:p w14:paraId="741A261E" w14:textId="77777777" w:rsidR="007C32E2" w:rsidRDefault="00000000">
      <w:pPr>
        <w:pStyle w:val="ListParagraph"/>
        <w:numPr>
          <w:ilvl w:val="2"/>
          <w:numId w:val="33"/>
        </w:numPr>
        <w:tabs>
          <w:tab w:val="left" w:pos="2139"/>
        </w:tabs>
        <w:spacing w:before="221"/>
      </w:pPr>
      <w:r>
        <w:t>the</w:t>
      </w:r>
      <w:r>
        <w:rPr>
          <w:spacing w:val="-6"/>
        </w:rPr>
        <w:t xml:space="preserve"> </w:t>
      </w:r>
      <w:r>
        <w:t>Supplier</w:t>
      </w:r>
      <w:r>
        <w:rPr>
          <w:spacing w:val="-3"/>
        </w:rPr>
        <w:t xml:space="preserve"> </w:t>
      </w:r>
      <w:r>
        <w:t>persistently</w:t>
      </w:r>
      <w:r>
        <w:rPr>
          <w:spacing w:val="-7"/>
        </w:rPr>
        <w:t xml:space="preserve"> </w:t>
      </w:r>
      <w:r>
        <w:t>fails</w:t>
      </w:r>
      <w:r>
        <w:rPr>
          <w:spacing w:val="-4"/>
        </w:rPr>
        <w:t xml:space="preserve"> </w:t>
      </w:r>
      <w:r>
        <w:t>to</w:t>
      </w:r>
      <w:r>
        <w:rPr>
          <w:spacing w:val="-6"/>
        </w:rPr>
        <w:t xml:space="preserve"> </w:t>
      </w:r>
      <w:r>
        <w:t>comply</w:t>
      </w:r>
      <w:r>
        <w:rPr>
          <w:spacing w:val="-6"/>
        </w:rPr>
        <w:t xml:space="preserve"> </w:t>
      </w:r>
      <w:r>
        <w:t>with</w:t>
      </w:r>
      <w:r>
        <w:rPr>
          <w:spacing w:val="-5"/>
        </w:rPr>
        <w:t xml:space="preserve"> </w:t>
      </w:r>
      <w:r>
        <w:t>clause</w:t>
      </w:r>
      <w:r>
        <w:rPr>
          <w:spacing w:val="-5"/>
        </w:rPr>
        <w:t xml:space="preserve"> </w:t>
      </w:r>
      <w:hyperlink w:anchor="_bookmark62" w:history="1">
        <w:r>
          <w:t>39.4</w:t>
        </w:r>
      </w:hyperlink>
      <w:r>
        <w:rPr>
          <w:spacing w:val="-6"/>
        </w:rPr>
        <w:t xml:space="preserve"> </w:t>
      </w:r>
      <w:r>
        <w:rPr>
          <w:spacing w:val="-2"/>
        </w:rPr>
        <w:t>above,</w:t>
      </w:r>
    </w:p>
    <w:p w14:paraId="2A3544EF" w14:textId="77777777" w:rsidR="007C32E2" w:rsidRDefault="00000000">
      <w:pPr>
        <w:pStyle w:val="BodyText"/>
        <w:spacing w:before="219"/>
        <w:ind w:left="1145"/>
      </w:pPr>
      <w:r>
        <w:t>the</w:t>
      </w:r>
      <w:r>
        <w:rPr>
          <w:spacing w:val="-7"/>
        </w:rPr>
        <w:t xml:space="preserve"> </w:t>
      </w:r>
      <w:r>
        <w:t>Council</w:t>
      </w:r>
      <w:r>
        <w:rPr>
          <w:spacing w:val="-6"/>
        </w:rPr>
        <w:t xml:space="preserve"> </w:t>
      </w:r>
      <w:r>
        <w:t>may</w:t>
      </w:r>
      <w:r>
        <w:rPr>
          <w:spacing w:val="-6"/>
        </w:rPr>
        <w:t xml:space="preserve"> </w:t>
      </w:r>
      <w:r>
        <w:t>terminate</w:t>
      </w:r>
      <w:r>
        <w:rPr>
          <w:spacing w:val="-4"/>
        </w:rPr>
        <w:t xml:space="preserve"> </w:t>
      </w:r>
      <w:r>
        <w:t>the</w:t>
      </w:r>
      <w:r>
        <w:rPr>
          <w:spacing w:val="-6"/>
        </w:rPr>
        <w:t xml:space="preserve"> </w:t>
      </w:r>
      <w:r>
        <w:t>Contract</w:t>
      </w:r>
      <w:r>
        <w:rPr>
          <w:spacing w:val="-5"/>
        </w:rPr>
        <w:t xml:space="preserve"> </w:t>
      </w:r>
      <w:r>
        <w:t>with</w:t>
      </w:r>
      <w:r>
        <w:rPr>
          <w:spacing w:val="-4"/>
        </w:rPr>
        <w:t xml:space="preserve"> </w:t>
      </w:r>
      <w:r>
        <w:t>immediate</w:t>
      </w:r>
      <w:r>
        <w:rPr>
          <w:spacing w:val="-4"/>
        </w:rPr>
        <w:t xml:space="preserve"> </w:t>
      </w:r>
      <w:r>
        <w:t>effect</w:t>
      </w:r>
      <w:r>
        <w:rPr>
          <w:spacing w:val="-2"/>
        </w:rPr>
        <w:t xml:space="preserve"> </w:t>
      </w:r>
      <w:r>
        <w:t>by</w:t>
      </w:r>
      <w:r>
        <w:rPr>
          <w:spacing w:val="-6"/>
        </w:rPr>
        <w:t xml:space="preserve"> </w:t>
      </w:r>
      <w:r>
        <w:t>notice</w:t>
      </w:r>
      <w:r>
        <w:rPr>
          <w:spacing w:val="-6"/>
        </w:rPr>
        <w:t xml:space="preserve"> </w:t>
      </w:r>
      <w:r>
        <w:t>in</w:t>
      </w:r>
      <w:r>
        <w:rPr>
          <w:spacing w:val="-5"/>
        </w:rPr>
        <w:t xml:space="preserve"> </w:t>
      </w:r>
      <w:r>
        <w:rPr>
          <w:spacing w:val="-2"/>
        </w:rPr>
        <w:t>writing.</w:t>
      </w:r>
    </w:p>
    <w:p w14:paraId="58A25E5D" w14:textId="77777777" w:rsidR="007C32E2" w:rsidRDefault="007C32E2">
      <w:pPr>
        <w:pStyle w:val="BodyTex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680AF1F2" w14:textId="77777777" w:rsidR="007C32E2" w:rsidRDefault="00000000">
      <w:pPr>
        <w:pStyle w:val="Heading2"/>
        <w:numPr>
          <w:ilvl w:val="0"/>
          <w:numId w:val="33"/>
        </w:numPr>
        <w:tabs>
          <w:tab w:val="left" w:pos="1287"/>
        </w:tabs>
        <w:spacing w:before="239"/>
        <w:ind w:left="1287" w:hanging="992"/>
        <w:jc w:val="left"/>
      </w:pPr>
      <w:bookmarkStart w:id="63" w:name="_bookmark63"/>
      <w:bookmarkEnd w:id="63"/>
      <w:r>
        <w:lastRenderedPageBreak/>
        <w:t>REMEDIES</w:t>
      </w:r>
      <w:r>
        <w:rPr>
          <w:spacing w:val="-7"/>
        </w:rPr>
        <w:t xml:space="preserve"> </w:t>
      </w:r>
      <w:r>
        <w:rPr>
          <w:spacing w:val="-2"/>
        </w:rPr>
        <w:t>CUMULATIVE</w:t>
      </w:r>
    </w:p>
    <w:p w14:paraId="06F0BACB" w14:textId="77777777" w:rsidR="007C32E2" w:rsidRDefault="00000000">
      <w:pPr>
        <w:pStyle w:val="BodyText"/>
        <w:ind w:left="1145" w:right="147"/>
        <w:jc w:val="both"/>
      </w:pPr>
      <w: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5C3AA41C" w14:textId="77777777" w:rsidR="007C32E2" w:rsidRDefault="00000000">
      <w:pPr>
        <w:pStyle w:val="Heading2"/>
        <w:numPr>
          <w:ilvl w:val="0"/>
          <w:numId w:val="33"/>
        </w:numPr>
        <w:tabs>
          <w:tab w:val="left" w:pos="1287"/>
        </w:tabs>
        <w:spacing w:before="241"/>
        <w:ind w:left="1287" w:hanging="992"/>
        <w:jc w:val="left"/>
      </w:pPr>
      <w:bookmarkStart w:id="64" w:name="_bookmark64"/>
      <w:bookmarkEnd w:id="64"/>
      <w:r>
        <w:t>CONTRACT</w:t>
      </w:r>
      <w:r>
        <w:rPr>
          <w:spacing w:val="-10"/>
        </w:rPr>
        <w:t xml:space="preserve"> </w:t>
      </w:r>
      <w:r>
        <w:rPr>
          <w:spacing w:val="-2"/>
        </w:rPr>
        <w:t>MANAGEMENT</w:t>
      </w:r>
    </w:p>
    <w:p w14:paraId="50B6A003" w14:textId="77777777" w:rsidR="007C32E2" w:rsidRDefault="00000000">
      <w:pPr>
        <w:pStyle w:val="BodyText"/>
        <w:ind w:left="1145" w:right="154"/>
        <w:jc w:val="both"/>
      </w:pPr>
      <w:r>
        <w:t>The Supplier shall comply with the</w:t>
      </w:r>
      <w:r>
        <w:rPr>
          <w:spacing w:val="-1"/>
        </w:rPr>
        <w:t xml:space="preserve"> </w:t>
      </w:r>
      <w:r>
        <w:t>monitoring and contract</w:t>
      </w:r>
      <w:r>
        <w:rPr>
          <w:spacing w:val="-2"/>
        </w:rPr>
        <w:t xml:space="preserve"> </w:t>
      </w:r>
      <w:r>
        <w:t>management</w:t>
      </w:r>
      <w:r>
        <w:rPr>
          <w:spacing w:val="-1"/>
        </w:rPr>
        <w:t xml:space="preserve"> </w:t>
      </w:r>
      <w:r>
        <w:t xml:space="preserve">arrangements set out in the </w:t>
      </w:r>
      <w:hyperlink w:anchor="_bookmark126" w:history="1">
        <w:r>
          <w:t>0</w:t>
        </w:r>
      </w:hyperlink>
      <w:r>
        <w:rPr>
          <w:spacing w:val="-2"/>
        </w:rPr>
        <w:t xml:space="preserve"> </w:t>
      </w:r>
      <w:r>
        <w:t>(Contract</w:t>
      </w:r>
      <w:r>
        <w:rPr>
          <w:spacing w:val="-3"/>
        </w:rPr>
        <w:t xml:space="preserve"> </w:t>
      </w:r>
      <w:r>
        <w:t>Management) including, but not limited</w:t>
      </w:r>
      <w:r>
        <w:rPr>
          <w:spacing w:val="-2"/>
        </w:rPr>
        <w:t xml:space="preserve"> </w:t>
      </w:r>
      <w:r>
        <w:t>to,</w:t>
      </w:r>
      <w:r>
        <w:rPr>
          <w:spacing w:val="-1"/>
        </w:rPr>
        <w:t xml:space="preserve"> </w:t>
      </w:r>
      <w:r>
        <w:t>providing such</w:t>
      </w:r>
      <w:r>
        <w:rPr>
          <w:spacing w:val="-2"/>
        </w:rPr>
        <w:t xml:space="preserve"> </w:t>
      </w:r>
      <w:r>
        <w:t>data and</w:t>
      </w:r>
      <w:r>
        <w:rPr>
          <w:spacing w:val="-2"/>
        </w:rPr>
        <w:t xml:space="preserve"> </w:t>
      </w:r>
      <w:r>
        <w:t>information</w:t>
      </w:r>
      <w:r>
        <w:rPr>
          <w:spacing w:val="-2"/>
        </w:rPr>
        <w:t xml:space="preserve"> </w:t>
      </w:r>
      <w:r>
        <w:t>as the Supplier may be required to produce under the Contract.</w:t>
      </w:r>
    </w:p>
    <w:p w14:paraId="092564C4" w14:textId="77777777" w:rsidR="007C32E2" w:rsidRDefault="00000000">
      <w:pPr>
        <w:pStyle w:val="Heading2"/>
        <w:numPr>
          <w:ilvl w:val="0"/>
          <w:numId w:val="33"/>
        </w:numPr>
        <w:tabs>
          <w:tab w:val="left" w:pos="1287"/>
        </w:tabs>
        <w:spacing w:before="240"/>
        <w:ind w:left="1287" w:hanging="992"/>
        <w:jc w:val="left"/>
      </w:pPr>
      <w:bookmarkStart w:id="65" w:name="_bookmark65"/>
      <w:bookmarkEnd w:id="65"/>
      <w:r>
        <w:t>ANNUAL</w:t>
      </w:r>
      <w:r>
        <w:rPr>
          <w:spacing w:val="-6"/>
        </w:rPr>
        <w:t xml:space="preserve"> </w:t>
      </w:r>
      <w:r>
        <w:rPr>
          <w:spacing w:val="-2"/>
        </w:rPr>
        <w:t>REVIEW</w:t>
      </w:r>
    </w:p>
    <w:p w14:paraId="7A97663A" w14:textId="77777777" w:rsidR="007C32E2" w:rsidRDefault="00000000">
      <w:pPr>
        <w:pStyle w:val="ListParagraph"/>
        <w:numPr>
          <w:ilvl w:val="1"/>
          <w:numId w:val="33"/>
        </w:numPr>
        <w:tabs>
          <w:tab w:val="left" w:pos="1431"/>
        </w:tabs>
        <w:ind w:left="1431" w:hanging="994"/>
      </w:pPr>
      <w:r>
        <w:t>The</w:t>
      </w:r>
      <w:r>
        <w:rPr>
          <w:spacing w:val="-7"/>
        </w:rPr>
        <w:t xml:space="preserve"> </w:t>
      </w:r>
      <w:r>
        <w:t>Supplier</w:t>
      </w:r>
      <w:r>
        <w:rPr>
          <w:spacing w:val="-3"/>
        </w:rPr>
        <w:t xml:space="preserve"> </w:t>
      </w:r>
      <w:r>
        <w:t>shall</w:t>
      </w:r>
      <w:r>
        <w:rPr>
          <w:spacing w:val="-4"/>
        </w:rPr>
        <w:t xml:space="preserve"> </w:t>
      </w:r>
      <w:r>
        <w:t>in</w:t>
      </w:r>
      <w:r>
        <w:rPr>
          <w:spacing w:val="-4"/>
        </w:rPr>
        <w:t xml:space="preserve"> </w:t>
      </w:r>
      <w:r>
        <w:t>good</w:t>
      </w:r>
      <w:r>
        <w:rPr>
          <w:spacing w:val="-4"/>
        </w:rPr>
        <w:t xml:space="preserve"> </w:t>
      </w:r>
      <w:r>
        <w:t>faith</w:t>
      </w:r>
      <w:r>
        <w:rPr>
          <w:spacing w:val="-7"/>
        </w:rPr>
        <w:t xml:space="preserve"> </w:t>
      </w:r>
      <w:r>
        <w:t>comply</w:t>
      </w:r>
      <w:r>
        <w:rPr>
          <w:spacing w:val="-3"/>
        </w:rPr>
        <w:t xml:space="preserve"> </w:t>
      </w:r>
      <w:r>
        <w:t>with</w:t>
      </w:r>
      <w:r>
        <w:rPr>
          <w:spacing w:val="-6"/>
        </w:rPr>
        <w:t xml:space="preserve"> </w:t>
      </w:r>
      <w:r>
        <w:t>the</w:t>
      </w:r>
      <w:r>
        <w:rPr>
          <w:spacing w:val="-6"/>
        </w:rPr>
        <w:t xml:space="preserve"> </w:t>
      </w:r>
      <w:r>
        <w:t>provisions</w:t>
      </w:r>
      <w:r>
        <w:rPr>
          <w:spacing w:val="-3"/>
        </w:rPr>
        <w:t xml:space="preserve"> </w:t>
      </w:r>
      <w:r>
        <w:t>of</w:t>
      </w:r>
      <w:r>
        <w:rPr>
          <w:spacing w:val="-5"/>
        </w:rPr>
        <w:t xml:space="preserve"> </w:t>
      </w:r>
      <w:r>
        <w:t>this</w:t>
      </w:r>
      <w:r>
        <w:rPr>
          <w:spacing w:val="-3"/>
        </w:rPr>
        <w:t xml:space="preserve"> </w:t>
      </w:r>
      <w:r>
        <w:t>clause</w:t>
      </w:r>
      <w:r>
        <w:rPr>
          <w:spacing w:val="-6"/>
        </w:rPr>
        <w:t xml:space="preserve"> </w:t>
      </w:r>
      <w:r>
        <w:rPr>
          <w:spacing w:val="-5"/>
        </w:rPr>
        <w:t>42.</w:t>
      </w:r>
    </w:p>
    <w:p w14:paraId="1D39B3A9" w14:textId="77777777" w:rsidR="007C32E2" w:rsidRDefault="00000000">
      <w:pPr>
        <w:pStyle w:val="ListParagraph"/>
        <w:numPr>
          <w:ilvl w:val="1"/>
          <w:numId w:val="33"/>
        </w:numPr>
        <w:tabs>
          <w:tab w:val="left" w:pos="1428"/>
          <w:tab w:val="left" w:pos="1431"/>
        </w:tabs>
        <w:ind w:left="1431" w:right="148" w:hanging="995"/>
        <w:jc w:val="both"/>
      </w:pPr>
      <w:r>
        <w:t>Throughout the Contract Period the parties shall, acting reasonably, work together to ensure that the Contract and the Supplier’s performance of the Services represents value for money and best value generally for the benefit of the Council.</w:t>
      </w:r>
    </w:p>
    <w:p w14:paraId="49AE2626" w14:textId="77777777" w:rsidR="007C32E2" w:rsidRDefault="00000000">
      <w:pPr>
        <w:pStyle w:val="ListParagraph"/>
        <w:numPr>
          <w:ilvl w:val="1"/>
          <w:numId w:val="33"/>
        </w:numPr>
        <w:tabs>
          <w:tab w:val="left" w:pos="1428"/>
          <w:tab w:val="left" w:pos="1431"/>
        </w:tabs>
        <w:ind w:left="1431" w:right="148" w:hanging="995"/>
        <w:jc w:val="both"/>
      </w:pPr>
      <w:r>
        <w:t>The Supplier shall prepare a written report and submit it to the Council by each anniversary of the Commencement Date (Annual Review Report). The Supplier shall also submit an Annual Review Report for the final year of the Contract Period.</w:t>
      </w:r>
    </w:p>
    <w:p w14:paraId="38FA4BC8" w14:textId="77777777" w:rsidR="007C32E2" w:rsidRDefault="00000000">
      <w:pPr>
        <w:pStyle w:val="ListParagraph"/>
        <w:numPr>
          <w:ilvl w:val="1"/>
          <w:numId w:val="33"/>
        </w:numPr>
        <w:tabs>
          <w:tab w:val="left" w:pos="1428"/>
          <w:tab w:val="left" w:pos="1431"/>
        </w:tabs>
        <w:ind w:left="1431" w:right="145" w:hanging="995"/>
        <w:jc w:val="both"/>
      </w:pPr>
      <w:r>
        <w:t>All reports prepared by the Supplier pursuant to this clause 42 shall contain, inter alia and to the extent reasonably possible, the following matters:</w:t>
      </w:r>
    </w:p>
    <w:p w14:paraId="753A1889" w14:textId="77777777" w:rsidR="007C32E2" w:rsidRDefault="00000000">
      <w:pPr>
        <w:pStyle w:val="ListParagraph"/>
        <w:numPr>
          <w:ilvl w:val="2"/>
          <w:numId w:val="33"/>
        </w:numPr>
        <w:tabs>
          <w:tab w:val="left" w:pos="2136"/>
          <w:tab w:val="left" w:pos="2139"/>
        </w:tabs>
        <w:ind w:right="144"/>
        <w:jc w:val="both"/>
      </w:pPr>
      <w:r>
        <w:t xml:space="preserve">An analysis of the performance of the Service throughout the past contract year to the date of the report focusing on those areas which are considered successful, in comparison to the requirements of the Contract, and those areas which require </w:t>
      </w:r>
      <w:proofErr w:type="gramStart"/>
      <w:r>
        <w:t>improvement</w:t>
      </w:r>
      <w:proofErr w:type="gramEnd"/>
      <w:r>
        <w:t xml:space="preserve"> or which could be improved;</w:t>
      </w:r>
    </w:p>
    <w:p w14:paraId="50CC3AA7" w14:textId="77777777" w:rsidR="007C32E2" w:rsidRDefault="00000000">
      <w:pPr>
        <w:pStyle w:val="ListParagraph"/>
        <w:numPr>
          <w:ilvl w:val="2"/>
          <w:numId w:val="33"/>
        </w:numPr>
        <w:tabs>
          <w:tab w:val="left" w:pos="2139"/>
        </w:tabs>
        <w:spacing w:before="221"/>
      </w:pPr>
      <w:r>
        <w:t>The</w:t>
      </w:r>
      <w:r>
        <w:rPr>
          <w:spacing w:val="-5"/>
        </w:rPr>
        <w:t xml:space="preserve"> </w:t>
      </w:r>
      <w:r>
        <w:t>reasons</w:t>
      </w:r>
      <w:r>
        <w:rPr>
          <w:spacing w:val="-7"/>
        </w:rPr>
        <w:t xml:space="preserve"> </w:t>
      </w:r>
      <w:r>
        <w:t>for</w:t>
      </w:r>
      <w:r>
        <w:rPr>
          <w:spacing w:val="-6"/>
        </w:rPr>
        <w:t xml:space="preserve"> </w:t>
      </w:r>
      <w:r>
        <w:t>the</w:t>
      </w:r>
      <w:r>
        <w:rPr>
          <w:spacing w:val="-7"/>
        </w:rPr>
        <w:t xml:space="preserve"> </w:t>
      </w:r>
      <w:r>
        <w:t>successes</w:t>
      </w:r>
      <w:r>
        <w:rPr>
          <w:spacing w:val="-4"/>
        </w:rPr>
        <w:t xml:space="preserve"> </w:t>
      </w:r>
      <w:r>
        <w:t>and/or</w:t>
      </w:r>
      <w:r>
        <w:rPr>
          <w:spacing w:val="-6"/>
        </w:rPr>
        <w:t xml:space="preserve"> </w:t>
      </w:r>
      <w:r>
        <w:t>weaknesses</w:t>
      </w:r>
      <w:r>
        <w:rPr>
          <w:spacing w:val="-3"/>
        </w:rPr>
        <w:t xml:space="preserve"> </w:t>
      </w:r>
      <w:proofErr w:type="gramStart"/>
      <w:r>
        <w:rPr>
          <w:spacing w:val="-2"/>
        </w:rPr>
        <w:t>identified;</w:t>
      </w:r>
      <w:proofErr w:type="gramEnd"/>
    </w:p>
    <w:p w14:paraId="45F2EE50" w14:textId="77777777" w:rsidR="007C32E2" w:rsidRDefault="00000000">
      <w:pPr>
        <w:pStyle w:val="ListParagraph"/>
        <w:numPr>
          <w:ilvl w:val="2"/>
          <w:numId w:val="33"/>
        </w:numPr>
        <w:tabs>
          <w:tab w:val="left" w:pos="2136"/>
          <w:tab w:val="left" w:pos="2139"/>
        </w:tabs>
        <w:ind w:right="151"/>
        <w:jc w:val="both"/>
      </w:pPr>
      <w:r>
        <w:t xml:space="preserve">An action plan setting out the Supplier’s suggested measures that might be taken by either party, to improve on the </w:t>
      </w:r>
      <w:proofErr w:type="gramStart"/>
      <w:r>
        <w:t>Services;</w:t>
      </w:r>
      <w:proofErr w:type="gramEnd"/>
    </w:p>
    <w:p w14:paraId="13AD3E25" w14:textId="77777777" w:rsidR="007C32E2" w:rsidRDefault="00000000">
      <w:pPr>
        <w:pStyle w:val="ListParagraph"/>
        <w:numPr>
          <w:ilvl w:val="1"/>
          <w:numId w:val="33"/>
        </w:numPr>
        <w:tabs>
          <w:tab w:val="left" w:pos="1431"/>
          <w:tab w:val="left" w:pos="1490"/>
        </w:tabs>
        <w:spacing w:before="219"/>
        <w:ind w:left="1431" w:right="145" w:hanging="995"/>
        <w:jc w:val="both"/>
      </w:pPr>
      <w:r>
        <w:t>The</w:t>
      </w:r>
      <w:r>
        <w:rPr>
          <w:spacing w:val="40"/>
        </w:rPr>
        <w:t xml:space="preserve"> </w:t>
      </w:r>
      <w:r>
        <w:t>Supplier and the Council shall discuss the contents of each Annual Review Report and the Council may, in its absolute discretion, accept or reject any of the recommendations contained in the report, implement any other measures which it might reasonably consider necessary to ensure value for money and/or where appropriate issue modifications or variations in accordance with the provisions of the Contract.</w:t>
      </w:r>
    </w:p>
    <w:p w14:paraId="7835C510" w14:textId="77777777" w:rsidR="007C32E2" w:rsidRDefault="00000000">
      <w:pPr>
        <w:pStyle w:val="ListParagraph"/>
        <w:numPr>
          <w:ilvl w:val="1"/>
          <w:numId w:val="33"/>
        </w:numPr>
        <w:tabs>
          <w:tab w:val="left" w:pos="1428"/>
          <w:tab w:val="left" w:pos="1431"/>
        </w:tabs>
        <w:spacing w:before="221"/>
        <w:ind w:left="1431" w:right="146" w:hanging="995"/>
        <w:jc w:val="both"/>
      </w:pPr>
      <w:r>
        <w:t xml:space="preserve">For the avoidance of doubt the presentation of the Annual Review Report by the Supplier to the Council shall be without prejudice to any monitoring, performance review or Default measures which may be carried out by the Council under the terms of the </w:t>
      </w:r>
      <w:proofErr w:type="gramStart"/>
      <w:r>
        <w:t>Contract</w:t>
      </w:r>
      <w:proofErr w:type="gramEnd"/>
    </w:p>
    <w:p w14:paraId="41D5FCC9" w14:textId="77777777" w:rsidR="007C32E2" w:rsidRDefault="00000000">
      <w:pPr>
        <w:pStyle w:val="Heading2"/>
        <w:numPr>
          <w:ilvl w:val="0"/>
          <w:numId w:val="33"/>
        </w:numPr>
        <w:tabs>
          <w:tab w:val="left" w:pos="1287"/>
        </w:tabs>
        <w:spacing w:before="221"/>
        <w:ind w:left="1287" w:hanging="992"/>
        <w:jc w:val="left"/>
      </w:pPr>
      <w:bookmarkStart w:id="66" w:name="_bookmark66"/>
      <w:bookmarkEnd w:id="66"/>
      <w:r>
        <w:t>ENTIRE</w:t>
      </w:r>
      <w:r>
        <w:rPr>
          <w:spacing w:val="-6"/>
        </w:rPr>
        <w:t xml:space="preserve"> </w:t>
      </w:r>
      <w:r>
        <w:rPr>
          <w:spacing w:val="-2"/>
        </w:rPr>
        <w:t>AGREEMENT</w:t>
      </w:r>
    </w:p>
    <w:p w14:paraId="494F7C2B" w14:textId="77777777" w:rsidR="007C32E2" w:rsidRDefault="00000000">
      <w:pPr>
        <w:pStyle w:val="ListParagraph"/>
        <w:numPr>
          <w:ilvl w:val="1"/>
          <w:numId w:val="33"/>
        </w:numPr>
        <w:tabs>
          <w:tab w:val="left" w:pos="1428"/>
          <w:tab w:val="left" w:pos="1431"/>
        </w:tabs>
        <w:spacing w:before="219"/>
        <w:ind w:left="1431" w:right="145" w:hanging="995"/>
        <w:jc w:val="both"/>
      </w:pPr>
      <w:r>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w:t>
      </w:r>
      <w:r>
        <w:rPr>
          <w:spacing w:val="-2"/>
        </w:rPr>
        <w:t>misrepresentation.</w:t>
      </w:r>
    </w:p>
    <w:p w14:paraId="095B4C99" w14:textId="77777777" w:rsidR="007C32E2" w:rsidRDefault="00000000">
      <w:pPr>
        <w:pStyle w:val="Heading2"/>
        <w:numPr>
          <w:ilvl w:val="0"/>
          <w:numId w:val="33"/>
        </w:numPr>
        <w:tabs>
          <w:tab w:val="left" w:pos="1287"/>
        </w:tabs>
        <w:spacing w:before="219"/>
        <w:ind w:left="1287" w:hanging="992"/>
        <w:jc w:val="left"/>
      </w:pPr>
      <w:bookmarkStart w:id="67" w:name="_bookmark67"/>
      <w:bookmarkEnd w:id="67"/>
      <w:r>
        <w:rPr>
          <w:spacing w:val="-2"/>
        </w:rPr>
        <w:t>COUNTERPARTS</w:t>
      </w:r>
    </w:p>
    <w:p w14:paraId="0E964E4B" w14:textId="77777777" w:rsidR="007C32E2" w:rsidRDefault="00000000">
      <w:pPr>
        <w:pStyle w:val="BodyText"/>
        <w:spacing w:before="222"/>
        <w:ind w:left="1145" w:right="146"/>
        <w:jc w:val="both"/>
      </w:pPr>
      <w:r>
        <w:t>This</w:t>
      </w:r>
      <w:r>
        <w:rPr>
          <w:spacing w:val="-1"/>
        </w:rPr>
        <w:t xml:space="preserve"> </w:t>
      </w:r>
      <w:r>
        <w:t>Contract may</w:t>
      </w:r>
      <w:r>
        <w:rPr>
          <w:spacing w:val="-1"/>
        </w:rPr>
        <w:t xml:space="preserve"> </w:t>
      </w:r>
      <w:r>
        <w:t>be</w:t>
      </w:r>
      <w:r>
        <w:rPr>
          <w:spacing w:val="-2"/>
        </w:rPr>
        <w:t xml:space="preserve"> </w:t>
      </w:r>
      <w:r>
        <w:t>executed</w:t>
      </w:r>
      <w:r>
        <w:rPr>
          <w:spacing w:val="-2"/>
        </w:rPr>
        <w:t xml:space="preserve"> </w:t>
      </w:r>
      <w:r>
        <w:t>in</w:t>
      </w:r>
      <w:r>
        <w:rPr>
          <w:spacing w:val="-2"/>
        </w:rPr>
        <w:t xml:space="preserve"> </w:t>
      </w:r>
      <w:r>
        <w:t>counterparts, each</w:t>
      </w:r>
      <w:r>
        <w:rPr>
          <w:spacing w:val="-2"/>
        </w:rPr>
        <w:t xml:space="preserve"> </w:t>
      </w:r>
      <w:r>
        <w:t>of</w:t>
      </w:r>
      <w:r>
        <w:rPr>
          <w:spacing w:val="-1"/>
        </w:rPr>
        <w:t xml:space="preserve"> </w:t>
      </w:r>
      <w:r>
        <w:t>which</w:t>
      </w:r>
      <w:r>
        <w:rPr>
          <w:spacing w:val="-2"/>
        </w:rPr>
        <w:t xml:space="preserve"> </w:t>
      </w:r>
      <w:r>
        <w:t>when</w:t>
      </w:r>
      <w:r>
        <w:rPr>
          <w:spacing w:val="-2"/>
        </w:rPr>
        <w:t xml:space="preserve"> </w:t>
      </w:r>
      <w:r>
        <w:t>executed</w:t>
      </w:r>
      <w:r>
        <w:rPr>
          <w:spacing w:val="-2"/>
        </w:rPr>
        <w:t xml:space="preserve"> </w:t>
      </w:r>
      <w:r>
        <w:t>and</w:t>
      </w:r>
      <w:r>
        <w:rPr>
          <w:spacing w:val="-2"/>
        </w:rPr>
        <w:t xml:space="preserve"> </w:t>
      </w:r>
      <w:r>
        <w:t>delivered</w:t>
      </w:r>
      <w:r>
        <w:rPr>
          <w:spacing w:val="-2"/>
        </w:rPr>
        <w:t xml:space="preserve"> </w:t>
      </w:r>
      <w:r>
        <w:t>shall constitute an original but all counterparts together shall constitute one and the same instrument.</w:t>
      </w:r>
    </w:p>
    <w:p w14:paraId="37465C61" w14:textId="77777777" w:rsidR="007C32E2" w:rsidRDefault="007C32E2">
      <w:pPr>
        <w:pStyle w:val="BodyText"/>
        <w:jc w:val="bot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152B382" w14:textId="77777777" w:rsidR="007C32E2" w:rsidRDefault="00000000">
      <w:pPr>
        <w:pStyle w:val="Heading2"/>
        <w:numPr>
          <w:ilvl w:val="0"/>
          <w:numId w:val="33"/>
        </w:numPr>
        <w:tabs>
          <w:tab w:val="left" w:pos="1287"/>
        </w:tabs>
        <w:spacing w:before="239"/>
        <w:ind w:left="1287" w:hanging="992"/>
        <w:jc w:val="left"/>
      </w:pPr>
      <w:bookmarkStart w:id="68" w:name="_bookmark68"/>
      <w:bookmarkEnd w:id="68"/>
      <w:r>
        <w:lastRenderedPageBreak/>
        <w:t>LIABILITY</w:t>
      </w:r>
      <w:r>
        <w:rPr>
          <w:spacing w:val="-6"/>
        </w:rPr>
        <w:t xml:space="preserve"> </w:t>
      </w:r>
      <w:r>
        <w:t>AND</w:t>
      </w:r>
      <w:r>
        <w:rPr>
          <w:spacing w:val="-5"/>
        </w:rPr>
        <w:t xml:space="preserve"> </w:t>
      </w:r>
      <w:r>
        <w:rPr>
          <w:spacing w:val="-2"/>
        </w:rPr>
        <w:t>INDEMNITY</w:t>
      </w:r>
    </w:p>
    <w:p w14:paraId="7CBD3387" w14:textId="77777777" w:rsidR="007C32E2" w:rsidRDefault="00000000">
      <w:pPr>
        <w:pStyle w:val="ListParagraph"/>
        <w:numPr>
          <w:ilvl w:val="1"/>
          <w:numId w:val="33"/>
        </w:numPr>
        <w:tabs>
          <w:tab w:val="left" w:pos="993"/>
        </w:tabs>
        <w:ind w:left="993" w:right="3463" w:hanging="993"/>
        <w:jc w:val="right"/>
      </w:pPr>
      <w:bookmarkStart w:id="69" w:name="_bookmark69"/>
      <w:bookmarkEnd w:id="69"/>
      <w:r>
        <w:t>Neither</w:t>
      </w:r>
      <w:r>
        <w:rPr>
          <w:spacing w:val="-3"/>
        </w:rPr>
        <w:t xml:space="preserve"> </w:t>
      </w:r>
      <w:r>
        <w:t>Party</w:t>
      </w:r>
      <w:r>
        <w:rPr>
          <w:spacing w:val="-7"/>
        </w:rPr>
        <w:t xml:space="preserve"> </w:t>
      </w:r>
      <w:r>
        <w:t>excludes</w:t>
      </w:r>
      <w:r>
        <w:rPr>
          <w:spacing w:val="-5"/>
        </w:rPr>
        <w:t xml:space="preserve"> </w:t>
      </w:r>
      <w:r>
        <w:t>or</w:t>
      </w:r>
      <w:r>
        <w:rPr>
          <w:spacing w:val="-4"/>
        </w:rPr>
        <w:t xml:space="preserve"> </w:t>
      </w:r>
      <w:r>
        <w:t>limits</w:t>
      </w:r>
      <w:r>
        <w:rPr>
          <w:spacing w:val="-7"/>
        </w:rPr>
        <w:t xml:space="preserve"> </w:t>
      </w:r>
      <w:r>
        <w:t>liability</w:t>
      </w:r>
      <w:r>
        <w:rPr>
          <w:spacing w:val="-3"/>
        </w:rPr>
        <w:t xml:space="preserve"> </w:t>
      </w:r>
      <w:r>
        <w:t>to</w:t>
      </w:r>
      <w:r>
        <w:rPr>
          <w:spacing w:val="-7"/>
        </w:rPr>
        <w:t xml:space="preserve"> </w:t>
      </w:r>
      <w:r>
        <w:t>the</w:t>
      </w:r>
      <w:r>
        <w:rPr>
          <w:spacing w:val="-5"/>
        </w:rPr>
        <w:t xml:space="preserve"> </w:t>
      </w:r>
      <w:r>
        <w:t>other</w:t>
      </w:r>
      <w:r>
        <w:rPr>
          <w:spacing w:val="-4"/>
        </w:rPr>
        <w:t xml:space="preserve"> </w:t>
      </w:r>
      <w:r>
        <w:t>Party</w:t>
      </w:r>
      <w:r>
        <w:rPr>
          <w:spacing w:val="-6"/>
        </w:rPr>
        <w:t xml:space="preserve"> </w:t>
      </w:r>
      <w:r>
        <w:rPr>
          <w:spacing w:val="-4"/>
        </w:rPr>
        <w:t>for:</w:t>
      </w:r>
    </w:p>
    <w:p w14:paraId="016EAFD1" w14:textId="77777777" w:rsidR="007C32E2" w:rsidRDefault="00000000">
      <w:pPr>
        <w:pStyle w:val="ListParagraph"/>
        <w:numPr>
          <w:ilvl w:val="2"/>
          <w:numId w:val="33"/>
        </w:numPr>
        <w:tabs>
          <w:tab w:val="left" w:pos="993"/>
        </w:tabs>
        <w:ind w:left="993" w:right="3545" w:hanging="993"/>
        <w:jc w:val="right"/>
      </w:pPr>
      <w:r>
        <w:t>death</w:t>
      </w:r>
      <w:r>
        <w:rPr>
          <w:spacing w:val="-5"/>
        </w:rPr>
        <w:t xml:space="preserve"> </w:t>
      </w:r>
      <w:r>
        <w:t>or</w:t>
      </w:r>
      <w:r>
        <w:rPr>
          <w:spacing w:val="-4"/>
        </w:rPr>
        <w:t xml:space="preserve"> </w:t>
      </w:r>
      <w:r>
        <w:t>personal</w:t>
      </w:r>
      <w:r>
        <w:rPr>
          <w:spacing w:val="-6"/>
        </w:rPr>
        <w:t xml:space="preserve"> </w:t>
      </w:r>
      <w:r>
        <w:t>injury</w:t>
      </w:r>
      <w:r>
        <w:rPr>
          <w:spacing w:val="-6"/>
        </w:rPr>
        <w:t xml:space="preserve"> </w:t>
      </w:r>
      <w:r>
        <w:t>caused</w:t>
      </w:r>
      <w:r>
        <w:rPr>
          <w:spacing w:val="-5"/>
        </w:rPr>
        <w:t xml:space="preserve"> </w:t>
      </w:r>
      <w:r>
        <w:t>by</w:t>
      </w:r>
      <w:r>
        <w:rPr>
          <w:spacing w:val="-7"/>
        </w:rPr>
        <w:t xml:space="preserve"> </w:t>
      </w:r>
      <w:r>
        <w:t>its</w:t>
      </w:r>
      <w:r>
        <w:rPr>
          <w:spacing w:val="-4"/>
        </w:rPr>
        <w:t xml:space="preserve"> </w:t>
      </w:r>
      <w:r>
        <w:t>negligence;</w:t>
      </w:r>
      <w:r>
        <w:rPr>
          <w:spacing w:val="-3"/>
        </w:rPr>
        <w:t xml:space="preserve"> </w:t>
      </w:r>
      <w:r>
        <w:rPr>
          <w:spacing w:val="-5"/>
        </w:rPr>
        <w:t>or</w:t>
      </w:r>
    </w:p>
    <w:p w14:paraId="0E5B9C73" w14:textId="77777777" w:rsidR="007C32E2" w:rsidRDefault="00000000">
      <w:pPr>
        <w:pStyle w:val="ListParagraph"/>
        <w:numPr>
          <w:ilvl w:val="2"/>
          <w:numId w:val="33"/>
        </w:numPr>
        <w:tabs>
          <w:tab w:val="left" w:pos="2139"/>
        </w:tabs>
      </w:pPr>
      <w:r>
        <w:t>Prohibited</w:t>
      </w:r>
      <w:r>
        <w:rPr>
          <w:spacing w:val="-6"/>
        </w:rPr>
        <w:t xml:space="preserve"> </w:t>
      </w:r>
      <w:r>
        <w:t>Act;</w:t>
      </w:r>
      <w:r>
        <w:rPr>
          <w:spacing w:val="-4"/>
        </w:rPr>
        <w:t xml:space="preserve"> </w:t>
      </w:r>
      <w:r>
        <w:rPr>
          <w:spacing w:val="-5"/>
        </w:rPr>
        <w:t>or</w:t>
      </w:r>
    </w:p>
    <w:p w14:paraId="6B8DB21B" w14:textId="77777777" w:rsidR="007C32E2" w:rsidRDefault="00000000">
      <w:pPr>
        <w:pStyle w:val="ListParagraph"/>
        <w:numPr>
          <w:ilvl w:val="2"/>
          <w:numId w:val="33"/>
        </w:numPr>
        <w:tabs>
          <w:tab w:val="left" w:pos="2139"/>
        </w:tabs>
      </w:pPr>
      <w:r>
        <w:t>fraudulent</w:t>
      </w:r>
      <w:r>
        <w:rPr>
          <w:spacing w:val="-15"/>
        </w:rPr>
        <w:t xml:space="preserve"> </w:t>
      </w:r>
      <w:r>
        <w:t>misrepresentation;</w:t>
      </w:r>
      <w:r>
        <w:rPr>
          <w:spacing w:val="-12"/>
        </w:rPr>
        <w:t xml:space="preserve"> </w:t>
      </w:r>
      <w:r>
        <w:rPr>
          <w:spacing w:val="-5"/>
        </w:rPr>
        <w:t>or</w:t>
      </w:r>
    </w:p>
    <w:p w14:paraId="35F6A258" w14:textId="77777777" w:rsidR="007C32E2" w:rsidRDefault="00000000">
      <w:pPr>
        <w:pStyle w:val="ListParagraph"/>
        <w:numPr>
          <w:ilvl w:val="2"/>
          <w:numId w:val="33"/>
        </w:numPr>
        <w:tabs>
          <w:tab w:val="left" w:pos="2136"/>
          <w:tab w:val="left" w:pos="2139"/>
        </w:tabs>
        <w:ind w:right="152"/>
        <w:jc w:val="both"/>
      </w:pPr>
      <w:r>
        <w:t>any breach of any obligations implied by Section 2 of the Supply of Goods and</w:t>
      </w:r>
      <w:r>
        <w:rPr>
          <w:spacing w:val="40"/>
        </w:rPr>
        <w:t xml:space="preserve"> </w:t>
      </w:r>
      <w:r>
        <w:t>Services Act 1982.</w:t>
      </w:r>
    </w:p>
    <w:p w14:paraId="51BED4D2" w14:textId="77777777" w:rsidR="007C32E2" w:rsidRDefault="00000000">
      <w:pPr>
        <w:pStyle w:val="ListParagraph"/>
        <w:numPr>
          <w:ilvl w:val="1"/>
          <w:numId w:val="33"/>
        </w:numPr>
        <w:tabs>
          <w:tab w:val="left" w:pos="1428"/>
          <w:tab w:val="left" w:pos="1431"/>
        </w:tabs>
        <w:spacing w:before="221"/>
        <w:ind w:left="1431" w:right="146" w:hanging="995"/>
        <w:jc w:val="both"/>
      </w:pPr>
      <w:r>
        <w:t xml:space="preserve">Subject to clause </w:t>
      </w:r>
      <w:hyperlink w:anchor="_bookmark70" w:history="1">
        <w:r>
          <w:t>45.3</w:t>
        </w:r>
      </w:hyperlink>
      <w:r>
        <w:t xml:space="preserve"> and </w:t>
      </w:r>
      <w:hyperlink w:anchor="_bookmark71" w:history="1">
        <w:r>
          <w:t>45.4</w:t>
        </w:r>
      </w:hyperlink>
      <w:r>
        <w:t xml:space="preserve"> the Supplier shall indemnify the Council and keep the Council indemnified fully against all claims, proceedings, actions, damages, costs, expenses and any other liabilities which may arise out of, or in consequence of:</w:t>
      </w:r>
    </w:p>
    <w:p w14:paraId="20F767BD" w14:textId="77777777" w:rsidR="007C32E2" w:rsidRDefault="00000000">
      <w:pPr>
        <w:pStyle w:val="ListParagraph"/>
        <w:numPr>
          <w:ilvl w:val="2"/>
          <w:numId w:val="33"/>
        </w:numPr>
        <w:tabs>
          <w:tab w:val="left" w:pos="2136"/>
          <w:tab w:val="left" w:pos="2139"/>
        </w:tabs>
        <w:spacing w:before="221"/>
        <w:ind w:right="148"/>
        <w:jc w:val="both"/>
      </w:pPr>
      <w:r>
        <w:t xml:space="preserve">the supply, or the late or purported supply, of the Services or the performance or non- performance by the Supplier of its obligations under the </w:t>
      </w:r>
      <w:proofErr w:type="gramStart"/>
      <w:r>
        <w:t>Contract;</w:t>
      </w:r>
      <w:proofErr w:type="gramEnd"/>
    </w:p>
    <w:p w14:paraId="4E538345" w14:textId="77777777" w:rsidR="007C32E2" w:rsidRDefault="00000000">
      <w:pPr>
        <w:pStyle w:val="ListParagraph"/>
        <w:numPr>
          <w:ilvl w:val="2"/>
          <w:numId w:val="33"/>
        </w:numPr>
        <w:tabs>
          <w:tab w:val="left" w:pos="2136"/>
          <w:tab w:val="left" w:pos="2139"/>
        </w:tabs>
        <w:spacing w:before="219"/>
        <w:ind w:right="145"/>
        <w:jc w:val="both"/>
      </w:pPr>
      <w:r>
        <w:t>the act, omission</w:t>
      </w:r>
      <w:r>
        <w:rPr>
          <w:spacing w:val="-1"/>
        </w:rPr>
        <w:t xml:space="preserve"> </w:t>
      </w:r>
      <w:r>
        <w:t>or default of</w:t>
      </w:r>
      <w:r>
        <w:rPr>
          <w:spacing w:val="-2"/>
        </w:rPr>
        <w:t xml:space="preserve"> </w:t>
      </w:r>
      <w:r>
        <w:t xml:space="preserve">the Supplier, any Sub-Contractor or any member of Staff including in respect of any death or personal injury, loss of or damage to property, financial loss arising from any advice given or omitted to be given by any such party; </w:t>
      </w:r>
      <w:r>
        <w:rPr>
          <w:spacing w:val="-4"/>
        </w:rPr>
        <w:t>and</w:t>
      </w:r>
    </w:p>
    <w:p w14:paraId="74DFBE16" w14:textId="77777777" w:rsidR="007C32E2" w:rsidRDefault="00000000">
      <w:pPr>
        <w:pStyle w:val="ListParagraph"/>
        <w:numPr>
          <w:ilvl w:val="2"/>
          <w:numId w:val="33"/>
        </w:numPr>
        <w:tabs>
          <w:tab w:val="left" w:pos="2136"/>
          <w:tab w:val="left" w:pos="2139"/>
        </w:tabs>
        <w:spacing w:before="219"/>
        <w:ind w:right="153"/>
        <w:jc w:val="both"/>
      </w:pPr>
      <w:r>
        <w:t xml:space="preserve">any other loss which is caused directly or indirectly by any act or omission of the </w:t>
      </w:r>
      <w:r>
        <w:rPr>
          <w:spacing w:val="-2"/>
        </w:rPr>
        <w:t>Supplier.</w:t>
      </w:r>
    </w:p>
    <w:p w14:paraId="468C51E5" w14:textId="77777777" w:rsidR="007C32E2" w:rsidRDefault="00000000">
      <w:pPr>
        <w:pStyle w:val="ListParagraph"/>
        <w:numPr>
          <w:ilvl w:val="1"/>
          <w:numId w:val="33"/>
        </w:numPr>
        <w:tabs>
          <w:tab w:val="left" w:pos="1428"/>
          <w:tab w:val="left" w:pos="1431"/>
        </w:tabs>
        <w:spacing w:before="222"/>
        <w:ind w:left="1431" w:right="146" w:hanging="995"/>
        <w:jc w:val="both"/>
      </w:pPr>
      <w:bookmarkStart w:id="70" w:name="_bookmark70"/>
      <w:bookmarkEnd w:id="70"/>
      <w:r>
        <w:t xml:space="preserve">The Supplier shall not be responsible for any injury, loss, damage, </w:t>
      </w:r>
      <w:proofErr w:type="gramStart"/>
      <w:r>
        <w:t>cost</w:t>
      </w:r>
      <w:proofErr w:type="gramEnd"/>
      <w:r>
        <w:t xml:space="preserve"> or expense if and to the extent that it is caused by the negligence or </w:t>
      </w:r>
      <w:proofErr w:type="spellStart"/>
      <w:r>
        <w:t>wilful</w:t>
      </w:r>
      <w:proofErr w:type="spellEnd"/>
      <w:r>
        <w:t xml:space="preserve"> misconduct of the Council or by breach by the Council of its obligations under the Contract.</w:t>
      </w:r>
    </w:p>
    <w:p w14:paraId="102E9A6E" w14:textId="77777777" w:rsidR="007C32E2" w:rsidRDefault="00000000">
      <w:pPr>
        <w:pStyle w:val="ListParagraph"/>
        <w:numPr>
          <w:ilvl w:val="1"/>
          <w:numId w:val="33"/>
        </w:numPr>
        <w:tabs>
          <w:tab w:val="left" w:pos="1428"/>
          <w:tab w:val="left" w:pos="1431"/>
        </w:tabs>
        <w:ind w:left="1431" w:right="150" w:hanging="995"/>
        <w:jc w:val="both"/>
      </w:pPr>
      <w:bookmarkStart w:id="71" w:name="_bookmark71"/>
      <w:bookmarkEnd w:id="71"/>
      <w:r>
        <w:t>Subject</w:t>
      </w:r>
      <w:r>
        <w:rPr>
          <w:spacing w:val="-3"/>
        </w:rPr>
        <w:t xml:space="preserve"> </w:t>
      </w:r>
      <w:r>
        <w:t>to</w:t>
      </w:r>
      <w:r>
        <w:rPr>
          <w:spacing w:val="-2"/>
        </w:rPr>
        <w:t xml:space="preserve"> </w:t>
      </w:r>
      <w:r>
        <w:t>clause</w:t>
      </w:r>
      <w:r>
        <w:rPr>
          <w:spacing w:val="-4"/>
        </w:rPr>
        <w:t xml:space="preserve"> </w:t>
      </w:r>
      <w:hyperlink w:anchor="_bookmark69" w:history="1">
        <w:r>
          <w:t>45.1</w:t>
        </w:r>
      </w:hyperlink>
      <w:r>
        <w:t>,</w:t>
      </w:r>
      <w:r>
        <w:rPr>
          <w:spacing w:val="-3"/>
        </w:rPr>
        <w:t xml:space="preserve"> </w:t>
      </w:r>
      <w:r>
        <w:t>the</w:t>
      </w:r>
      <w:r>
        <w:rPr>
          <w:spacing w:val="-2"/>
        </w:rPr>
        <w:t xml:space="preserve"> </w:t>
      </w:r>
      <w:r>
        <w:t>Supplier’s</w:t>
      </w:r>
      <w:r>
        <w:rPr>
          <w:spacing w:val="-1"/>
        </w:rPr>
        <w:t xml:space="preserve"> </w:t>
      </w:r>
      <w:r>
        <w:t>liability</w:t>
      </w:r>
      <w:r>
        <w:rPr>
          <w:spacing w:val="-1"/>
        </w:rPr>
        <w:t xml:space="preserve"> </w:t>
      </w:r>
      <w:r>
        <w:t>under</w:t>
      </w:r>
      <w:r>
        <w:rPr>
          <w:spacing w:val="-1"/>
        </w:rPr>
        <w:t xml:space="preserve"> </w:t>
      </w:r>
      <w:r>
        <w:t>this Contract shall</w:t>
      </w:r>
      <w:r>
        <w:rPr>
          <w:spacing w:val="-2"/>
        </w:rPr>
        <w:t xml:space="preserve"> </w:t>
      </w:r>
      <w:r>
        <w:t>be</w:t>
      </w:r>
      <w:r>
        <w:rPr>
          <w:spacing w:val="-2"/>
        </w:rPr>
        <w:t xml:space="preserve"> </w:t>
      </w:r>
      <w:r>
        <w:t>limited</w:t>
      </w:r>
      <w:r>
        <w:rPr>
          <w:spacing w:val="-2"/>
        </w:rPr>
        <w:t xml:space="preserve"> </w:t>
      </w:r>
      <w:r>
        <w:t>to</w:t>
      </w:r>
      <w:r>
        <w:rPr>
          <w:spacing w:val="-4"/>
        </w:rPr>
        <w:t xml:space="preserve"> </w:t>
      </w:r>
      <w:r>
        <w:t>the</w:t>
      </w:r>
      <w:r>
        <w:rPr>
          <w:spacing w:val="-2"/>
        </w:rPr>
        <w:t xml:space="preserve"> </w:t>
      </w:r>
      <w:r>
        <w:t>amount stated in Contract Particulars. The limitation of liability as contained in the contract particulars shall not extend to:</w:t>
      </w:r>
    </w:p>
    <w:p w14:paraId="66E73870" w14:textId="77777777" w:rsidR="007C32E2" w:rsidRDefault="00000000">
      <w:pPr>
        <w:pStyle w:val="ListParagraph"/>
        <w:numPr>
          <w:ilvl w:val="2"/>
          <w:numId w:val="33"/>
        </w:numPr>
        <w:tabs>
          <w:tab w:val="left" w:pos="2155"/>
        </w:tabs>
        <w:ind w:left="1431" w:right="148" w:firstLine="0"/>
        <w:jc w:val="both"/>
      </w:pPr>
      <w:r>
        <w:t xml:space="preserve">Any liability against which the Supplier is required to have insurance cover under clause 46 of the </w:t>
      </w:r>
      <w:proofErr w:type="gramStart"/>
      <w:r>
        <w:t>contract;</w:t>
      </w:r>
      <w:proofErr w:type="gramEnd"/>
    </w:p>
    <w:p w14:paraId="4F6D0FA8" w14:textId="77777777" w:rsidR="007C32E2" w:rsidRDefault="00000000">
      <w:pPr>
        <w:pStyle w:val="ListParagraph"/>
        <w:numPr>
          <w:ilvl w:val="2"/>
          <w:numId w:val="33"/>
        </w:numPr>
        <w:tabs>
          <w:tab w:val="left" w:pos="2131"/>
        </w:tabs>
        <w:spacing w:before="219" w:line="242" w:lineRule="auto"/>
        <w:ind w:left="1431" w:right="152" w:firstLine="0"/>
        <w:jc w:val="both"/>
      </w:pPr>
      <w:r>
        <w:t xml:space="preserve">Any liability of the Supplier to indemnify the Council under clause 32.5 for breach of </w:t>
      </w:r>
      <w:proofErr w:type="gramStart"/>
      <w:r>
        <w:t>third party</w:t>
      </w:r>
      <w:proofErr w:type="gramEnd"/>
      <w:r>
        <w:t xml:space="preserve"> Intellectual Property</w:t>
      </w:r>
    </w:p>
    <w:p w14:paraId="25FE7A3F" w14:textId="77777777" w:rsidR="007C32E2" w:rsidRDefault="00000000">
      <w:pPr>
        <w:pStyle w:val="ListParagraph"/>
        <w:numPr>
          <w:ilvl w:val="2"/>
          <w:numId w:val="33"/>
        </w:numPr>
        <w:tabs>
          <w:tab w:val="left" w:pos="2156"/>
        </w:tabs>
        <w:spacing w:before="217"/>
        <w:ind w:left="1431" w:right="148" w:firstLine="0"/>
        <w:jc w:val="both"/>
      </w:pPr>
      <w:r>
        <w:t>Any liability of the Supplier to indemnify the Council for breach of data protection provisions under clause 27.12 which liability shall be limited to £5million in aggregate in any Contract Year.</w:t>
      </w:r>
    </w:p>
    <w:p w14:paraId="2EA4910A" w14:textId="77777777" w:rsidR="007C32E2" w:rsidRDefault="007C32E2">
      <w:pPr>
        <w:pStyle w:val="BodyText"/>
        <w:spacing w:before="0"/>
      </w:pPr>
    </w:p>
    <w:p w14:paraId="7A5CF16A" w14:textId="77777777" w:rsidR="007C32E2" w:rsidRDefault="007C32E2">
      <w:pPr>
        <w:pStyle w:val="BodyText"/>
        <w:spacing w:before="187"/>
      </w:pPr>
    </w:p>
    <w:p w14:paraId="5AA665F8" w14:textId="77777777" w:rsidR="007C32E2" w:rsidRDefault="00000000">
      <w:pPr>
        <w:pStyle w:val="Heading2"/>
        <w:numPr>
          <w:ilvl w:val="0"/>
          <w:numId w:val="33"/>
        </w:numPr>
        <w:tabs>
          <w:tab w:val="left" w:pos="1287"/>
        </w:tabs>
        <w:spacing w:before="0"/>
        <w:ind w:left="1287" w:hanging="992"/>
        <w:jc w:val="left"/>
      </w:pPr>
      <w:bookmarkStart w:id="72" w:name="_bookmark72"/>
      <w:bookmarkEnd w:id="72"/>
      <w:r>
        <w:rPr>
          <w:spacing w:val="-2"/>
        </w:rPr>
        <w:t>INSURANCE</w:t>
      </w:r>
    </w:p>
    <w:p w14:paraId="3CA2BBAD" w14:textId="77777777" w:rsidR="007C32E2" w:rsidRDefault="00000000">
      <w:pPr>
        <w:pStyle w:val="ListParagraph"/>
        <w:numPr>
          <w:ilvl w:val="1"/>
          <w:numId w:val="33"/>
        </w:numPr>
        <w:tabs>
          <w:tab w:val="left" w:pos="1428"/>
          <w:tab w:val="left" w:pos="1431"/>
        </w:tabs>
        <w:ind w:left="1431" w:right="149" w:hanging="995"/>
        <w:jc w:val="both"/>
      </w:pPr>
      <w:bookmarkStart w:id="73" w:name="_bookmark73"/>
      <w:bookmarkEnd w:id="73"/>
      <w:r>
        <w:t>The Supplier shall throughout the Contract Period effect and maintain with a reputable insurance company the following policies of insurance:</w:t>
      </w:r>
    </w:p>
    <w:p w14:paraId="4A06BADB" w14:textId="77777777" w:rsidR="007C32E2" w:rsidRDefault="00000000">
      <w:pPr>
        <w:pStyle w:val="ListParagraph"/>
        <w:numPr>
          <w:ilvl w:val="2"/>
          <w:numId w:val="33"/>
        </w:numPr>
        <w:tabs>
          <w:tab w:val="left" w:pos="2139"/>
        </w:tabs>
        <w:spacing w:before="219"/>
      </w:pPr>
      <w:r>
        <w:t>public</w:t>
      </w:r>
      <w:r>
        <w:rPr>
          <w:spacing w:val="-7"/>
        </w:rPr>
        <w:t xml:space="preserve"> </w:t>
      </w:r>
      <w:r>
        <w:t>liability</w:t>
      </w:r>
      <w:r>
        <w:rPr>
          <w:spacing w:val="-7"/>
        </w:rPr>
        <w:t xml:space="preserve"> </w:t>
      </w:r>
      <w:proofErr w:type="gramStart"/>
      <w:r>
        <w:rPr>
          <w:spacing w:val="-2"/>
        </w:rPr>
        <w:t>insurance;</w:t>
      </w:r>
      <w:proofErr w:type="gramEnd"/>
    </w:p>
    <w:p w14:paraId="7F3B49AF" w14:textId="77777777" w:rsidR="007C32E2" w:rsidRDefault="00000000">
      <w:pPr>
        <w:pStyle w:val="ListParagraph"/>
        <w:numPr>
          <w:ilvl w:val="2"/>
          <w:numId w:val="33"/>
        </w:numPr>
        <w:tabs>
          <w:tab w:val="left" w:pos="2139"/>
        </w:tabs>
      </w:pPr>
      <w:r>
        <w:t>employer’s</w:t>
      </w:r>
      <w:r>
        <w:rPr>
          <w:spacing w:val="-10"/>
        </w:rPr>
        <w:t xml:space="preserve"> </w:t>
      </w:r>
      <w:r>
        <w:t>liability</w:t>
      </w:r>
      <w:r>
        <w:rPr>
          <w:spacing w:val="-9"/>
        </w:rPr>
        <w:t xml:space="preserve"> </w:t>
      </w:r>
      <w:r>
        <w:rPr>
          <w:spacing w:val="-2"/>
        </w:rPr>
        <w:t>insurance,</w:t>
      </w:r>
    </w:p>
    <w:p w14:paraId="2086AE85" w14:textId="77777777" w:rsidR="007C32E2" w:rsidRDefault="00000000">
      <w:pPr>
        <w:pStyle w:val="ListParagraph"/>
        <w:numPr>
          <w:ilvl w:val="2"/>
          <w:numId w:val="33"/>
        </w:numPr>
        <w:tabs>
          <w:tab w:val="left" w:pos="2139"/>
        </w:tabs>
      </w:pPr>
      <w:r>
        <w:t>professional</w:t>
      </w:r>
      <w:r>
        <w:rPr>
          <w:spacing w:val="-8"/>
        </w:rPr>
        <w:t xml:space="preserve"> </w:t>
      </w:r>
      <w:r>
        <w:t>indemnity</w:t>
      </w:r>
      <w:r>
        <w:rPr>
          <w:spacing w:val="-7"/>
        </w:rPr>
        <w:t xml:space="preserve"> </w:t>
      </w:r>
      <w:r>
        <w:rPr>
          <w:spacing w:val="-2"/>
        </w:rPr>
        <w:t>insurance</w:t>
      </w:r>
    </w:p>
    <w:p w14:paraId="69E1E62D" w14:textId="77777777" w:rsidR="007C32E2" w:rsidRDefault="00000000">
      <w:pPr>
        <w:pStyle w:val="ListParagraph"/>
        <w:numPr>
          <w:ilvl w:val="2"/>
          <w:numId w:val="33"/>
        </w:numPr>
        <w:tabs>
          <w:tab w:val="left" w:pos="2139"/>
        </w:tabs>
        <w:spacing w:before="219"/>
      </w:pPr>
      <w:r>
        <w:t>fidelity</w:t>
      </w:r>
      <w:r>
        <w:rPr>
          <w:spacing w:val="-7"/>
        </w:rPr>
        <w:t xml:space="preserve"> </w:t>
      </w:r>
      <w:r>
        <w:rPr>
          <w:spacing w:val="-2"/>
        </w:rPr>
        <w:t>insurance</w:t>
      </w:r>
    </w:p>
    <w:p w14:paraId="1A483F97" w14:textId="77777777" w:rsidR="007C32E2" w:rsidRDefault="007C32E2">
      <w:pPr>
        <w:pStyle w:val="ListParagraph"/>
        <w:jc w:val="lef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60BC4544" w14:textId="77777777" w:rsidR="007C32E2" w:rsidRDefault="00000000">
      <w:pPr>
        <w:pStyle w:val="BodyText"/>
        <w:spacing w:before="239"/>
        <w:ind w:left="1145"/>
      </w:pPr>
      <w:r>
        <w:lastRenderedPageBreak/>
        <w:t>with</w:t>
      </w:r>
      <w:r>
        <w:rPr>
          <w:spacing w:val="-7"/>
        </w:rPr>
        <w:t xml:space="preserve"> </w:t>
      </w:r>
      <w:r>
        <w:t>the</w:t>
      </w:r>
      <w:r>
        <w:rPr>
          <w:spacing w:val="-6"/>
        </w:rPr>
        <w:t xml:space="preserve"> </w:t>
      </w:r>
      <w:r>
        <w:t>levels</w:t>
      </w:r>
      <w:r>
        <w:rPr>
          <w:spacing w:val="-4"/>
        </w:rPr>
        <w:t xml:space="preserve"> </w:t>
      </w:r>
      <w:r>
        <w:t>of</w:t>
      </w:r>
      <w:r>
        <w:rPr>
          <w:spacing w:val="-5"/>
        </w:rPr>
        <w:t xml:space="preserve"> </w:t>
      </w:r>
      <w:r>
        <w:t>indemnity</w:t>
      </w:r>
      <w:r>
        <w:rPr>
          <w:spacing w:val="-4"/>
        </w:rPr>
        <w:t xml:space="preserve"> </w:t>
      </w:r>
      <w:r>
        <w:t>cover</w:t>
      </w:r>
      <w:r>
        <w:rPr>
          <w:spacing w:val="-5"/>
        </w:rPr>
        <w:t xml:space="preserve"> </w:t>
      </w:r>
      <w:r>
        <w:t>for</w:t>
      </w:r>
      <w:r>
        <w:rPr>
          <w:spacing w:val="-6"/>
        </w:rPr>
        <w:t xml:space="preserve"> </w:t>
      </w:r>
      <w:r>
        <w:t>each</w:t>
      </w:r>
      <w:r>
        <w:rPr>
          <w:spacing w:val="-6"/>
        </w:rPr>
        <w:t xml:space="preserve"> </w:t>
      </w:r>
      <w:r>
        <w:t>claim</w:t>
      </w:r>
      <w:r>
        <w:rPr>
          <w:spacing w:val="-4"/>
        </w:rPr>
        <w:t xml:space="preserve"> </w:t>
      </w:r>
      <w:r>
        <w:t>stipulated</w:t>
      </w:r>
      <w:r>
        <w:rPr>
          <w:spacing w:val="-4"/>
        </w:rPr>
        <w:t xml:space="preserve"> </w:t>
      </w:r>
      <w:r>
        <w:t>in</w:t>
      </w:r>
      <w:r>
        <w:rPr>
          <w:spacing w:val="-7"/>
        </w:rPr>
        <w:t xml:space="preserve"> </w:t>
      </w:r>
      <w:r>
        <w:t>the</w:t>
      </w:r>
      <w:r>
        <w:rPr>
          <w:spacing w:val="-4"/>
        </w:rPr>
        <w:t xml:space="preserve"> </w:t>
      </w:r>
      <w:r>
        <w:t>Contract</w:t>
      </w:r>
      <w:r>
        <w:rPr>
          <w:spacing w:val="-5"/>
        </w:rPr>
        <w:t xml:space="preserve"> </w:t>
      </w:r>
      <w:r>
        <w:rPr>
          <w:spacing w:val="-2"/>
        </w:rPr>
        <w:t>Particulars.</w:t>
      </w:r>
    </w:p>
    <w:p w14:paraId="31BA317F" w14:textId="77777777" w:rsidR="007C32E2" w:rsidRDefault="00000000">
      <w:pPr>
        <w:pStyle w:val="ListParagraph"/>
        <w:numPr>
          <w:ilvl w:val="1"/>
          <w:numId w:val="33"/>
        </w:numPr>
        <w:tabs>
          <w:tab w:val="left" w:pos="1428"/>
          <w:tab w:val="left" w:pos="1431"/>
        </w:tabs>
        <w:spacing w:before="240"/>
        <w:ind w:left="1431" w:right="150" w:hanging="995"/>
        <w:jc w:val="both"/>
      </w:pPr>
      <w:r>
        <w:t>The Supplier shall give the Council, on request, copies of all insurance policies referred to in this clause or a broker’s verification of insurance to demonstrate that the appropriate cover is in place,</w:t>
      </w:r>
      <w:r>
        <w:rPr>
          <w:spacing w:val="-1"/>
        </w:rPr>
        <w:t xml:space="preserve"> </w:t>
      </w:r>
      <w:r>
        <w:t>together with</w:t>
      </w:r>
      <w:r>
        <w:rPr>
          <w:spacing w:val="-3"/>
        </w:rPr>
        <w:t xml:space="preserve"> </w:t>
      </w:r>
      <w:r>
        <w:t>receipts or other</w:t>
      </w:r>
      <w:r>
        <w:rPr>
          <w:spacing w:val="-2"/>
        </w:rPr>
        <w:t xml:space="preserve"> </w:t>
      </w:r>
      <w:r>
        <w:t>evidence</w:t>
      </w:r>
      <w:r>
        <w:rPr>
          <w:spacing w:val="-3"/>
        </w:rPr>
        <w:t xml:space="preserve"> </w:t>
      </w:r>
      <w:r>
        <w:t>of payment of</w:t>
      </w:r>
      <w:r>
        <w:rPr>
          <w:spacing w:val="-1"/>
        </w:rPr>
        <w:t xml:space="preserve"> </w:t>
      </w:r>
      <w:r>
        <w:t>the</w:t>
      </w:r>
      <w:r>
        <w:rPr>
          <w:spacing w:val="-1"/>
        </w:rPr>
        <w:t xml:space="preserve"> </w:t>
      </w:r>
      <w:r>
        <w:t>latest</w:t>
      </w:r>
      <w:r>
        <w:rPr>
          <w:spacing w:val="-4"/>
        </w:rPr>
        <w:t xml:space="preserve"> </w:t>
      </w:r>
      <w:r>
        <w:t>premiums due</w:t>
      </w:r>
      <w:r>
        <w:rPr>
          <w:spacing w:val="-3"/>
        </w:rPr>
        <w:t xml:space="preserve"> </w:t>
      </w:r>
      <w:r>
        <w:t>under those policies.</w:t>
      </w:r>
    </w:p>
    <w:p w14:paraId="4F09AF46" w14:textId="77777777" w:rsidR="007C32E2" w:rsidRDefault="00000000">
      <w:pPr>
        <w:pStyle w:val="ListParagraph"/>
        <w:numPr>
          <w:ilvl w:val="1"/>
          <w:numId w:val="33"/>
        </w:numPr>
        <w:tabs>
          <w:tab w:val="left" w:pos="1428"/>
          <w:tab w:val="left" w:pos="1431"/>
        </w:tabs>
        <w:spacing w:before="221"/>
        <w:ind w:left="1431" w:right="145" w:hanging="995"/>
        <w:jc w:val="both"/>
      </w:pPr>
      <w:r>
        <w:t>If, for whatever</w:t>
      </w:r>
      <w:r>
        <w:rPr>
          <w:spacing w:val="-1"/>
        </w:rPr>
        <w:t xml:space="preserve"> </w:t>
      </w:r>
      <w:r>
        <w:t>reason, the Supplier</w:t>
      </w:r>
      <w:r>
        <w:rPr>
          <w:spacing w:val="-1"/>
        </w:rPr>
        <w:t xml:space="preserve"> </w:t>
      </w:r>
      <w:r>
        <w:t>fails</w:t>
      </w:r>
      <w:r>
        <w:rPr>
          <w:spacing w:val="-1"/>
        </w:rPr>
        <w:t xml:space="preserve"> </w:t>
      </w:r>
      <w:r>
        <w:t>to</w:t>
      </w:r>
      <w:r>
        <w:rPr>
          <w:spacing w:val="-2"/>
        </w:rPr>
        <w:t xml:space="preserve"> </w:t>
      </w:r>
      <w:r>
        <w:t>give</w:t>
      </w:r>
      <w:r>
        <w:rPr>
          <w:spacing w:val="-4"/>
        </w:rPr>
        <w:t xml:space="preserve"> </w:t>
      </w:r>
      <w:r>
        <w:t>effect to</w:t>
      </w:r>
      <w:r>
        <w:rPr>
          <w:spacing w:val="-2"/>
        </w:rPr>
        <w:t xml:space="preserve"> </w:t>
      </w:r>
      <w:r>
        <w:t>and</w:t>
      </w:r>
      <w:r>
        <w:rPr>
          <w:spacing w:val="-4"/>
        </w:rPr>
        <w:t xml:space="preserve"> </w:t>
      </w:r>
      <w:r>
        <w:t>maintain</w:t>
      </w:r>
      <w:r>
        <w:rPr>
          <w:spacing w:val="-2"/>
        </w:rPr>
        <w:t xml:space="preserve"> </w:t>
      </w:r>
      <w:r>
        <w:t>the insurances</w:t>
      </w:r>
      <w:r>
        <w:rPr>
          <w:spacing w:val="-2"/>
        </w:rPr>
        <w:t xml:space="preserve"> </w:t>
      </w:r>
      <w:r>
        <w:t>required by the provisions of</w:t>
      </w:r>
      <w:r>
        <w:rPr>
          <w:spacing w:val="-1"/>
        </w:rPr>
        <w:t xml:space="preserve"> </w:t>
      </w:r>
      <w:r>
        <w:t>the</w:t>
      </w:r>
      <w:r>
        <w:rPr>
          <w:spacing w:val="-2"/>
        </w:rPr>
        <w:t xml:space="preserve"> </w:t>
      </w:r>
      <w:r>
        <w:t>Contract the Council may make alternative arrangements</w:t>
      </w:r>
      <w:r>
        <w:rPr>
          <w:spacing w:val="-2"/>
        </w:rPr>
        <w:t xml:space="preserve"> </w:t>
      </w:r>
      <w:r>
        <w:t>to protect its interests and may recover the costs of such arrangements from the Supplier.</w:t>
      </w:r>
    </w:p>
    <w:p w14:paraId="4195FDFA" w14:textId="77777777" w:rsidR="007C32E2" w:rsidRDefault="00000000">
      <w:pPr>
        <w:pStyle w:val="ListParagraph"/>
        <w:numPr>
          <w:ilvl w:val="1"/>
          <w:numId w:val="33"/>
        </w:numPr>
        <w:tabs>
          <w:tab w:val="left" w:pos="1428"/>
          <w:tab w:val="left" w:pos="1431"/>
        </w:tabs>
        <w:spacing w:before="218"/>
        <w:ind w:left="1431" w:right="147" w:hanging="995"/>
        <w:jc w:val="both"/>
      </w:pPr>
      <w:r>
        <w:t>The provisions of any insurance or the amount of cover shall not relieve the Supplier of any liabilities under the Contract.</w:t>
      </w:r>
    </w:p>
    <w:p w14:paraId="323D28BA" w14:textId="77777777" w:rsidR="007C32E2" w:rsidRDefault="00000000">
      <w:pPr>
        <w:pStyle w:val="ListParagraph"/>
        <w:numPr>
          <w:ilvl w:val="1"/>
          <w:numId w:val="33"/>
        </w:numPr>
        <w:tabs>
          <w:tab w:val="left" w:pos="1428"/>
          <w:tab w:val="left" w:pos="1431"/>
        </w:tabs>
        <w:spacing w:before="222"/>
        <w:ind w:left="1431" w:right="147" w:hanging="995"/>
        <w:jc w:val="both"/>
      </w:pPr>
      <w:bookmarkStart w:id="74" w:name="_bookmark74"/>
      <w:bookmarkEnd w:id="74"/>
      <w:r>
        <w:t>Where stipulated in</w:t>
      </w:r>
      <w:r>
        <w:rPr>
          <w:spacing w:val="-2"/>
        </w:rPr>
        <w:t xml:space="preserve"> </w:t>
      </w:r>
      <w:r>
        <w:t>the</w:t>
      </w:r>
      <w:r>
        <w:rPr>
          <w:spacing w:val="-2"/>
        </w:rPr>
        <w:t xml:space="preserve"> </w:t>
      </w:r>
      <w:r>
        <w:t>Contract Particulars, the</w:t>
      </w:r>
      <w:r>
        <w:rPr>
          <w:spacing w:val="-1"/>
        </w:rPr>
        <w:t xml:space="preserve"> </w:t>
      </w:r>
      <w:r>
        <w:t xml:space="preserve">Supplier shall </w:t>
      </w:r>
      <w:proofErr w:type="gramStart"/>
      <w:r>
        <w:t>effect</w:t>
      </w:r>
      <w:proofErr w:type="gramEnd"/>
      <w:r>
        <w:t xml:space="preserve"> the</w:t>
      </w:r>
      <w:r>
        <w:rPr>
          <w:spacing w:val="-2"/>
        </w:rPr>
        <w:t xml:space="preserve"> </w:t>
      </w:r>
      <w:r>
        <w:t>additional insurances stipulated in the Contract Particulars.</w:t>
      </w:r>
    </w:p>
    <w:p w14:paraId="6F50374B" w14:textId="77777777" w:rsidR="007C32E2" w:rsidRDefault="00000000">
      <w:pPr>
        <w:pStyle w:val="ListParagraph"/>
        <w:numPr>
          <w:ilvl w:val="1"/>
          <w:numId w:val="33"/>
        </w:numPr>
        <w:tabs>
          <w:tab w:val="left" w:pos="1428"/>
          <w:tab w:val="left" w:pos="1431"/>
        </w:tabs>
        <w:spacing w:before="219"/>
        <w:ind w:left="1431" w:right="145" w:hanging="995"/>
        <w:jc w:val="both"/>
      </w:pPr>
      <w:r>
        <w:t>Where professional indemnity insurance is required in accordance with the Contract</w:t>
      </w:r>
      <w:r>
        <w:rPr>
          <w:spacing w:val="40"/>
        </w:rPr>
        <w:t xml:space="preserve"> </w:t>
      </w:r>
      <w:r>
        <w:t xml:space="preserve">Particulars the Supplier shall maintain appropriate professional indemnity insurance cover during the Contract Period and shall ensure that all agents, professional </w:t>
      </w:r>
      <w:proofErr w:type="gramStart"/>
      <w:r>
        <w:t>consultants</w:t>
      </w:r>
      <w:proofErr w:type="gramEnd"/>
      <w:r>
        <w:t xml:space="preserve"> and Sub- Contractors involved in the supply of the Services do the same. To comply with its obligations under this clause and as a minimum, the Supplier shall ensure professional indemnity insurance held by the Supplier and by any agent, Sub-Contractor or consultant involved in the supply of the Services has a limit of indemnity of not less than the amount stated in the Contract Particulars. Such insurance shall be maintained for a minimum of the period</w:t>
      </w:r>
      <w:r>
        <w:rPr>
          <w:spacing w:val="80"/>
        </w:rPr>
        <w:t xml:space="preserve"> </w:t>
      </w:r>
      <w:r>
        <w:t xml:space="preserve">specified in the Contract Particulars following the expiration or earlier termination of the </w:t>
      </w:r>
      <w:r>
        <w:rPr>
          <w:spacing w:val="-2"/>
        </w:rPr>
        <w:t>Contract.</w:t>
      </w:r>
    </w:p>
    <w:p w14:paraId="73661C46" w14:textId="77777777" w:rsidR="007C32E2" w:rsidRDefault="00000000">
      <w:pPr>
        <w:pStyle w:val="Heading2"/>
        <w:numPr>
          <w:ilvl w:val="0"/>
          <w:numId w:val="33"/>
        </w:numPr>
        <w:tabs>
          <w:tab w:val="left" w:pos="1287"/>
        </w:tabs>
        <w:spacing w:before="221"/>
        <w:ind w:left="1287" w:hanging="992"/>
        <w:jc w:val="left"/>
      </w:pPr>
      <w:bookmarkStart w:id="75" w:name="_bookmark75"/>
      <w:bookmarkEnd w:id="75"/>
      <w:r>
        <w:t>WARRANTIES</w:t>
      </w:r>
      <w:r>
        <w:rPr>
          <w:spacing w:val="-6"/>
        </w:rPr>
        <w:t xml:space="preserve"> </w:t>
      </w:r>
      <w:r>
        <w:t>AND</w:t>
      </w:r>
      <w:r>
        <w:rPr>
          <w:spacing w:val="-3"/>
        </w:rPr>
        <w:t xml:space="preserve"> </w:t>
      </w:r>
      <w:r>
        <w:rPr>
          <w:spacing w:val="-2"/>
        </w:rPr>
        <w:t>REPRESENTATIONS</w:t>
      </w:r>
    </w:p>
    <w:p w14:paraId="2F579627" w14:textId="77777777" w:rsidR="007C32E2" w:rsidRDefault="00000000">
      <w:pPr>
        <w:pStyle w:val="BodyText"/>
        <w:ind w:left="1145"/>
      </w:pPr>
      <w:r>
        <w:t>The</w:t>
      </w:r>
      <w:r>
        <w:rPr>
          <w:spacing w:val="-6"/>
        </w:rPr>
        <w:t xml:space="preserve"> </w:t>
      </w:r>
      <w:r>
        <w:t>Supplier</w:t>
      </w:r>
      <w:r>
        <w:rPr>
          <w:spacing w:val="-5"/>
        </w:rPr>
        <w:t xml:space="preserve"> </w:t>
      </w:r>
      <w:r>
        <w:t>warrants</w:t>
      </w:r>
      <w:r>
        <w:rPr>
          <w:spacing w:val="-7"/>
        </w:rPr>
        <w:t xml:space="preserve"> </w:t>
      </w:r>
      <w:r>
        <w:t>and</w:t>
      </w:r>
      <w:r>
        <w:rPr>
          <w:spacing w:val="-6"/>
        </w:rPr>
        <w:t xml:space="preserve"> </w:t>
      </w:r>
      <w:r>
        <w:t>represents</w:t>
      </w:r>
      <w:r>
        <w:rPr>
          <w:spacing w:val="-6"/>
        </w:rPr>
        <w:t xml:space="preserve"> </w:t>
      </w:r>
      <w:r>
        <w:rPr>
          <w:spacing w:val="-4"/>
        </w:rPr>
        <w:t>that:</w:t>
      </w:r>
    </w:p>
    <w:p w14:paraId="4E281F39" w14:textId="77777777" w:rsidR="007C32E2" w:rsidRDefault="00000000">
      <w:pPr>
        <w:pStyle w:val="ListParagraph"/>
        <w:numPr>
          <w:ilvl w:val="2"/>
          <w:numId w:val="23"/>
        </w:numPr>
        <w:tabs>
          <w:tab w:val="left" w:pos="2136"/>
          <w:tab w:val="left" w:pos="2139"/>
        </w:tabs>
        <w:spacing w:before="241"/>
        <w:ind w:right="150"/>
        <w:jc w:val="both"/>
      </w:pPr>
      <w:r>
        <w:t>all information submitted within the Accreditation and Enrolment is correct and</w:t>
      </w:r>
      <w:r>
        <w:rPr>
          <w:spacing w:val="80"/>
        </w:rPr>
        <w:t xml:space="preserve"> </w:t>
      </w:r>
      <w:r>
        <w:t>accurate at the time of submission and shall ensure that all necessary and appropriate Accreditation and Enrolment checks and details are kept up to date throughout the Term. In the event that the Supplier’s status or compliance to any of the Selection Criteria changes throughout the Term of the Contract, then the Supplier shall inform</w:t>
      </w:r>
      <w:r>
        <w:rPr>
          <w:spacing w:val="40"/>
        </w:rPr>
        <w:t xml:space="preserve"> </w:t>
      </w:r>
      <w:r>
        <w:t>the Council immediately and the Supplier acknowledges that the Council reserves the right to, at its sole discretion, expel the Supplier from the DPS, dependent upon the nature of such changes, particularly if such changes are to the detriment of the performance or standards of this Contract;</w:t>
      </w:r>
    </w:p>
    <w:p w14:paraId="7442AB5D" w14:textId="77777777" w:rsidR="007C32E2" w:rsidRDefault="00000000">
      <w:pPr>
        <w:pStyle w:val="ListParagraph"/>
        <w:numPr>
          <w:ilvl w:val="2"/>
          <w:numId w:val="23"/>
        </w:numPr>
        <w:tabs>
          <w:tab w:val="left" w:pos="2136"/>
          <w:tab w:val="left" w:pos="2139"/>
        </w:tabs>
        <w:ind w:right="144"/>
        <w:jc w:val="both"/>
      </w:pPr>
      <w:r>
        <w:t xml:space="preserve">it has full capacity and authority and all necessary consents (including where its procedures so require, the consent of its parent company) to enter into and perform its obligations under the Contract and that the Contract is executed by a duly </w:t>
      </w:r>
      <w:proofErr w:type="spellStart"/>
      <w:r>
        <w:t>authorised</w:t>
      </w:r>
      <w:proofErr w:type="spellEnd"/>
      <w:r>
        <w:t xml:space="preserve"> representative of the </w:t>
      </w:r>
      <w:proofErr w:type="gramStart"/>
      <w:r>
        <w:t>Supplier;</w:t>
      </w:r>
      <w:proofErr w:type="gramEnd"/>
    </w:p>
    <w:p w14:paraId="3CB510F0" w14:textId="77777777" w:rsidR="007C32E2" w:rsidRDefault="00000000">
      <w:pPr>
        <w:pStyle w:val="ListParagraph"/>
        <w:numPr>
          <w:ilvl w:val="2"/>
          <w:numId w:val="23"/>
        </w:numPr>
        <w:tabs>
          <w:tab w:val="left" w:pos="2139"/>
        </w:tabs>
        <w:spacing w:before="219"/>
      </w:pPr>
      <w:r>
        <w:t>in</w:t>
      </w:r>
      <w:r>
        <w:rPr>
          <w:spacing w:val="-4"/>
        </w:rPr>
        <w:t xml:space="preserve"> </w:t>
      </w:r>
      <w:r>
        <w:t>entering</w:t>
      </w:r>
      <w:r>
        <w:rPr>
          <w:spacing w:val="-6"/>
        </w:rPr>
        <w:t xml:space="preserve"> </w:t>
      </w:r>
      <w:r>
        <w:t>the</w:t>
      </w:r>
      <w:r>
        <w:rPr>
          <w:spacing w:val="-6"/>
        </w:rPr>
        <w:t xml:space="preserve"> </w:t>
      </w:r>
      <w:proofErr w:type="gramStart"/>
      <w:r>
        <w:t>Contract</w:t>
      </w:r>
      <w:proofErr w:type="gramEnd"/>
      <w:r>
        <w:rPr>
          <w:spacing w:val="-4"/>
        </w:rPr>
        <w:t xml:space="preserve"> </w:t>
      </w:r>
      <w:r>
        <w:t>it</w:t>
      </w:r>
      <w:r>
        <w:rPr>
          <w:spacing w:val="-2"/>
        </w:rPr>
        <w:t xml:space="preserve"> </w:t>
      </w:r>
      <w:r>
        <w:t>has</w:t>
      </w:r>
      <w:r>
        <w:rPr>
          <w:spacing w:val="-6"/>
        </w:rPr>
        <w:t xml:space="preserve"> </w:t>
      </w:r>
      <w:r>
        <w:t>not</w:t>
      </w:r>
      <w:r>
        <w:rPr>
          <w:spacing w:val="-4"/>
        </w:rPr>
        <w:t xml:space="preserve"> </w:t>
      </w:r>
      <w:r>
        <w:t>committed</w:t>
      </w:r>
      <w:r>
        <w:rPr>
          <w:spacing w:val="-6"/>
        </w:rPr>
        <w:t xml:space="preserve"> </w:t>
      </w:r>
      <w:r>
        <w:t>any</w:t>
      </w:r>
      <w:r>
        <w:rPr>
          <w:spacing w:val="-6"/>
        </w:rPr>
        <w:t xml:space="preserve"> </w:t>
      </w:r>
      <w:r>
        <w:t>Prohibited</w:t>
      </w:r>
      <w:r>
        <w:rPr>
          <w:spacing w:val="-3"/>
        </w:rPr>
        <w:t xml:space="preserve"> </w:t>
      </w:r>
      <w:r>
        <w:rPr>
          <w:spacing w:val="-4"/>
        </w:rPr>
        <w:t>Act;</w:t>
      </w:r>
    </w:p>
    <w:p w14:paraId="09578E4C" w14:textId="77777777" w:rsidR="007C32E2" w:rsidRDefault="00000000">
      <w:pPr>
        <w:pStyle w:val="ListParagraph"/>
        <w:numPr>
          <w:ilvl w:val="2"/>
          <w:numId w:val="23"/>
        </w:numPr>
        <w:tabs>
          <w:tab w:val="left" w:pos="2136"/>
          <w:tab w:val="left" w:pos="2139"/>
        </w:tabs>
        <w:ind w:right="148"/>
        <w:jc w:val="both"/>
      </w:pPr>
      <w:r>
        <w:t>as at the Commencement Date, all information contained in</w:t>
      </w:r>
      <w:r>
        <w:rPr>
          <w:spacing w:val="40"/>
        </w:rPr>
        <w:t xml:space="preserve"> </w:t>
      </w:r>
      <w:r>
        <w:t>the Tender remains true, accurate</w:t>
      </w:r>
      <w:r>
        <w:rPr>
          <w:spacing w:val="-4"/>
        </w:rPr>
        <w:t xml:space="preserve"> </w:t>
      </w:r>
      <w:r>
        <w:t>and</w:t>
      </w:r>
      <w:r>
        <w:rPr>
          <w:spacing w:val="-2"/>
        </w:rPr>
        <w:t xml:space="preserve"> </w:t>
      </w:r>
      <w:r>
        <w:t>not</w:t>
      </w:r>
      <w:r>
        <w:rPr>
          <w:spacing w:val="-3"/>
        </w:rPr>
        <w:t xml:space="preserve"> </w:t>
      </w:r>
      <w:r>
        <w:t>misleading, save</w:t>
      </w:r>
      <w:r>
        <w:rPr>
          <w:spacing w:val="-2"/>
        </w:rPr>
        <w:t xml:space="preserve"> </w:t>
      </w:r>
      <w:r>
        <w:t>as</w:t>
      </w:r>
      <w:r>
        <w:rPr>
          <w:spacing w:val="-4"/>
        </w:rPr>
        <w:t xml:space="preserve"> </w:t>
      </w:r>
      <w:r>
        <w:t>may</w:t>
      </w:r>
      <w:r>
        <w:rPr>
          <w:spacing w:val="-2"/>
        </w:rPr>
        <w:t xml:space="preserve"> </w:t>
      </w:r>
      <w:r>
        <w:t>have</w:t>
      </w:r>
      <w:r>
        <w:rPr>
          <w:spacing w:val="-2"/>
        </w:rPr>
        <w:t xml:space="preserve"> </w:t>
      </w:r>
      <w:r>
        <w:t>been</w:t>
      </w:r>
      <w:r>
        <w:rPr>
          <w:spacing w:val="-2"/>
        </w:rPr>
        <w:t xml:space="preserve"> </w:t>
      </w:r>
      <w:r>
        <w:t>specifically</w:t>
      </w:r>
      <w:r>
        <w:rPr>
          <w:spacing w:val="-1"/>
        </w:rPr>
        <w:t xml:space="preserve"> </w:t>
      </w:r>
      <w:r>
        <w:t>disclosed</w:t>
      </w:r>
      <w:r>
        <w:rPr>
          <w:spacing w:val="-2"/>
        </w:rPr>
        <w:t xml:space="preserve"> </w:t>
      </w:r>
      <w:r>
        <w:t>in</w:t>
      </w:r>
      <w:r>
        <w:rPr>
          <w:spacing w:val="-2"/>
        </w:rPr>
        <w:t xml:space="preserve"> </w:t>
      </w:r>
      <w:r>
        <w:t>writing</w:t>
      </w:r>
      <w:r>
        <w:rPr>
          <w:spacing w:val="-2"/>
        </w:rPr>
        <w:t xml:space="preserve"> </w:t>
      </w:r>
      <w:r>
        <w:t xml:space="preserve">to the Council prior to execution of the </w:t>
      </w:r>
      <w:proofErr w:type="gramStart"/>
      <w:r>
        <w:t>Contract;</w:t>
      </w:r>
      <w:proofErr w:type="gramEnd"/>
    </w:p>
    <w:p w14:paraId="7EFABB8B" w14:textId="77777777" w:rsidR="007C32E2" w:rsidRDefault="00000000">
      <w:pPr>
        <w:pStyle w:val="ListParagraph"/>
        <w:numPr>
          <w:ilvl w:val="2"/>
          <w:numId w:val="23"/>
        </w:numPr>
        <w:tabs>
          <w:tab w:val="left" w:pos="2136"/>
          <w:tab w:val="left" w:pos="2139"/>
        </w:tabs>
        <w:spacing w:before="221"/>
        <w:ind w:right="144"/>
        <w:jc w:val="both"/>
      </w:pPr>
      <w:r>
        <w:t xml:space="preserve">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w:t>
      </w:r>
      <w:proofErr w:type="gramStart"/>
      <w:r>
        <w:t>Contract;</w:t>
      </w:r>
      <w:proofErr w:type="gramEnd"/>
    </w:p>
    <w:p w14:paraId="73F9BDB4"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4EEF861F" w14:textId="77777777" w:rsidR="007C32E2" w:rsidRDefault="00000000">
      <w:pPr>
        <w:pStyle w:val="ListParagraph"/>
        <w:numPr>
          <w:ilvl w:val="2"/>
          <w:numId w:val="23"/>
        </w:numPr>
        <w:tabs>
          <w:tab w:val="left" w:pos="2136"/>
          <w:tab w:val="left" w:pos="2139"/>
        </w:tabs>
        <w:spacing w:before="239"/>
        <w:ind w:right="155"/>
        <w:jc w:val="both"/>
      </w:pPr>
      <w:r>
        <w:lastRenderedPageBreak/>
        <w:t xml:space="preserve">it is not subject to any contractual obligation, compliance with which is likely to have a material adverse effect on its ability to perform its obligations under the </w:t>
      </w:r>
      <w:proofErr w:type="gramStart"/>
      <w:r>
        <w:t>Contract;</w:t>
      </w:r>
      <w:proofErr w:type="gramEnd"/>
    </w:p>
    <w:p w14:paraId="55F9241C" w14:textId="77777777" w:rsidR="007C32E2" w:rsidRDefault="00000000">
      <w:pPr>
        <w:pStyle w:val="ListParagraph"/>
        <w:numPr>
          <w:ilvl w:val="2"/>
          <w:numId w:val="23"/>
        </w:numPr>
        <w:tabs>
          <w:tab w:val="left" w:pos="2136"/>
          <w:tab w:val="left" w:pos="2139"/>
        </w:tabs>
        <w:ind w:right="148"/>
        <w:jc w:val="both"/>
      </w:pPr>
      <w:r>
        <w:t>no proceedings or other steps have been taken and not discharged (nor, to the best of its knowledge, are</w:t>
      </w:r>
      <w:r>
        <w:rPr>
          <w:spacing w:val="-1"/>
        </w:rPr>
        <w:t xml:space="preserve"> </w:t>
      </w:r>
      <w:r>
        <w:t>threatened)</w:t>
      </w:r>
      <w:r>
        <w:rPr>
          <w:spacing w:val="-1"/>
        </w:rPr>
        <w:t xml:space="preserve"> </w:t>
      </w:r>
      <w:r>
        <w:t>for</w:t>
      </w:r>
      <w:r>
        <w:rPr>
          <w:spacing w:val="-1"/>
        </w:rPr>
        <w:t xml:space="preserve"> </w:t>
      </w:r>
      <w:r>
        <w:t>the</w:t>
      </w:r>
      <w:r>
        <w:rPr>
          <w:spacing w:val="-2"/>
        </w:rPr>
        <w:t xml:space="preserve"> </w:t>
      </w:r>
      <w:r>
        <w:t>winding up</w:t>
      </w:r>
      <w:r>
        <w:rPr>
          <w:spacing w:val="-2"/>
        </w:rPr>
        <w:t xml:space="preserve"> </w:t>
      </w:r>
      <w:r>
        <w:t>of</w:t>
      </w:r>
      <w:r>
        <w:rPr>
          <w:spacing w:val="-1"/>
        </w:rPr>
        <w:t xml:space="preserve"> </w:t>
      </w:r>
      <w:r>
        <w:t>the Supplier or</w:t>
      </w:r>
      <w:r>
        <w:rPr>
          <w:spacing w:val="-1"/>
        </w:rPr>
        <w:t xml:space="preserve"> </w:t>
      </w:r>
      <w:r>
        <w:t>for its</w:t>
      </w:r>
      <w:r>
        <w:rPr>
          <w:spacing w:val="-1"/>
        </w:rPr>
        <w:t xml:space="preserve"> </w:t>
      </w:r>
      <w:r>
        <w:t xml:space="preserve">dissolution or for the appointment of a receiver, administrative receiver, liquidator, manager, administrator or similar officer in relation to any of the Supplier’s assets or </w:t>
      </w:r>
      <w:proofErr w:type="gramStart"/>
      <w:r>
        <w:t>revenue;</w:t>
      </w:r>
      <w:proofErr w:type="gramEnd"/>
    </w:p>
    <w:p w14:paraId="51EB1FA3" w14:textId="77777777" w:rsidR="007C32E2" w:rsidRDefault="00000000">
      <w:pPr>
        <w:pStyle w:val="ListParagraph"/>
        <w:numPr>
          <w:ilvl w:val="2"/>
          <w:numId w:val="23"/>
        </w:numPr>
        <w:tabs>
          <w:tab w:val="left" w:pos="2136"/>
          <w:tab w:val="left" w:pos="2139"/>
        </w:tabs>
        <w:spacing w:before="221"/>
        <w:ind w:right="147"/>
        <w:jc w:val="both"/>
      </w:pPr>
      <w:r>
        <w:t xml:space="preserve">it owns, has obtained or is able to obtain, valid </w:t>
      </w:r>
      <w:proofErr w:type="spellStart"/>
      <w:r>
        <w:t>licences</w:t>
      </w:r>
      <w:proofErr w:type="spellEnd"/>
      <w:r>
        <w:t xml:space="preserve"> for all Intellectual Property Rights that are necessary for the performance of its obligations under the </w:t>
      </w:r>
      <w:proofErr w:type="gramStart"/>
      <w:r>
        <w:t>Contract;</w:t>
      </w:r>
      <w:proofErr w:type="gramEnd"/>
    </w:p>
    <w:p w14:paraId="44298569" w14:textId="77777777" w:rsidR="007C32E2" w:rsidRDefault="00000000">
      <w:pPr>
        <w:pStyle w:val="ListParagraph"/>
        <w:numPr>
          <w:ilvl w:val="2"/>
          <w:numId w:val="23"/>
        </w:numPr>
        <w:tabs>
          <w:tab w:val="left" w:pos="2139"/>
        </w:tabs>
        <w:spacing w:before="219"/>
      </w:pPr>
      <w:r>
        <w:t>in</w:t>
      </w:r>
      <w:r>
        <w:rPr>
          <w:spacing w:val="-2"/>
        </w:rPr>
        <w:t xml:space="preserve"> </w:t>
      </w:r>
      <w:r>
        <w:t>the</w:t>
      </w:r>
      <w:r>
        <w:rPr>
          <w:spacing w:val="-4"/>
        </w:rPr>
        <w:t xml:space="preserve"> </w:t>
      </w:r>
      <w:r>
        <w:t>three</w:t>
      </w:r>
      <w:r>
        <w:rPr>
          <w:spacing w:val="-4"/>
        </w:rPr>
        <w:t xml:space="preserve"> </w:t>
      </w:r>
      <w:r>
        <w:t>3</w:t>
      </w:r>
      <w:r>
        <w:rPr>
          <w:spacing w:val="-4"/>
        </w:rPr>
        <w:t xml:space="preserve"> </w:t>
      </w:r>
      <w:r>
        <w:t>years</w:t>
      </w:r>
      <w:r>
        <w:rPr>
          <w:spacing w:val="-4"/>
        </w:rPr>
        <w:t xml:space="preserve"> </w:t>
      </w:r>
      <w:r>
        <w:t>prior</w:t>
      </w:r>
      <w:r>
        <w:rPr>
          <w:spacing w:val="-5"/>
        </w:rPr>
        <w:t xml:space="preserve"> </w:t>
      </w:r>
      <w:r>
        <w:t>to</w:t>
      </w:r>
      <w:r>
        <w:rPr>
          <w:spacing w:val="-4"/>
        </w:rPr>
        <w:t xml:space="preserve"> </w:t>
      </w:r>
      <w:r>
        <w:t>the</w:t>
      </w:r>
      <w:r>
        <w:rPr>
          <w:spacing w:val="-2"/>
        </w:rPr>
        <w:t xml:space="preserve"> </w:t>
      </w:r>
      <w:r>
        <w:t>date</w:t>
      </w:r>
      <w:r>
        <w:rPr>
          <w:spacing w:val="-2"/>
        </w:rPr>
        <w:t xml:space="preserve"> </w:t>
      </w:r>
      <w:r>
        <w:t>of</w:t>
      </w:r>
      <w:r>
        <w:rPr>
          <w:spacing w:val="-3"/>
        </w:rPr>
        <w:t xml:space="preserve"> </w:t>
      </w:r>
      <w:r>
        <w:t>the</w:t>
      </w:r>
      <w:r>
        <w:rPr>
          <w:spacing w:val="-1"/>
        </w:rPr>
        <w:t xml:space="preserve"> </w:t>
      </w:r>
      <w:r>
        <w:rPr>
          <w:spacing w:val="-2"/>
        </w:rPr>
        <w:t>Contract:</w:t>
      </w:r>
    </w:p>
    <w:p w14:paraId="07EFD4C8" w14:textId="77777777" w:rsidR="007C32E2" w:rsidRDefault="00000000">
      <w:pPr>
        <w:pStyle w:val="ListParagraph"/>
        <w:numPr>
          <w:ilvl w:val="3"/>
          <w:numId w:val="23"/>
        </w:numPr>
        <w:tabs>
          <w:tab w:val="left" w:pos="3130"/>
        </w:tabs>
        <w:ind w:left="3130" w:right="152"/>
        <w:jc w:val="both"/>
      </w:pPr>
      <w:r>
        <w:t xml:space="preserve">it has conducted all financial accounting and reporting activities in compliance in all material respects with the generally accepted accounting principles that apply to it in any country where it files </w:t>
      </w:r>
      <w:proofErr w:type="gramStart"/>
      <w:r>
        <w:t>accounts;</w:t>
      </w:r>
      <w:proofErr w:type="gramEnd"/>
    </w:p>
    <w:p w14:paraId="16C2A2A6" w14:textId="77777777" w:rsidR="007C32E2" w:rsidRDefault="00000000">
      <w:pPr>
        <w:pStyle w:val="ListParagraph"/>
        <w:numPr>
          <w:ilvl w:val="3"/>
          <w:numId w:val="23"/>
        </w:numPr>
        <w:tabs>
          <w:tab w:val="left" w:pos="3130"/>
        </w:tabs>
        <w:spacing w:before="221"/>
        <w:ind w:left="3130" w:right="154"/>
        <w:jc w:val="both"/>
      </w:pPr>
      <w:r>
        <w:t>it has been in full compliance with all applicable securities and tax laws and regulations in the jurisdiction in which it is established; and</w:t>
      </w:r>
    </w:p>
    <w:p w14:paraId="43E6714D" w14:textId="77777777" w:rsidR="007C32E2" w:rsidRDefault="00000000">
      <w:pPr>
        <w:pStyle w:val="ListParagraph"/>
        <w:numPr>
          <w:ilvl w:val="3"/>
          <w:numId w:val="23"/>
        </w:numPr>
        <w:tabs>
          <w:tab w:val="left" w:pos="3130"/>
        </w:tabs>
        <w:spacing w:before="221"/>
        <w:ind w:left="3130" w:right="149"/>
        <w:jc w:val="both"/>
      </w:pPr>
      <w:r>
        <w:t>it has not done or omitted to do anything which could have a material adverse effect on its assets, financial condition or position as an ongoing business concern or its ability to fulfil its obligations under the Contract.</w:t>
      </w:r>
    </w:p>
    <w:p w14:paraId="7A957D3F" w14:textId="77777777" w:rsidR="007C32E2" w:rsidRDefault="00000000">
      <w:pPr>
        <w:pStyle w:val="Heading2"/>
        <w:numPr>
          <w:ilvl w:val="0"/>
          <w:numId w:val="33"/>
        </w:numPr>
        <w:tabs>
          <w:tab w:val="left" w:pos="1287"/>
        </w:tabs>
        <w:spacing w:before="218"/>
        <w:ind w:left="1287" w:hanging="992"/>
        <w:jc w:val="left"/>
      </w:pPr>
      <w:bookmarkStart w:id="76" w:name="_bookmark76"/>
      <w:bookmarkEnd w:id="76"/>
      <w:r>
        <w:t>TERMINATION</w:t>
      </w:r>
      <w:r>
        <w:rPr>
          <w:spacing w:val="-7"/>
        </w:rPr>
        <w:t xml:space="preserve"> </w:t>
      </w:r>
      <w:r>
        <w:t>FOR</w:t>
      </w:r>
      <w:r>
        <w:rPr>
          <w:spacing w:val="-6"/>
        </w:rPr>
        <w:t xml:space="preserve"> </w:t>
      </w:r>
      <w:r>
        <w:rPr>
          <w:spacing w:val="-2"/>
        </w:rPr>
        <w:t>DEFAULT</w:t>
      </w:r>
    </w:p>
    <w:p w14:paraId="53F2D7C4" w14:textId="77777777" w:rsidR="007C32E2" w:rsidRDefault="00000000">
      <w:pPr>
        <w:pStyle w:val="ListParagraph"/>
        <w:numPr>
          <w:ilvl w:val="1"/>
          <w:numId w:val="33"/>
        </w:numPr>
        <w:tabs>
          <w:tab w:val="left" w:pos="1428"/>
          <w:tab w:val="left" w:pos="1431"/>
        </w:tabs>
        <w:ind w:left="1431" w:right="151" w:hanging="995"/>
        <w:jc w:val="both"/>
      </w:pPr>
      <w:bookmarkStart w:id="77" w:name="_bookmark77"/>
      <w:bookmarkEnd w:id="77"/>
      <w:r>
        <w:t>The Council may terminate the Contract with immediate effect by the service of written notice on the Supplier in the following circumstances:</w:t>
      </w:r>
    </w:p>
    <w:p w14:paraId="264C5A0A" w14:textId="77777777" w:rsidR="007C32E2" w:rsidRDefault="00000000">
      <w:pPr>
        <w:pStyle w:val="ListParagraph"/>
        <w:numPr>
          <w:ilvl w:val="2"/>
          <w:numId w:val="33"/>
        </w:numPr>
        <w:tabs>
          <w:tab w:val="left" w:pos="2136"/>
          <w:tab w:val="left" w:pos="2139"/>
        </w:tabs>
        <w:spacing w:before="221"/>
        <w:ind w:right="148"/>
        <w:jc w:val="both"/>
      </w:pPr>
      <w:r>
        <w:t>if the Supplier has committed a Default under the Contract provided that if the Default</w:t>
      </w:r>
      <w:r>
        <w:rPr>
          <w:spacing w:val="40"/>
        </w:rPr>
        <w:t xml:space="preserve"> </w:t>
      </w:r>
      <w:r>
        <w:t>is</w:t>
      </w:r>
      <w:r>
        <w:rPr>
          <w:spacing w:val="25"/>
        </w:rPr>
        <w:t xml:space="preserve"> </w:t>
      </w:r>
      <w:r>
        <w:t>capable</w:t>
      </w:r>
      <w:r>
        <w:rPr>
          <w:spacing w:val="22"/>
        </w:rPr>
        <w:t xml:space="preserve"> </w:t>
      </w:r>
      <w:r>
        <w:t>of</w:t>
      </w:r>
      <w:r>
        <w:rPr>
          <w:spacing w:val="21"/>
        </w:rPr>
        <w:t xml:space="preserve"> </w:t>
      </w:r>
      <w:r>
        <w:t>remedy,</w:t>
      </w:r>
      <w:r>
        <w:rPr>
          <w:spacing w:val="21"/>
        </w:rPr>
        <w:t xml:space="preserve"> </w:t>
      </w:r>
      <w:r>
        <w:t>the</w:t>
      </w:r>
      <w:r>
        <w:rPr>
          <w:spacing w:val="25"/>
        </w:rPr>
        <w:t xml:space="preserve"> </w:t>
      </w:r>
      <w:r>
        <w:t>Council</w:t>
      </w:r>
      <w:r>
        <w:rPr>
          <w:spacing w:val="21"/>
        </w:rPr>
        <w:t xml:space="preserve"> </w:t>
      </w:r>
      <w:r>
        <w:t>may</w:t>
      </w:r>
      <w:r>
        <w:rPr>
          <w:spacing w:val="22"/>
        </w:rPr>
        <w:t xml:space="preserve"> </w:t>
      </w:r>
      <w:r>
        <w:t>only</w:t>
      </w:r>
      <w:r>
        <w:rPr>
          <w:spacing w:val="20"/>
        </w:rPr>
        <w:t xml:space="preserve"> </w:t>
      </w:r>
      <w:r>
        <w:t>terminate</w:t>
      </w:r>
      <w:r>
        <w:rPr>
          <w:spacing w:val="23"/>
        </w:rPr>
        <w:t xml:space="preserve"> </w:t>
      </w:r>
      <w:r>
        <w:t>the</w:t>
      </w:r>
      <w:r>
        <w:rPr>
          <w:spacing w:val="22"/>
        </w:rPr>
        <w:t xml:space="preserve"> </w:t>
      </w:r>
      <w:r>
        <w:t>Contract</w:t>
      </w:r>
      <w:r>
        <w:rPr>
          <w:spacing w:val="25"/>
        </w:rPr>
        <w:t xml:space="preserve"> </w:t>
      </w:r>
      <w:r>
        <w:t>under</w:t>
      </w:r>
      <w:r>
        <w:rPr>
          <w:spacing w:val="23"/>
        </w:rPr>
        <w:t xml:space="preserve"> </w:t>
      </w:r>
      <w:r>
        <w:t>this</w:t>
      </w:r>
      <w:r>
        <w:rPr>
          <w:spacing w:val="22"/>
        </w:rPr>
        <w:t xml:space="preserve"> </w:t>
      </w:r>
      <w:proofErr w:type="gramStart"/>
      <w:r>
        <w:t>clause</w:t>
      </w:r>
      <w:proofErr w:type="gramEnd"/>
    </w:p>
    <w:p w14:paraId="5A26F152" w14:textId="77777777" w:rsidR="007C32E2" w:rsidRDefault="00000000">
      <w:pPr>
        <w:pStyle w:val="BodyText"/>
        <w:spacing w:before="1"/>
        <w:ind w:left="2139"/>
      </w:pPr>
      <w:hyperlink w:anchor="_bookmark77" w:history="1">
        <w:r>
          <w:t>48.1</w:t>
        </w:r>
      </w:hyperlink>
      <w:r>
        <w:rPr>
          <w:spacing w:val="-2"/>
        </w:rPr>
        <w:t xml:space="preserve"> </w:t>
      </w:r>
      <w:r>
        <w:t>if</w:t>
      </w:r>
      <w:r>
        <w:rPr>
          <w:spacing w:val="-3"/>
        </w:rPr>
        <w:t xml:space="preserve"> </w:t>
      </w:r>
      <w:r>
        <w:t>the</w:t>
      </w:r>
      <w:r>
        <w:rPr>
          <w:spacing w:val="-1"/>
        </w:rPr>
        <w:t xml:space="preserve"> </w:t>
      </w:r>
      <w:r>
        <w:t>Supplier</w:t>
      </w:r>
      <w:r>
        <w:rPr>
          <w:spacing w:val="-1"/>
        </w:rPr>
        <w:t xml:space="preserve"> </w:t>
      </w:r>
      <w:r>
        <w:t>has</w:t>
      </w:r>
      <w:r>
        <w:rPr>
          <w:spacing w:val="-4"/>
        </w:rPr>
        <w:t xml:space="preserve"> </w:t>
      </w:r>
      <w:r>
        <w:t>failed</w:t>
      </w:r>
      <w:r>
        <w:rPr>
          <w:spacing w:val="-2"/>
        </w:rPr>
        <w:t xml:space="preserve"> </w:t>
      </w:r>
      <w:r>
        <w:t>to</w:t>
      </w:r>
      <w:r>
        <w:rPr>
          <w:spacing w:val="-2"/>
        </w:rPr>
        <w:t xml:space="preserve"> </w:t>
      </w:r>
      <w:r>
        <w:t>remedy</w:t>
      </w:r>
      <w:r>
        <w:rPr>
          <w:spacing w:val="-1"/>
        </w:rPr>
        <w:t xml:space="preserve"> </w:t>
      </w:r>
      <w:r>
        <w:t>such</w:t>
      </w:r>
      <w:r>
        <w:rPr>
          <w:spacing w:val="-3"/>
        </w:rPr>
        <w:t xml:space="preserve"> </w:t>
      </w:r>
      <w:r>
        <w:t>Default within</w:t>
      </w:r>
      <w:r>
        <w:rPr>
          <w:spacing w:val="-1"/>
        </w:rPr>
        <w:t xml:space="preserve"> </w:t>
      </w:r>
      <w:r>
        <w:t>28</w:t>
      </w:r>
      <w:r>
        <w:rPr>
          <w:spacing w:val="-2"/>
        </w:rPr>
        <w:t xml:space="preserve"> </w:t>
      </w:r>
      <w:r>
        <w:t>days</w:t>
      </w:r>
      <w:r>
        <w:rPr>
          <w:spacing w:val="-1"/>
        </w:rPr>
        <w:t xml:space="preserve"> </w:t>
      </w:r>
      <w:r>
        <w:t>of</w:t>
      </w:r>
      <w:r>
        <w:rPr>
          <w:spacing w:val="-3"/>
        </w:rPr>
        <w:t xml:space="preserve"> </w:t>
      </w:r>
      <w:r>
        <w:t>receipt</w:t>
      </w:r>
      <w:r>
        <w:rPr>
          <w:spacing w:val="-1"/>
        </w:rPr>
        <w:t xml:space="preserve"> </w:t>
      </w:r>
      <w:r>
        <w:t>of</w:t>
      </w:r>
      <w:r>
        <w:rPr>
          <w:spacing w:val="-1"/>
        </w:rPr>
        <w:t xml:space="preserve"> </w:t>
      </w:r>
      <w:r>
        <w:t xml:space="preserve">notice from the Council (a </w:t>
      </w:r>
      <w:r>
        <w:rPr>
          <w:b/>
        </w:rPr>
        <w:t>Remediation Notice</w:t>
      </w:r>
      <w:r>
        <w:t>) to do so; or</w:t>
      </w:r>
    </w:p>
    <w:p w14:paraId="2304BFC4" w14:textId="77777777" w:rsidR="007C32E2" w:rsidRDefault="00000000">
      <w:pPr>
        <w:pStyle w:val="ListParagraph"/>
        <w:numPr>
          <w:ilvl w:val="2"/>
          <w:numId w:val="33"/>
        </w:numPr>
        <w:tabs>
          <w:tab w:val="left" w:pos="2136"/>
          <w:tab w:val="left" w:pos="2139"/>
        </w:tabs>
        <w:spacing w:before="219"/>
        <w:ind w:right="151"/>
        <w:jc w:val="both"/>
      </w:pPr>
      <w:r>
        <w:t>if the Supplier commits a Default which in the reasonable opinion of the Council is not capable of being remedied; or</w:t>
      </w:r>
    </w:p>
    <w:p w14:paraId="083D880A" w14:textId="77777777" w:rsidR="007C32E2" w:rsidRDefault="00000000">
      <w:pPr>
        <w:pStyle w:val="ListParagraph"/>
        <w:numPr>
          <w:ilvl w:val="2"/>
          <w:numId w:val="33"/>
        </w:numPr>
        <w:tabs>
          <w:tab w:val="left" w:pos="2139"/>
        </w:tabs>
        <w:spacing w:before="221"/>
      </w:pPr>
      <w:r>
        <w:t>if</w:t>
      </w:r>
      <w:r>
        <w:rPr>
          <w:spacing w:val="-5"/>
        </w:rPr>
        <w:t xml:space="preserve"> </w:t>
      </w:r>
      <w:r>
        <w:t>the</w:t>
      </w:r>
      <w:r>
        <w:rPr>
          <w:spacing w:val="-6"/>
        </w:rPr>
        <w:t xml:space="preserve"> </w:t>
      </w:r>
      <w:r>
        <w:t>Supplier</w:t>
      </w:r>
      <w:r>
        <w:rPr>
          <w:spacing w:val="-3"/>
        </w:rPr>
        <w:t xml:space="preserve"> </w:t>
      </w:r>
      <w:r>
        <w:t>commits</w:t>
      </w:r>
      <w:r>
        <w:rPr>
          <w:spacing w:val="-3"/>
        </w:rPr>
        <w:t xml:space="preserve"> </w:t>
      </w:r>
      <w:r>
        <w:t>a</w:t>
      </w:r>
      <w:r>
        <w:rPr>
          <w:spacing w:val="-7"/>
        </w:rPr>
        <w:t xml:space="preserve"> </w:t>
      </w:r>
      <w:r>
        <w:t>Default</w:t>
      </w:r>
      <w:r>
        <w:rPr>
          <w:spacing w:val="-5"/>
        </w:rPr>
        <w:t xml:space="preserve"> </w:t>
      </w:r>
      <w:r>
        <w:t>which</w:t>
      </w:r>
      <w:r>
        <w:rPr>
          <w:spacing w:val="-4"/>
        </w:rPr>
        <w:t xml:space="preserve"> </w:t>
      </w:r>
      <w:r>
        <w:t>is</w:t>
      </w:r>
      <w:r>
        <w:rPr>
          <w:spacing w:val="-5"/>
        </w:rPr>
        <w:t xml:space="preserve"> </w:t>
      </w:r>
      <w:r>
        <w:t>a</w:t>
      </w:r>
      <w:r>
        <w:rPr>
          <w:spacing w:val="-6"/>
        </w:rPr>
        <w:t xml:space="preserve"> </w:t>
      </w:r>
      <w:r>
        <w:t>fundamental</w:t>
      </w:r>
      <w:r>
        <w:rPr>
          <w:spacing w:val="-6"/>
        </w:rPr>
        <w:t xml:space="preserve"> </w:t>
      </w:r>
      <w:r>
        <w:t>breach</w:t>
      </w:r>
      <w:r>
        <w:rPr>
          <w:spacing w:val="-6"/>
        </w:rPr>
        <w:t xml:space="preserve"> </w:t>
      </w:r>
      <w:r>
        <w:t>of</w:t>
      </w:r>
      <w:r>
        <w:rPr>
          <w:spacing w:val="-5"/>
        </w:rPr>
        <w:t xml:space="preserve"> </w:t>
      </w:r>
      <w:r>
        <w:t>Contract;</w:t>
      </w:r>
      <w:r>
        <w:rPr>
          <w:spacing w:val="-5"/>
        </w:rPr>
        <w:t xml:space="preserve"> or</w:t>
      </w:r>
    </w:p>
    <w:p w14:paraId="3B98A633" w14:textId="77777777" w:rsidR="007C32E2" w:rsidRDefault="00000000">
      <w:pPr>
        <w:pStyle w:val="ListParagraph"/>
        <w:numPr>
          <w:ilvl w:val="2"/>
          <w:numId w:val="33"/>
        </w:numPr>
        <w:tabs>
          <w:tab w:val="left" w:pos="2201"/>
        </w:tabs>
        <w:ind w:left="2201" w:hanging="1056"/>
      </w:pPr>
      <w:r>
        <w:t>if</w:t>
      </w:r>
      <w:r>
        <w:rPr>
          <w:spacing w:val="-5"/>
        </w:rPr>
        <w:t xml:space="preserve"> </w:t>
      </w:r>
      <w:r>
        <w:t>a</w:t>
      </w:r>
      <w:r>
        <w:rPr>
          <w:spacing w:val="-8"/>
        </w:rPr>
        <w:t xml:space="preserve"> </w:t>
      </w:r>
      <w:r>
        <w:t>consistent</w:t>
      </w:r>
      <w:r>
        <w:rPr>
          <w:spacing w:val="-7"/>
        </w:rPr>
        <w:t xml:space="preserve"> </w:t>
      </w:r>
      <w:r>
        <w:t>failure</w:t>
      </w:r>
      <w:r>
        <w:rPr>
          <w:spacing w:val="-5"/>
        </w:rPr>
        <w:t xml:space="preserve"> </w:t>
      </w:r>
      <w:r>
        <w:t>has</w:t>
      </w:r>
      <w:r>
        <w:rPr>
          <w:spacing w:val="-5"/>
        </w:rPr>
        <w:t xml:space="preserve"> </w:t>
      </w:r>
      <w:r>
        <w:t>occurred;</w:t>
      </w:r>
      <w:r>
        <w:rPr>
          <w:spacing w:val="-1"/>
        </w:rPr>
        <w:t xml:space="preserve"> </w:t>
      </w:r>
      <w:r>
        <w:rPr>
          <w:spacing w:val="-5"/>
        </w:rPr>
        <w:t>or</w:t>
      </w:r>
    </w:p>
    <w:p w14:paraId="6A2CBFB4" w14:textId="77777777" w:rsidR="007C32E2" w:rsidRDefault="00000000">
      <w:pPr>
        <w:pStyle w:val="ListParagraph"/>
        <w:numPr>
          <w:ilvl w:val="2"/>
          <w:numId w:val="33"/>
        </w:numPr>
        <w:tabs>
          <w:tab w:val="left" w:pos="2139"/>
        </w:tabs>
      </w:pPr>
      <w:r>
        <w:t>if</w:t>
      </w:r>
      <w:r>
        <w:rPr>
          <w:spacing w:val="-5"/>
        </w:rPr>
        <w:t xml:space="preserve"> </w:t>
      </w:r>
      <w:r>
        <w:t>a</w:t>
      </w:r>
      <w:r>
        <w:rPr>
          <w:spacing w:val="-5"/>
        </w:rPr>
        <w:t xml:space="preserve"> </w:t>
      </w:r>
      <w:r>
        <w:t>Catastrophic</w:t>
      </w:r>
      <w:r>
        <w:rPr>
          <w:spacing w:val="-5"/>
        </w:rPr>
        <w:t xml:space="preserve"> </w:t>
      </w:r>
      <w:r>
        <w:t>Failure</w:t>
      </w:r>
      <w:r>
        <w:rPr>
          <w:spacing w:val="-8"/>
        </w:rPr>
        <w:t xml:space="preserve"> </w:t>
      </w:r>
      <w:r>
        <w:t>has</w:t>
      </w:r>
      <w:r>
        <w:rPr>
          <w:spacing w:val="-5"/>
        </w:rPr>
        <w:t xml:space="preserve"> </w:t>
      </w:r>
      <w:r>
        <w:t>occurred;</w:t>
      </w:r>
      <w:r>
        <w:rPr>
          <w:spacing w:val="-2"/>
        </w:rPr>
        <w:t xml:space="preserve"> </w:t>
      </w:r>
      <w:r>
        <w:rPr>
          <w:spacing w:val="-5"/>
        </w:rPr>
        <w:t>or</w:t>
      </w:r>
    </w:p>
    <w:p w14:paraId="51C339AD" w14:textId="77777777" w:rsidR="007C32E2" w:rsidRDefault="00000000">
      <w:pPr>
        <w:pStyle w:val="ListParagraph"/>
        <w:numPr>
          <w:ilvl w:val="2"/>
          <w:numId w:val="33"/>
        </w:numPr>
        <w:tabs>
          <w:tab w:val="left" w:pos="2136"/>
          <w:tab w:val="left" w:pos="2139"/>
        </w:tabs>
        <w:ind w:right="151"/>
        <w:jc w:val="both"/>
      </w:pPr>
      <w:r>
        <w:t xml:space="preserve">if the Supplier ceases or threatens to cease to carry on business in the United </w:t>
      </w:r>
      <w:proofErr w:type="gramStart"/>
      <w:r>
        <w:rPr>
          <w:spacing w:val="-2"/>
        </w:rPr>
        <w:t>Kingdom;</w:t>
      </w:r>
      <w:proofErr w:type="gramEnd"/>
    </w:p>
    <w:p w14:paraId="49888128" w14:textId="77777777" w:rsidR="007C32E2" w:rsidRDefault="00000000">
      <w:pPr>
        <w:pStyle w:val="ListParagraph"/>
        <w:numPr>
          <w:ilvl w:val="2"/>
          <w:numId w:val="33"/>
        </w:numPr>
        <w:tabs>
          <w:tab w:val="left" w:pos="2136"/>
          <w:tab w:val="left" w:pos="2139"/>
        </w:tabs>
        <w:spacing w:before="219"/>
        <w:ind w:right="152"/>
        <w:jc w:val="both"/>
      </w:pPr>
      <w:r>
        <w:t>if this Contract has been subject to a substantial modification which would have required</w:t>
      </w:r>
      <w:r>
        <w:rPr>
          <w:spacing w:val="-1"/>
        </w:rPr>
        <w:t xml:space="preserve"> </w:t>
      </w:r>
      <w:r>
        <w:t>a</w:t>
      </w:r>
      <w:r>
        <w:rPr>
          <w:spacing w:val="-3"/>
        </w:rPr>
        <w:t xml:space="preserve"> </w:t>
      </w:r>
      <w:r>
        <w:t>new</w:t>
      </w:r>
      <w:r>
        <w:rPr>
          <w:spacing w:val="-1"/>
        </w:rPr>
        <w:t xml:space="preserve"> </w:t>
      </w:r>
      <w:r>
        <w:t>procurement procedure</w:t>
      </w:r>
      <w:r>
        <w:rPr>
          <w:spacing w:val="-3"/>
        </w:rPr>
        <w:t xml:space="preserve"> </w:t>
      </w:r>
      <w:r>
        <w:t>pursuant</w:t>
      </w:r>
      <w:r>
        <w:rPr>
          <w:spacing w:val="-2"/>
        </w:rPr>
        <w:t xml:space="preserve"> </w:t>
      </w:r>
      <w:r>
        <w:t>to</w:t>
      </w:r>
      <w:r>
        <w:rPr>
          <w:spacing w:val="-1"/>
        </w:rPr>
        <w:t xml:space="preserve"> </w:t>
      </w:r>
      <w:r>
        <w:t>regulation</w:t>
      </w:r>
      <w:r>
        <w:rPr>
          <w:spacing w:val="-1"/>
        </w:rPr>
        <w:t xml:space="preserve"> </w:t>
      </w:r>
      <w:r>
        <w:t>72</w:t>
      </w:r>
      <w:r>
        <w:rPr>
          <w:spacing w:val="-3"/>
        </w:rPr>
        <w:t xml:space="preserve"> </w:t>
      </w:r>
      <w:r>
        <w:t>of</w:t>
      </w:r>
      <w:r>
        <w:rPr>
          <w:spacing w:val="-2"/>
        </w:rPr>
        <w:t xml:space="preserve"> </w:t>
      </w:r>
      <w:r>
        <w:t>the</w:t>
      </w:r>
      <w:r>
        <w:rPr>
          <w:spacing w:val="-1"/>
        </w:rPr>
        <w:t xml:space="preserve"> </w:t>
      </w:r>
      <w:r>
        <w:t>Regulations; or</w:t>
      </w:r>
    </w:p>
    <w:p w14:paraId="14CFB72C" w14:textId="77777777" w:rsidR="007C32E2" w:rsidRDefault="00000000">
      <w:pPr>
        <w:pStyle w:val="ListParagraph"/>
        <w:numPr>
          <w:ilvl w:val="2"/>
          <w:numId w:val="33"/>
        </w:numPr>
        <w:tabs>
          <w:tab w:val="left" w:pos="2136"/>
          <w:tab w:val="left" w:pos="2139"/>
        </w:tabs>
        <w:spacing w:before="221"/>
        <w:ind w:right="149"/>
        <w:jc w:val="both"/>
      </w:pPr>
      <w:r>
        <w:t>if the Supplier has, at the time of this Contract’s award, been in one of the situations referred to in regulation</w:t>
      </w:r>
      <w:r>
        <w:rPr>
          <w:spacing w:val="-1"/>
        </w:rPr>
        <w:t xml:space="preserve"> </w:t>
      </w:r>
      <w:r>
        <w:t>57(1) to</w:t>
      </w:r>
      <w:r>
        <w:rPr>
          <w:spacing w:val="-1"/>
        </w:rPr>
        <w:t xml:space="preserve"> </w:t>
      </w:r>
      <w:r>
        <w:t>(3) of the Regulations and should therefore have been excluded from the procurement procedure.</w:t>
      </w:r>
    </w:p>
    <w:p w14:paraId="7FB2CC14" w14:textId="77777777" w:rsidR="007C32E2" w:rsidRDefault="00000000">
      <w:pPr>
        <w:pStyle w:val="ListParagraph"/>
        <w:numPr>
          <w:ilvl w:val="1"/>
          <w:numId w:val="33"/>
        </w:numPr>
        <w:tabs>
          <w:tab w:val="left" w:pos="1428"/>
          <w:tab w:val="left" w:pos="1431"/>
        </w:tabs>
        <w:spacing w:before="221"/>
        <w:ind w:left="1431" w:right="146" w:hanging="995"/>
        <w:jc w:val="both"/>
      </w:pPr>
      <w:r>
        <w:t>The Council may terminate the Contract in accordance with the provisions of clause 23 (Prevention of Bribery and Corruption) and clause 54 (Force Majeure).</w:t>
      </w:r>
    </w:p>
    <w:p w14:paraId="094C04D8" w14:textId="77777777" w:rsidR="007C32E2" w:rsidRDefault="00000000">
      <w:pPr>
        <w:pStyle w:val="ListParagraph"/>
        <w:numPr>
          <w:ilvl w:val="1"/>
          <w:numId w:val="33"/>
        </w:numPr>
        <w:tabs>
          <w:tab w:val="left" w:pos="1428"/>
          <w:tab w:val="left" w:pos="1431"/>
        </w:tabs>
        <w:spacing w:before="218"/>
        <w:ind w:left="1431" w:right="147" w:hanging="995"/>
        <w:jc w:val="both"/>
      </w:pPr>
      <w:r>
        <w:t xml:space="preserve">If this Contract is terminated by the Council for cause such termination shall be at no loss or cost to the Council and the Supplier shall indemnify the Council against any such losses or costs which the Council may suffer </w:t>
      </w:r>
      <w:proofErr w:type="gramStart"/>
      <w:r>
        <w:t>as a result of</w:t>
      </w:r>
      <w:proofErr w:type="gramEnd"/>
      <w:r>
        <w:t xml:space="preserve"> any such termination for cause.</w:t>
      </w:r>
    </w:p>
    <w:p w14:paraId="44628366"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1257AAFC" w14:textId="77777777" w:rsidR="007C32E2" w:rsidRDefault="00000000">
      <w:pPr>
        <w:pStyle w:val="ListParagraph"/>
        <w:numPr>
          <w:ilvl w:val="1"/>
          <w:numId w:val="33"/>
        </w:numPr>
        <w:tabs>
          <w:tab w:val="left" w:pos="1428"/>
          <w:tab w:val="left" w:pos="1431"/>
        </w:tabs>
        <w:spacing w:before="239"/>
        <w:ind w:left="1431" w:right="145" w:hanging="995"/>
        <w:jc w:val="both"/>
      </w:pPr>
      <w:r>
        <w:lastRenderedPageBreak/>
        <w:t>If the Council fails</w:t>
      </w:r>
      <w:r>
        <w:rPr>
          <w:spacing w:val="-1"/>
        </w:rPr>
        <w:t xml:space="preserve"> </w:t>
      </w:r>
      <w:r>
        <w:t>to pay</w:t>
      </w:r>
      <w:r>
        <w:rPr>
          <w:spacing w:val="-2"/>
        </w:rPr>
        <w:t xml:space="preserve"> </w:t>
      </w:r>
      <w:r>
        <w:t>the Supplier undisputed</w:t>
      </w:r>
      <w:r>
        <w:rPr>
          <w:spacing w:val="-2"/>
        </w:rPr>
        <w:t xml:space="preserve"> </w:t>
      </w:r>
      <w:r>
        <w:t>sums of money when</w:t>
      </w:r>
      <w:r>
        <w:rPr>
          <w:spacing w:val="-2"/>
        </w:rPr>
        <w:t xml:space="preserve"> </w:t>
      </w:r>
      <w:r>
        <w:t>due, the Supplier shall notify the Council in writing of such failure to pay. If the Council fails to pay such undisputed sums within 90 Working Days of the date of such written notice, the Supplier may terminate</w:t>
      </w:r>
      <w:r>
        <w:rPr>
          <w:spacing w:val="40"/>
        </w:rPr>
        <w:t xml:space="preserve"> </w:t>
      </w:r>
      <w:r>
        <w:t>the Contract</w:t>
      </w:r>
      <w:r>
        <w:rPr>
          <w:spacing w:val="-1"/>
        </w:rPr>
        <w:t xml:space="preserve"> </w:t>
      </w:r>
      <w:r>
        <w:t>in writing with immediate effect, save</w:t>
      </w:r>
      <w:r>
        <w:rPr>
          <w:spacing w:val="-2"/>
        </w:rPr>
        <w:t xml:space="preserve"> </w:t>
      </w:r>
      <w:r>
        <w:t>that such</w:t>
      </w:r>
      <w:r>
        <w:rPr>
          <w:spacing w:val="-2"/>
        </w:rPr>
        <w:t xml:space="preserve"> </w:t>
      </w:r>
      <w:r>
        <w:t>right of termination shall not apply where the failure to pay is due to the Council exercising its rights under clause</w:t>
      </w:r>
      <w:r>
        <w:rPr>
          <w:spacing w:val="19"/>
        </w:rPr>
        <w:t xml:space="preserve"> </w:t>
      </w:r>
      <w:r>
        <w:t>21 (Recovery</w:t>
      </w:r>
      <w:r>
        <w:rPr>
          <w:spacing w:val="40"/>
        </w:rPr>
        <w:t xml:space="preserve"> </w:t>
      </w:r>
      <w:r>
        <w:t>of Sums Due).</w:t>
      </w:r>
    </w:p>
    <w:p w14:paraId="48475199" w14:textId="77777777" w:rsidR="007C32E2" w:rsidRDefault="00000000">
      <w:pPr>
        <w:pStyle w:val="Heading3"/>
        <w:tabs>
          <w:tab w:val="left" w:pos="1423"/>
        </w:tabs>
        <w:spacing w:before="220"/>
        <w:ind w:left="437" w:firstLine="0"/>
      </w:pPr>
      <w:r>
        <w:rPr>
          <w:b w:val="0"/>
          <w:spacing w:val="-5"/>
        </w:rPr>
        <w:t>48A</w:t>
      </w:r>
      <w:r>
        <w:rPr>
          <w:b w:val="0"/>
        </w:rPr>
        <w:tab/>
      </w:r>
      <w:r>
        <w:t>Termination</w:t>
      </w:r>
      <w:r>
        <w:rPr>
          <w:spacing w:val="-9"/>
        </w:rPr>
        <w:t xml:space="preserve"> </w:t>
      </w:r>
      <w:r>
        <w:t>of</w:t>
      </w:r>
      <w:r>
        <w:rPr>
          <w:spacing w:val="-8"/>
        </w:rPr>
        <w:t xml:space="preserve"> </w:t>
      </w:r>
      <w:r>
        <w:t>the</w:t>
      </w:r>
      <w:r>
        <w:rPr>
          <w:spacing w:val="-6"/>
        </w:rPr>
        <w:t xml:space="preserve"> </w:t>
      </w:r>
      <w:r>
        <w:t>Individual</w:t>
      </w:r>
      <w:r>
        <w:rPr>
          <w:spacing w:val="-4"/>
        </w:rPr>
        <w:t xml:space="preserve"> </w:t>
      </w:r>
      <w:r>
        <w:t>Placement</w:t>
      </w:r>
      <w:r>
        <w:rPr>
          <w:spacing w:val="-7"/>
        </w:rPr>
        <w:t xml:space="preserve"> </w:t>
      </w:r>
      <w:r>
        <w:t>Agreement</w:t>
      </w:r>
      <w:r>
        <w:rPr>
          <w:spacing w:val="-7"/>
        </w:rPr>
        <w:t xml:space="preserve"> </w:t>
      </w:r>
      <w:r>
        <w:rPr>
          <w:spacing w:val="-2"/>
        </w:rPr>
        <w:t>(IPA)</w:t>
      </w:r>
    </w:p>
    <w:p w14:paraId="7312426E" w14:textId="77777777" w:rsidR="007C32E2" w:rsidRDefault="00000000">
      <w:pPr>
        <w:pStyle w:val="BodyText"/>
        <w:tabs>
          <w:tab w:val="left" w:pos="1443"/>
          <w:tab w:val="left" w:pos="9515"/>
        </w:tabs>
        <w:ind w:left="1426" w:right="169" w:hanging="990"/>
      </w:pPr>
      <w:r>
        <w:rPr>
          <w:spacing w:val="-2"/>
        </w:rPr>
        <w:t>48A.1</w:t>
      </w:r>
      <w:r>
        <w:tab/>
      </w:r>
      <w:r>
        <w:tab/>
        <w:t>An IPA may end by the expiry of the contract period specified in the IPA or by</w:t>
      </w:r>
      <w:r>
        <w:tab/>
      </w:r>
      <w:r>
        <w:rPr>
          <w:spacing w:val="-2"/>
        </w:rPr>
        <w:t xml:space="preserve">termination </w:t>
      </w:r>
      <w:r>
        <w:t xml:space="preserve">on the following periods of notice in writing by either </w:t>
      </w:r>
      <w:proofErr w:type="gramStart"/>
      <w:r>
        <w:t>Party</w:t>
      </w:r>
      <w:proofErr w:type="gramEnd"/>
    </w:p>
    <w:p w14:paraId="1E8B6CBA" w14:textId="77777777" w:rsidR="007C32E2" w:rsidRDefault="00000000">
      <w:pPr>
        <w:pStyle w:val="BodyText"/>
        <w:tabs>
          <w:tab w:val="left" w:pos="2314"/>
        </w:tabs>
        <w:spacing w:before="45" w:line="476" w:lineRule="exact"/>
        <w:ind w:left="1354" w:right="1671" w:firstLine="12"/>
      </w:pPr>
      <w:r>
        <w:t>48A.1.1</w:t>
      </w:r>
      <w:r>
        <w:rPr>
          <w:spacing w:val="80"/>
        </w:rPr>
        <w:t xml:space="preserve"> </w:t>
      </w:r>
      <w:r>
        <w:t>one</w:t>
      </w:r>
      <w:r>
        <w:rPr>
          <w:spacing w:val="-2"/>
        </w:rPr>
        <w:t xml:space="preserve"> </w:t>
      </w:r>
      <w:r>
        <w:t>day</w:t>
      </w:r>
      <w:r>
        <w:rPr>
          <w:spacing w:val="-2"/>
        </w:rPr>
        <w:t xml:space="preserve"> </w:t>
      </w:r>
      <w:r>
        <w:t>if</w:t>
      </w:r>
      <w:r>
        <w:rPr>
          <w:spacing w:val="-5"/>
        </w:rPr>
        <w:t xml:space="preserve"> </w:t>
      </w:r>
      <w:r>
        <w:t>the</w:t>
      </w:r>
      <w:r>
        <w:rPr>
          <w:spacing w:val="-2"/>
        </w:rPr>
        <w:t xml:space="preserve"> </w:t>
      </w:r>
      <w:r>
        <w:t>Child</w:t>
      </w:r>
      <w:r>
        <w:rPr>
          <w:spacing w:val="-2"/>
        </w:rPr>
        <w:t xml:space="preserve"> </w:t>
      </w:r>
      <w:r>
        <w:t>has</w:t>
      </w:r>
      <w:r>
        <w:rPr>
          <w:spacing w:val="-4"/>
        </w:rPr>
        <w:t xml:space="preserve"> </w:t>
      </w:r>
      <w:r>
        <w:t>been</w:t>
      </w:r>
      <w:r>
        <w:rPr>
          <w:spacing w:val="-2"/>
        </w:rPr>
        <w:t xml:space="preserve"> </w:t>
      </w:r>
      <w:r>
        <w:t>in</w:t>
      </w:r>
      <w:r>
        <w:rPr>
          <w:spacing w:val="-2"/>
        </w:rPr>
        <w:t xml:space="preserve"> </w:t>
      </w:r>
      <w:r>
        <w:t>the</w:t>
      </w:r>
      <w:r>
        <w:rPr>
          <w:spacing w:val="-4"/>
        </w:rPr>
        <w:t xml:space="preserve"> </w:t>
      </w:r>
      <w:r>
        <w:t>placement</w:t>
      </w:r>
      <w:r>
        <w:rPr>
          <w:spacing w:val="-3"/>
        </w:rPr>
        <w:t xml:space="preserve"> </w:t>
      </w:r>
      <w:r>
        <w:t>for</w:t>
      </w:r>
      <w:r>
        <w:rPr>
          <w:spacing w:val="-1"/>
        </w:rPr>
        <w:t xml:space="preserve"> </w:t>
      </w:r>
      <w:r>
        <w:t>seven</w:t>
      </w:r>
      <w:r>
        <w:rPr>
          <w:spacing w:val="-4"/>
        </w:rPr>
        <w:t xml:space="preserve"> </w:t>
      </w:r>
      <w:r>
        <w:t>days</w:t>
      </w:r>
      <w:r>
        <w:rPr>
          <w:spacing w:val="-4"/>
        </w:rPr>
        <w:t xml:space="preserve"> </w:t>
      </w:r>
      <w:r>
        <w:t>or</w:t>
      </w:r>
      <w:r>
        <w:rPr>
          <w:spacing w:val="-3"/>
        </w:rPr>
        <w:t xml:space="preserve"> </w:t>
      </w:r>
      <w:r>
        <w:t xml:space="preserve">less; </w:t>
      </w:r>
      <w:r>
        <w:rPr>
          <w:spacing w:val="-2"/>
        </w:rPr>
        <w:t>48A.1.2</w:t>
      </w:r>
      <w:r>
        <w:tab/>
        <w:t>seven days if the Child has been in the placement for more than</w:t>
      </w:r>
    </w:p>
    <w:p w14:paraId="65D6CB4C" w14:textId="77777777" w:rsidR="007C32E2" w:rsidRDefault="00000000">
      <w:pPr>
        <w:pStyle w:val="BodyText"/>
        <w:spacing w:before="0" w:line="203" w:lineRule="exact"/>
        <w:ind w:left="2314"/>
      </w:pPr>
      <w:r>
        <w:t>seven</w:t>
      </w:r>
      <w:r>
        <w:rPr>
          <w:spacing w:val="-4"/>
        </w:rPr>
        <w:t xml:space="preserve"> </w:t>
      </w:r>
      <w:r>
        <w:t>days</w:t>
      </w:r>
      <w:r>
        <w:rPr>
          <w:spacing w:val="-5"/>
        </w:rPr>
        <w:t xml:space="preserve"> </w:t>
      </w:r>
      <w:r>
        <w:t>and</w:t>
      </w:r>
      <w:r>
        <w:rPr>
          <w:spacing w:val="-3"/>
        </w:rPr>
        <w:t xml:space="preserve"> </w:t>
      </w:r>
      <w:r>
        <w:t>less</w:t>
      </w:r>
      <w:r>
        <w:rPr>
          <w:spacing w:val="-5"/>
        </w:rPr>
        <w:t xml:space="preserve"> </w:t>
      </w:r>
      <w:r>
        <w:t>than</w:t>
      </w:r>
      <w:r>
        <w:rPr>
          <w:spacing w:val="-4"/>
        </w:rPr>
        <w:t xml:space="preserve"> </w:t>
      </w:r>
      <w:r>
        <w:t>twelve</w:t>
      </w:r>
      <w:r>
        <w:rPr>
          <w:spacing w:val="-3"/>
        </w:rPr>
        <w:t xml:space="preserve"> </w:t>
      </w:r>
      <w:r>
        <w:t>weeks;</w:t>
      </w:r>
      <w:r>
        <w:rPr>
          <w:spacing w:val="-1"/>
        </w:rPr>
        <w:t xml:space="preserve"> </w:t>
      </w:r>
      <w:r>
        <w:rPr>
          <w:spacing w:val="-5"/>
        </w:rPr>
        <w:t>and</w:t>
      </w:r>
    </w:p>
    <w:p w14:paraId="7C42177F" w14:textId="77777777" w:rsidR="007C32E2" w:rsidRDefault="00000000">
      <w:pPr>
        <w:pStyle w:val="BodyText"/>
        <w:tabs>
          <w:tab w:val="left" w:pos="2314"/>
        </w:tabs>
        <w:spacing w:before="219"/>
        <w:ind w:left="2314" w:right="2015" w:hanging="1011"/>
      </w:pPr>
      <w:r>
        <w:rPr>
          <w:spacing w:val="-2"/>
        </w:rPr>
        <w:t>48A.1.3</w:t>
      </w:r>
      <w:r>
        <w:tab/>
        <w:t>fourteen</w:t>
      </w:r>
      <w:r>
        <w:rPr>
          <w:spacing w:val="-2"/>
        </w:rPr>
        <w:t xml:space="preserve"> </w:t>
      </w:r>
      <w:r>
        <w:t>days</w:t>
      </w:r>
      <w:r>
        <w:rPr>
          <w:spacing w:val="-4"/>
        </w:rPr>
        <w:t xml:space="preserve"> </w:t>
      </w:r>
      <w:r>
        <w:t>if</w:t>
      </w:r>
      <w:r>
        <w:rPr>
          <w:spacing w:val="-3"/>
        </w:rPr>
        <w:t xml:space="preserve"> </w:t>
      </w:r>
      <w:r>
        <w:t>the</w:t>
      </w:r>
      <w:r>
        <w:rPr>
          <w:spacing w:val="-4"/>
        </w:rPr>
        <w:t xml:space="preserve"> </w:t>
      </w:r>
      <w:r>
        <w:t>Child</w:t>
      </w:r>
      <w:r>
        <w:rPr>
          <w:spacing w:val="-2"/>
        </w:rPr>
        <w:t xml:space="preserve"> </w:t>
      </w:r>
      <w:r>
        <w:t>has</w:t>
      </w:r>
      <w:r>
        <w:rPr>
          <w:spacing w:val="-2"/>
        </w:rPr>
        <w:t xml:space="preserve"> </w:t>
      </w:r>
      <w:r>
        <w:t>been</w:t>
      </w:r>
      <w:r>
        <w:rPr>
          <w:spacing w:val="-4"/>
        </w:rPr>
        <w:t xml:space="preserve"> </w:t>
      </w:r>
      <w:r>
        <w:t>in</w:t>
      </w:r>
      <w:r>
        <w:rPr>
          <w:spacing w:val="-4"/>
        </w:rPr>
        <w:t xml:space="preserve"> </w:t>
      </w:r>
      <w:r>
        <w:t>the</w:t>
      </w:r>
      <w:r>
        <w:rPr>
          <w:spacing w:val="-2"/>
        </w:rPr>
        <w:t xml:space="preserve"> </w:t>
      </w:r>
      <w:r>
        <w:t>placement</w:t>
      </w:r>
      <w:r>
        <w:rPr>
          <w:spacing w:val="-3"/>
        </w:rPr>
        <w:t xml:space="preserve"> </w:t>
      </w:r>
      <w:r>
        <w:t>for</w:t>
      </w:r>
      <w:r>
        <w:rPr>
          <w:spacing w:val="-3"/>
        </w:rPr>
        <w:t xml:space="preserve"> </w:t>
      </w:r>
      <w:r>
        <w:t>more</w:t>
      </w:r>
      <w:r>
        <w:rPr>
          <w:spacing w:val="-4"/>
        </w:rPr>
        <w:t xml:space="preserve"> </w:t>
      </w:r>
      <w:r>
        <w:t>than twelve</w:t>
      </w:r>
      <w:r>
        <w:rPr>
          <w:spacing w:val="40"/>
        </w:rPr>
        <w:t xml:space="preserve"> </w:t>
      </w:r>
      <w:r>
        <w:t>weeks and less than six calendar months.</w:t>
      </w:r>
    </w:p>
    <w:p w14:paraId="0E8C4AC4" w14:textId="77777777" w:rsidR="007C32E2" w:rsidRDefault="00000000">
      <w:pPr>
        <w:pStyle w:val="BodyText"/>
        <w:tabs>
          <w:tab w:val="left" w:pos="2314"/>
        </w:tabs>
        <w:spacing w:before="222"/>
        <w:ind w:left="2314" w:right="1915" w:hanging="1023"/>
      </w:pPr>
      <w:r>
        <w:rPr>
          <w:spacing w:val="-2"/>
        </w:rPr>
        <w:t>48A.1.4</w:t>
      </w:r>
      <w:r>
        <w:tab/>
        <w:t>A</w:t>
      </w:r>
      <w:r>
        <w:rPr>
          <w:spacing w:val="-4"/>
        </w:rPr>
        <w:t xml:space="preserve"> </w:t>
      </w:r>
      <w:r>
        <w:t>final</w:t>
      </w:r>
      <w:r>
        <w:rPr>
          <w:spacing w:val="-4"/>
        </w:rPr>
        <w:t xml:space="preserve"> </w:t>
      </w:r>
      <w:r>
        <w:t>written</w:t>
      </w:r>
      <w:r>
        <w:rPr>
          <w:spacing w:val="-4"/>
        </w:rPr>
        <w:t xml:space="preserve"> </w:t>
      </w:r>
      <w:r>
        <w:t>assessment</w:t>
      </w:r>
      <w:r>
        <w:rPr>
          <w:spacing w:val="-3"/>
        </w:rPr>
        <w:t xml:space="preserve"> </w:t>
      </w:r>
      <w:r>
        <w:t>will</w:t>
      </w:r>
      <w:r>
        <w:rPr>
          <w:spacing w:val="-4"/>
        </w:rPr>
        <w:t xml:space="preserve"> </w:t>
      </w:r>
      <w:r>
        <w:t>be</w:t>
      </w:r>
      <w:r>
        <w:rPr>
          <w:spacing w:val="-1"/>
        </w:rPr>
        <w:t xml:space="preserve"> </w:t>
      </w:r>
      <w:r>
        <w:t>produced</w:t>
      </w:r>
      <w:r>
        <w:rPr>
          <w:spacing w:val="-4"/>
        </w:rPr>
        <w:t xml:space="preserve"> </w:t>
      </w:r>
      <w:r>
        <w:t>by</w:t>
      </w:r>
      <w:r>
        <w:rPr>
          <w:spacing w:val="-6"/>
        </w:rPr>
        <w:t xml:space="preserve"> </w:t>
      </w:r>
      <w:r>
        <w:t>the</w:t>
      </w:r>
      <w:r>
        <w:rPr>
          <w:spacing w:val="-4"/>
        </w:rPr>
        <w:t xml:space="preserve"> </w:t>
      </w:r>
      <w:r>
        <w:t>Service</w:t>
      </w:r>
      <w:r>
        <w:rPr>
          <w:spacing w:val="-4"/>
        </w:rPr>
        <w:t xml:space="preserve"> </w:t>
      </w:r>
      <w:r>
        <w:t>Provider before</w:t>
      </w:r>
      <w:r>
        <w:rPr>
          <w:spacing w:val="40"/>
        </w:rPr>
        <w:t xml:space="preserve"> </w:t>
      </w:r>
      <w:r>
        <w:t xml:space="preserve">the Child leaves </w:t>
      </w:r>
      <w:proofErr w:type="gramStart"/>
      <w:r>
        <w:t>home</w:t>
      </w:r>
      <w:proofErr w:type="gramEnd"/>
    </w:p>
    <w:p w14:paraId="371CFCC6" w14:textId="77777777" w:rsidR="007C32E2" w:rsidRDefault="00000000">
      <w:pPr>
        <w:pStyle w:val="BodyText"/>
        <w:tabs>
          <w:tab w:val="left" w:pos="1282"/>
        </w:tabs>
        <w:spacing w:before="219"/>
        <w:ind w:left="1304" w:right="719" w:hanging="903"/>
      </w:pPr>
      <w:r>
        <w:rPr>
          <w:spacing w:val="-2"/>
        </w:rPr>
        <w:t>48A.2</w:t>
      </w:r>
      <w:r>
        <w:tab/>
        <w:t>Either</w:t>
      </w:r>
      <w:r>
        <w:rPr>
          <w:spacing w:val="-1"/>
        </w:rPr>
        <w:t xml:space="preserve"> </w:t>
      </w:r>
      <w:r>
        <w:t>Party</w:t>
      </w:r>
      <w:r>
        <w:rPr>
          <w:spacing w:val="-6"/>
        </w:rPr>
        <w:t xml:space="preserve"> </w:t>
      </w:r>
      <w:r>
        <w:t>may</w:t>
      </w:r>
      <w:r>
        <w:rPr>
          <w:spacing w:val="-4"/>
        </w:rPr>
        <w:t xml:space="preserve"> </w:t>
      </w:r>
      <w:r>
        <w:t>terminate</w:t>
      </w:r>
      <w:r>
        <w:rPr>
          <w:spacing w:val="-4"/>
        </w:rPr>
        <w:t xml:space="preserve"> </w:t>
      </w:r>
      <w:r>
        <w:t>an</w:t>
      </w:r>
      <w:r>
        <w:rPr>
          <w:spacing w:val="-4"/>
        </w:rPr>
        <w:t xml:space="preserve"> </w:t>
      </w:r>
      <w:r>
        <w:t>IPA</w:t>
      </w:r>
      <w:r>
        <w:rPr>
          <w:spacing w:val="-2"/>
        </w:rPr>
        <w:t xml:space="preserve"> </w:t>
      </w:r>
      <w:r>
        <w:t>with</w:t>
      </w:r>
      <w:r>
        <w:rPr>
          <w:spacing w:val="-2"/>
        </w:rPr>
        <w:t xml:space="preserve"> </w:t>
      </w:r>
      <w:r>
        <w:t>the</w:t>
      </w:r>
      <w:r>
        <w:rPr>
          <w:spacing w:val="-4"/>
        </w:rPr>
        <w:t xml:space="preserve"> </w:t>
      </w:r>
      <w:r>
        <w:t>lesser</w:t>
      </w:r>
      <w:r>
        <w:rPr>
          <w:spacing w:val="-3"/>
        </w:rPr>
        <w:t xml:space="preserve"> </w:t>
      </w:r>
      <w:r>
        <w:t>period</w:t>
      </w:r>
      <w:r>
        <w:rPr>
          <w:spacing w:val="-2"/>
        </w:rPr>
        <w:t xml:space="preserve"> </w:t>
      </w:r>
      <w:r>
        <w:t>of notice</w:t>
      </w:r>
      <w:r>
        <w:rPr>
          <w:spacing w:val="-2"/>
        </w:rPr>
        <w:t xml:space="preserve"> </w:t>
      </w:r>
      <w:r>
        <w:t>or with</w:t>
      </w:r>
      <w:r>
        <w:rPr>
          <w:spacing w:val="-4"/>
        </w:rPr>
        <w:t xml:space="preserve"> </w:t>
      </w:r>
      <w:r>
        <w:t>immediate</w:t>
      </w:r>
      <w:r>
        <w:rPr>
          <w:spacing w:val="30"/>
        </w:rPr>
        <w:t xml:space="preserve"> </w:t>
      </w:r>
      <w:r>
        <w:t xml:space="preserve">effect following review by the Council of the placement in the question, in the following </w:t>
      </w:r>
      <w:r>
        <w:rPr>
          <w:spacing w:val="-2"/>
        </w:rPr>
        <w:t>circumstances:</w:t>
      </w:r>
    </w:p>
    <w:p w14:paraId="6E19FAEA" w14:textId="77777777" w:rsidR="007C32E2" w:rsidRDefault="00000000">
      <w:pPr>
        <w:pStyle w:val="BodyText"/>
        <w:tabs>
          <w:tab w:val="left" w:pos="2314"/>
        </w:tabs>
        <w:spacing w:line="448" w:lineRule="auto"/>
        <w:ind w:left="1287" w:right="3469"/>
      </w:pPr>
      <w:r>
        <w:rPr>
          <w:spacing w:val="-2"/>
        </w:rPr>
        <w:t>48A.2.1</w:t>
      </w:r>
      <w:r>
        <w:tab/>
        <w:t>The</w:t>
      </w:r>
      <w:r>
        <w:rPr>
          <w:spacing w:val="-5"/>
        </w:rPr>
        <w:t xml:space="preserve"> </w:t>
      </w:r>
      <w:r>
        <w:t>Child’s/</w:t>
      </w:r>
      <w:r>
        <w:rPr>
          <w:spacing w:val="-3"/>
        </w:rPr>
        <w:t xml:space="preserve"> </w:t>
      </w:r>
      <w:r>
        <w:t>Young</w:t>
      </w:r>
      <w:r>
        <w:rPr>
          <w:spacing w:val="-5"/>
        </w:rPr>
        <w:t xml:space="preserve"> </w:t>
      </w:r>
      <w:r>
        <w:t>person’s</w:t>
      </w:r>
      <w:r>
        <w:rPr>
          <w:spacing w:val="40"/>
        </w:rPr>
        <w:t xml:space="preserve"> </w:t>
      </w:r>
      <w:r>
        <w:t>needs</w:t>
      </w:r>
      <w:r>
        <w:rPr>
          <w:spacing w:val="-7"/>
        </w:rPr>
        <w:t xml:space="preserve"> </w:t>
      </w:r>
      <w:r>
        <w:t>cannot</w:t>
      </w:r>
      <w:r>
        <w:rPr>
          <w:spacing w:val="-6"/>
        </w:rPr>
        <w:t xml:space="preserve"> </w:t>
      </w:r>
      <w:r>
        <w:t>be</w:t>
      </w:r>
      <w:r>
        <w:rPr>
          <w:spacing w:val="-7"/>
        </w:rPr>
        <w:t xml:space="preserve"> </w:t>
      </w:r>
      <w:r>
        <w:t xml:space="preserve">met; </w:t>
      </w:r>
      <w:r>
        <w:rPr>
          <w:spacing w:val="-2"/>
        </w:rPr>
        <w:t>48A.2.2</w:t>
      </w:r>
      <w:r>
        <w:tab/>
        <w:t xml:space="preserve">The placement has broken </w:t>
      </w:r>
      <w:proofErr w:type="gramStart"/>
      <w:r>
        <w:t>down;</w:t>
      </w:r>
      <w:proofErr w:type="gramEnd"/>
    </w:p>
    <w:p w14:paraId="75BBCBAE" w14:textId="77777777" w:rsidR="007C32E2" w:rsidRDefault="00000000">
      <w:pPr>
        <w:pStyle w:val="BodyText"/>
        <w:tabs>
          <w:tab w:val="left" w:pos="2307"/>
        </w:tabs>
        <w:spacing w:before="0"/>
        <w:ind w:left="2307" w:right="265" w:hanging="1020"/>
      </w:pPr>
      <w:r>
        <w:rPr>
          <w:spacing w:val="-2"/>
        </w:rPr>
        <w:t>48A.2.3</w:t>
      </w:r>
      <w:r>
        <w:tab/>
        <w:t>There</w:t>
      </w:r>
      <w:r>
        <w:rPr>
          <w:spacing w:val="-2"/>
        </w:rPr>
        <w:t xml:space="preserve"> </w:t>
      </w:r>
      <w:r>
        <w:t>is</w:t>
      </w:r>
      <w:r>
        <w:rPr>
          <w:spacing w:val="-2"/>
        </w:rPr>
        <w:t xml:space="preserve"> </w:t>
      </w:r>
      <w:r>
        <w:t>potential</w:t>
      </w:r>
      <w:r>
        <w:rPr>
          <w:spacing w:val="-6"/>
        </w:rPr>
        <w:t xml:space="preserve"> </w:t>
      </w:r>
      <w:r>
        <w:t>for</w:t>
      </w:r>
      <w:r>
        <w:rPr>
          <w:spacing w:val="-4"/>
        </w:rPr>
        <w:t xml:space="preserve"> </w:t>
      </w:r>
      <w:r>
        <w:t>significant</w:t>
      </w:r>
      <w:r>
        <w:rPr>
          <w:spacing w:val="-1"/>
        </w:rPr>
        <w:t xml:space="preserve"> </w:t>
      </w:r>
      <w:r>
        <w:t>harm</w:t>
      </w:r>
      <w:r>
        <w:rPr>
          <w:spacing w:val="-4"/>
        </w:rPr>
        <w:t xml:space="preserve"> </w:t>
      </w:r>
      <w:r>
        <w:t>to</w:t>
      </w:r>
      <w:r>
        <w:rPr>
          <w:spacing w:val="-5"/>
        </w:rPr>
        <w:t xml:space="preserve"> </w:t>
      </w:r>
      <w:r>
        <w:t>the</w:t>
      </w:r>
      <w:r>
        <w:rPr>
          <w:spacing w:val="-5"/>
        </w:rPr>
        <w:t xml:space="preserve"> </w:t>
      </w:r>
      <w:proofErr w:type="gramStart"/>
      <w:r>
        <w:t>Child</w:t>
      </w:r>
      <w:proofErr w:type="gramEnd"/>
      <w:r>
        <w:rPr>
          <w:spacing w:val="-3"/>
        </w:rPr>
        <w:t xml:space="preserve"> </w:t>
      </w:r>
      <w:r>
        <w:t>or</w:t>
      </w:r>
      <w:r>
        <w:rPr>
          <w:spacing w:val="-4"/>
        </w:rPr>
        <w:t xml:space="preserve"> </w:t>
      </w:r>
      <w:r>
        <w:t>another</w:t>
      </w:r>
      <w:r>
        <w:rPr>
          <w:spacing w:val="-2"/>
        </w:rPr>
        <w:t xml:space="preserve"> </w:t>
      </w:r>
      <w:r>
        <w:t>Child</w:t>
      </w:r>
      <w:r>
        <w:rPr>
          <w:spacing w:val="-3"/>
        </w:rPr>
        <w:t xml:space="preserve"> </w:t>
      </w:r>
      <w:r>
        <w:t>accommodated</w:t>
      </w:r>
      <w:r>
        <w:rPr>
          <w:spacing w:val="-5"/>
        </w:rPr>
        <w:t xml:space="preserve"> </w:t>
      </w:r>
      <w:r>
        <w:t>in the children’s home; or to children’s home Staff;</w:t>
      </w:r>
    </w:p>
    <w:p w14:paraId="4081C8F9" w14:textId="77777777" w:rsidR="007C32E2" w:rsidRDefault="00000000">
      <w:pPr>
        <w:pStyle w:val="BodyText"/>
        <w:tabs>
          <w:tab w:val="left" w:pos="2314"/>
        </w:tabs>
        <w:spacing w:before="221"/>
        <w:ind w:left="1287"/>
      </w:pPr>
      <w:r>
        <w:rPr>
          <w:spacing w:val="-2"/>
        </w:rPr>
        <w:t>48A.2.4</w:t>
      </w:r>
      <w:r>
        <w:tab/>
        <w:t>As</w:t>
      </w:r>
      <w:r>
        <w:rPr>
          <w:spacing w:val="-6"/>
        </w:rPr>
        <w:t xml:space="preserve"> </w:t>
      </w:r>
      <w:r>
        <w:t>recommended</w:t>
      </w:r>
      <w:r>
        <w:rPr>
          <w:spacing w:val="-5"/>
        </w:rPr>
        <w:t xml:space="preserve"> </w:t>
      </w:r>
      <w:r>
        <w:t>by</w:t>
      </w:r>
      <w:r>
        <w:rPr>
          <w:spacing w:val="-6"/>
        </w:rPr>
        <w:t xml:space="preserve"> </w:t>
      </w:r>
      <w:r>
        <w:t>the</w:t>
      </w:r>
      <w:r>
        <w:rPr>
          <w:spacing w:val="-9"/>
        </w:rPr>
        <w:t xml:space="preserve"> </w:t>
      </w:r>
      <w:r>
        <w:t>Local</w:t>
      </w:r>
      <w:r>
        <w:rPr>
          <w:spacing w:val="-5"/>
        </w:rPr>
        <w:t xml:space="preserve"> </w:t>
      </w:r>
      <w:r>
        <w:t>Safeguarding</w:t>
      </w:r>
      <w:r>
        <w:rPr>
          <w:spacing w:val="-6"/>
        </w:rPr>
        <w:t xml:space="preserve"> </w:t>
      </w:r>
      <w:r>
        <w:rPr>
          <w:spacing w:val="-2"/>
        </w:rPr>
        <w:t>Board.</w:t>
      </w:r>
    </w:p>
    <w:p w14:paraId="4E07CE8D" w14:textId="77777777" w:rsidR="007C32E2" w:rsidRDefault="00000000">
      <w:pPr>
        <w:pStyle w:val="BodyText"/>
        <w:tabs>
          <w:tab w:val="left" w:pos="1241"/>
          <w:tab w:val="left" w:pos="1287"/>
        </w:tabs>
        <w:spacing w:before="3" w:line="470" w:lineRule="atLeast"/>
        <w:ind w:left="278" w:right="351" w:firstLine="16"/>
      </w:pPr>
      <w:r>
        <w:rPr>
          <w:spacing w:val="-2"/>
        </w:rPr>
        <w:t>48A.3</w:t>
      </w:r>
      <w:r>
        <w:tab/>
        <w:t xml:space="preserve">Where the Child is required by court to live elsewhere, the IPA will be terminated immediately. </w:t>
      </w:r>
      <w:r>
        <w:rPr>
          <w:spacing w:val="-2"/>
        </w:rPr>
        <w:t>48A.4</w:t>
      </w:r>
      <w:r>
        <w:tab/>
      </w:r>
      <w:r>
        <w:tab/>
        <w:t>Where</w:t>
      </w:r>
      <w:r>
        <w:rPr>
          <w:spacing w:val="-4"/>
        </w:rPr>
        <w:t xml:space="preserve"> </w:t>
      </w:r>
      <w:r>
        <w:t>the</w:t>
      </w:r>
      <w:r>
        <w:rPr>
          <w:spacing w:val="-4"/>
        </w:rPr>
        <w:t xml:space="preserve"> </w:t>
      </w:r>
      <w:r>
        <w:t>Child</w:t>
      </w:r>
      <w:r>
        <w:rPr>
          <w:spacing w:val="-2"/>
        </w:rPr>
        <w:t xml:space="preserve"> </w:t>
      </w:r>
      <w:r>
        <w:t>has</w:t>
      </w:r>
      <w:r>
        <w:rPr>
          <w:spacing w:val="-2"/>
        </w:rPr>
        <w:t xml:space="preserve"> </w:t>
      </w:r>
      <w:r>
        <w:t>died</w:t>
      </w:r>
      <w:r>
        <w:rPr>
          <w:spacing w:val="-2"/>
        </w:rPr>
        <w:t xml:space="preserve"> </w:t>
      </w:r>
      <w:r>
        <w:t>the</w:t>
      </w:r>
      <w:r>
        <w:rPr>
          <w:spacing w:val="-4"/>
        </w:rPr>
        <w:t xml:space="preserve"> </w:t>
      </w:r>
      <w:r>
        <w:t>IPA</w:t>
      </w:r>
      <w:r>
        <w:rPr>
          <w:spacing w:val="-4"/>
        </w:rPr>
        <w:t xml:space="preserve"> </w:t>
      </w:r>
      <w:r>
        <w:t>shall</w:t>
      </w:r>
      <w:r>
        <w:rPr>
          <w:spacing w:val="-2"/>
        </w:rPr>
        <w:t xml:space="preserve"> </w:t>
      </w:r>
      <w:r>
        <w:t>be</w:t>
      </w:r>
      <w:r>
        <w:rPr>
          <w:spacing w:val="-2"/>
        </w:rPr>
        <w:t xml:space="preserve"> </w:t>
      </w:r>
      <w:r>
        <w:t>terminated</w:t>
      </w:r>
      <w:r>
        <w:rPr>
          <w:spacing w:val="-2"/>
        </w:rPr>
        <w:t xml:space="preserve"> </w:t>
      </w:r>
      <w:r>
        <w:t>immediately</w:t>
      </w:r>
      <w:r>
        <w:rPr>
          <w:spacing w:val="-4"/>
        </w:rPr>
        <w:t xml:space="preserve"> </w:t>
      </w:r>
      <w:r>
        <w:t>following</w:t>
      </w:r>
      <w:r>
        <w:rPr>
          <w:spacing w:val="-2"/>
        </w:rPr>
        <w:t xml:space="preserve"> </w:t>
      </w:r>
      <w:r>
        <w:t>the</w:t>
      </w:r>
      <w:r>
        <w:rPr>
          <w:spacing w:val="-4"/>
        </w:rPr>
        <w:t xml:space="preserve"> </w:t>
      </w:r>
      <w:r>
        <w:t>date</w:t>
      </w:r>
      <w:r>
        <w:rPr>
          <w:spacing w:val="-3"/>
        </w:rPr>
        <w:t xml:space="preserve"> </w:t>
      </w:r>
      <w:r>
        <w:t>of</w:t>
      </w:r>
      <w:r>
        <w:rPr>
          <w:spacing w:val="-3"/>
        </w:rPr>
        <w:t xml:space="preserve"> </w:t>
      </w:r>
      <w:r>
        <w:t>s</w:t>
      </w:r>
      <w:r>
        <w:rPr>
          <w:spacing w:val="-4"/>
        </w:rPr>
        <w:t xml:space="preserve"> </w:t>
      </w:r>
      <w:r>
        <w:t>time,</w:t>
      </w:r>
    </w:p>
    <w:p w14:paraId="1C8BC5C0" w14:textId="77777777" w:rsidR="007C32E2" w:rsidRDefault="00000000">
      <w:pPr>
        <w:pStyle w:val="BodyText"/>
        <w:spacing w:before="2"/>
        <w:ind w:left="1287" w:right="265"/>
      </w:pPr>
      <w:r>
        <w:t>the</w:t>
      </w:r>
      <w:r>
        <w:rPr>
          <w:spacing w:val="-3"/>
        </w:rPr>
        <w:t xml:space="preserve"> </w:t>
      </w:r>
      <w:r>
        <w:t>Authority</w:t>
      </w:r>
      <w:r>
        <w:rPr>
          <w:spacing w:val="-5"/>
        </w:rPr>
        <w:t xml:space="preserve"> </w:t>
      </w:r>
      <w:r>
        <w:t>and</w:t>
      </w:r>
      <w:r>
        <w:rPr>
          <w:spacing w:val="-5"/>
        </w:rPr>
        <w:t xml:space="preserve"> </w:t>
      </w:r>
      <w:r>
        <w:t>the</w:t>
      </w:r>
      <w:r>
        <w:rPr>
          <w:spacing w:val="-5"/>
        </w:rPr>
        <w:t xml:space="preserve"> </w:t>
      </w:r>
      <w:r>
        <w:t>Service</w:t>
      </w:r>
      <w:r>
        <w:rPr>
          <w:spacing w:val="-3"/>
        </w:rPr>
        <w:t xml:space="preserve"> </w:t>
      </w:r>
      <w:r>
        <w:t>Provider</w:t>
      </w:r>
      <w:r>
        <w:rPr>
          <w:spacing w:val="-4"/>
        </w:rPr>
        <w:t xml:space="preserve"> </w:t>
      </w:r>
      <w:r>
        <w:t>shall</w:t>
      </w:r>
      <w:r>
        <w:rPr>
          <w:spacing w:val="-3"/>
        </w:rPr>
        <w:t xml:space="preserve"> </w:t>
      </w:r>
      <w:r>
        <w:t>work</w:t>
      </w:r>
      <w:r>
        <w:rPr>
          <w:spacing w:val="-4"/>
        </w:rPr>
        <w:t xml:space="preserve"> </w:t>
      </w:r>
      <w:r>
        <w:t>together</w:t>
      </w:r>
      <w:r>
        <w:rPr>
          <w:spacing w:val="-4"/>
        </w:rPr>
        <w:t xml:space="preserve"> </w:t>
      </w:r>
      <w:r>
        <w:t>to</w:t>
      </w:r>
      <w:r>
        <w:rPr>
          <w:spacing w:val="-5"/>
        </w:rPr>
        <w:t xml:space="preserve"> </w:t>
      </w:r>
      <w:r>
        <w:t>make</w:t>
      </w:r>
      <w:r>
        <w:rPr>
          <w:spacing w:val="-3"/>
        </w:rPr>
        <w:t xml:space="preserve"> </w:t>
      </w:r>
      <w:r>
        <w:t>appropriate</w:t>
      </w:r>
      <w:r>
        <w:rPr>
          <w:spacing w:val="-2"/>
        </w:rPr>
        <w:t xml:space="preserve"> </w:t>
      </w:r>
      <w:r>
        <w:t xml:space="preserve">arrangements and responses to any coroner inquest, funeral </w:t>
      </w:r>
      <w:proofErr w:type="gramStart"/>
      <w:r>
        <w:t>arrangement</w:t>
      </w:r>
      <w:proofErr w:type="gramEnd"/>
      <w:r>
        <w:t xml:space="preserve"> and transfer of personal </w:t>
      </w:r>
      <w:r>
        <w:rPr>
          <w:spacing w:val="-2"/>
        </w:rPr>
        <w:t>belongings.</w:t>
      </w:r>
    </w:p>
    <w:p w14:paraId="392E1803" w14:textId="77777777" w:rsidR="007C32E2" w:rsidRDefault="00000000">
      <w:pPr>
        <w:pStyle w:val="BodyText"/>
        <w:tabs>
          <w:tab w:val="left" w:pos="1287"/>
        </w:tabs>
        <w:ind w:left="1287" w:right="499" w:hanging="992"/>
      </w:pPr>
      <w:r>
        <w:rPr>
          <w:spacing w:val="-2"/>
        </w:rPr>
        <w:t>48A.5</w:t>
      </w:r>
      <w:r>
        <w:tab/>
        <w:t>In</w:t>
      </w:r>
      <w:r>
        <w:rPr>
          <w:spacing w:val="-2"/>
        </w:rPr>
        <w:t xml:space="preserve"> </w:t>
      </w:r>
      <w:r>
        <w:t>all</w:t>
      </w:r>
      <w:r>
        <w:rPr>
          <w:spacing w:val="-2"/>
        </w:rPr>
        <w:t xml:space="preserve"> </w:t>
      </w:r>
      <w:r>
        <w:t>circumstances</w:t>
      </w:r>
      <w:r>
        <w:rPr>
          <w:spacing w:val="-4"/>
        </w:rPr>
        <w:t xml:space="preserve"> </w:t>
      </w:r>
      <w:r>
        <w:t>the</w:t>
      </w:r>
      <w:r>
        <w:rPr>
          <w:spacing w:val="-5"/>
        </w:rPr>
        <w:t xml:space="preserve"> </w:t>
      </w:r>
      <w:r>
        <w:t>Parties</w:t>
      </w:r>
      <w:r>
        <w:rPr>
          <w:spacing w:val="-2"/>
        </w:rPr>
        <w:t xml:space="preserve"> </w:t>
      </w:r>
      <w:r>
        <w:t>will</w:t>
      </w:r>
      <w:r>
        <w:rPr>
          <w:spacing w:val="-2"/>
        </w:rPr>
        <w:t xml:space="preserve"> </w:t>
      </w:r>
      <w:r>
        <w:t>work</w:t>
      </w:r>
      <w:r>
        <w:rPr>
          <w:spacing w:val="-3"/>
        </w:rPr>
        <w:t xml:space="preserve"> </w:t>
      </w:r>
      <w:r>
        <w:t>together</w:t>
      </w:r>
      <w:r>
        <w:rPr>
          <w:spacing w:val="-2"/>
        </w:rPr>
        <w:t xml:space="preserve"> </w:t>
      </w:r>
      <w:r>
        <w:t>to</w:t>
      </w:r>
      <w:r>
        <w:rPr>
          <w:spacing w:val="-4"/>
        </w:rPr>
        <w:t xml:space="preserve"> </w:t>
      </w:r>
      <w:r>
        <w:t>safeguard</w:t>
      </w:r>
      <w:r>
        <w:rPr>
          <w:spacing w:val="-4"/>
        </w:rPr>
        <w:t xml:space="preserve"> </w:t>
      </w:r>
      <w:r>
        <w:t>the</w:t>
      </w:r>
      <w:r>
        <w:rPr>
          <w:spacing w:val="-2"/>
        </w:rPr>
        <w:t xml:space="preserve"> </w:t>
      </w:r>
      <w:r>
        <w:t>interests</w:t>
      </w:r>
      <w:r>
        <w:rPr>
          <w:spacing w:val="-1"/>
        </w:rPr>
        <w:t xml:space="preserve"> </w:t>
      </w:r>
      <w:r>
        <w:t>of</w:t>
      </w:r>
      <w:r>
        <w:rPr>
          <w:spacing w:val="-3"/>
        </w:rPr>
        <w:t xml:space="preserve"> </w:t>
      </w:r>
      <w:r>
        <w:t>the</w:t>
      </w:r>
      <w:r>
        <w:rPr>
          <w:spacing w:val="-4"/>
        </w:rPr>
        <w:t xml:space="preserve"> </w:t>
      </w:r>
      <w:r>
        <w:t>Child</w:t>
      </w:r>
      <w:r>
        <w:rPr>
          <w:spacing w:val="-2"/>
        </w:rPr>
        <w:t xml:space="preserve"> </w:t>
      </w:r>
      <w:r>
        <w:t>until such time as an alternative arrangement can be made. Any varied Services provided and changing costs incurred to maintain a placement will be agreed at the review meeting.</w:t>
      </w:r>
    </w:p>
    <w:p w14:paraId="385C0CF2" w14:textId="77777777" w:rsidR="007C32E2" w:rsidRDefault="00000000">
      <w:pPr>
        <w:pStyle w:val="BodyText"/>
        <w:tabs>
          <w:tab w:val="left" w:pos="1303"/>
        </w:tabs>
        <w:spacing w:before="221"/>
        <w:ind w:left="1287" w:right="326" w:hanging="1071"/>
      </w:pPr>
      <w:r>
        <w:rPr>
          <w:spacing w:val="-2"/>
        </w:rPr>
        <w:t>48A.6</w:t>
      </w:r>
      <w:r>
        <w:tab/>
      </w:r>
      <w:r>
        <w:tab/>
        <w:t>The</w:t>
      </w:r>
      <w:r>
        <w:rPr>
          <w:spacing w:val="-3"/>
        </w:rPr>
        <w:t xml:space="preserve"> </w:t>
      </w:r>
      <w:r>
        <w:t>serving</w:t>
      </w:r>
      <w:r>
        <w:rPr>
          <w:spacing w:val="-3"/>
        </w:rPr>
        <w:t xml:space="preserve"> </w:t>
      </w:r>
      <w:r>
        <w:t>of</w:t>
      </w:r>
      <w:r>
        <w:rPr>
          <w:spacing w:val="-1"/>
        </w:rPr>
        <w:t xml:space="preserve"> </w:t>
      </w:r>
      <w:r>
        <w:t>notice</w:t>
      </w:r>
      <w:r>
        <w:rPr>
          <w:spacing w:val="-3"/>
        </w:rPr>
        <w:t xml:space="preserve"> </w:t>
      </w:r>
      <w:r>
        <w:t>for</w:t>
      </w:r>
      <w:r>
        <w:rPr>
          <w:spacing w:val="-4"/>
        </w:rPr>
        <w:t xml:space="preserve"> </w:t>
      </w:r>
      <w:r>
        <w:t>termination</w:t>
      </w:r>
      <w:r>
        <w:rPr>
          <w:spacing w:val="-3"/>
        </w:rPr>
        <w:t xml:space="preserve"> </w:t>
      </w:r>
      <w:r>
        <w:t>of</w:t>
      </w:r>
      <w:r>
        <w:rPr>
          <w:spacing w:val="-4"/>
        </w:rPr>
        <w:t xml:space="preserve"> </w:t>
      </w:r>
      <w:r>
        <w:t>the</w:t>
      </w:r>
      <w:r>
        <w:rPr>
          <w:spacing w:val="-3"/>
        </w:rPr>
        <w:t xml:space="preserve"> </w:t>
      </w:r>
      <w:r>
        <w:t>Contract</w:t>
      </w:r>
      <w:r>
        <w:rPr>
          <w:spacing w:val="-1"/>
        </w:rPr>
        <w:t xml:space="preserve"> </w:t>
      </w:r>
      <w:r>
        <w:t>will</w:t>
      </w:r>
      <w:r>
        <w:rPr>
          <w:spacing w:val="-3"/>
        </w:rPr>
        <w:t xml:space="preserve"> </w:t>
      </w:r>
      <w:r>
        <w:t>automatically</w:t>
      </w:r>
      <w:r>
        <w:rPr>
          <w:spacing w:val="-5"/>
        </w:rPr>
        <w:t xml:space="preserve"> </w:t>
      </w:r>
      <w:r>
        <w:t>terminate</w:t>
      </w:r>
      <w:r>
        <w:rPr>
          <w:spacing w:val="-3"/>
        </w:rPr>
        <w:t xml:space="preserve"> </w:t>
      </w:r>
      <w:r>
        <w:t>any</w:t>
      </w:r>
      <w:r>
        <w:rPr>
          <w:spacing w:val="-5"/>
        </w:rPr>
        <w:t xml:space="preserve"> </w:t>
      </w:r>
      <w:r>
        <w:t>IPA</w:t>
      </w:r>
      <w:r>
        <w:rPr>
          <w:spacing w:val="-3"/>
        </w:rPr>
        <w:t xml:space="preserve"> </w:t>
      </w:r>
      <w:r>
        <w:t>at</w:t>
      </w:r>
      <w:r>
        <w:rPr>
          <w:spacing w:val="-4"/>
        </w:rPr>
        <w:t xml:space="preserve"> </w:t>
      </w:r>
      <w:r>
        <w:t>the expiry of the notice period.</w:t>
      </w:r>
    </w:p>
    <w:p w14:paraId="3E69824C" w14:textId="77777777" w:rsidR="007C32E2" w:rsidRDefault="00000000">
      <w:pPr>
        <w:pStyle w:val="BodyText"/>
        <w:tabs>
          <w:tab w:val="left" w:pos="1342"/>
        </w:tabs>
        <w:spacing w:before="218"/>
        <w:ind w:left="1287" w:right="538" w:hanging="1134"/>
      </w:pPr>
      <w:r>
        <w:rPr>
          <w:spacing w:val="-2"/>
        </w:rPr>
        <w:t>48A.7</w:t>
      </w:r>
      <w:r>
        <w:tab/>
      </w:r>
      <w:r>
        <w:tab/>
        <w:t>Either</w:t>
      </w:r>
      <w:r>
        <w:rPr>
          <w:spacing w:val="-3"/>
        </w:rPr>
        <w:t xml:space="preserve"> </w:t>
      </w:r>
      <w:r>
        <w:t>Party</w:t>
      </w:r>
      <w:r>
        <w:rPr>
          <w:spacing w:val="-4"/>
        </w:rPr>
        <w:t xml:space="preserve"> </w:t>
      </w:r>
      <w:r>
        <w:t>may</w:t>
      </w:r>
      <w:r>
        <w:rPr>
          <w:spacing w:val="-4"/>
        </w:rPr>
        <w:t xml:space="preserve"> </w:t>
      </w:r>
      <w:r>
        <w:t>terminate</w:t>
      </w:r>
      <w:r>
        <w:rPr>
          <w:spacing w:val="-4"/>
        </w:rPr>
        <w:t xml:space="preserve"> </w:t>
      </w:r>
      <w:r>
        <w:t>the</w:t>
      </w:r>
      <w:r>
        <w:rPr>
          <w:spacing w:val="-4"/>
        </w:rPr>
        <w:t xml:space="preserve"> </w:t>
      </w:r>
      <w:r>
        <w:t>IPA</w:t>
      </w:r>
      <w:r>
        <w:rPr>
          <w:spacing w:val="-5"/>
        </w:rPr>
        <w:t xml:space="preserve"> </w:t>
      </w:r>
      <w:r>
        <w:t>immediately</w:t>
      </w:r>
      <w:r>
        <w:rPr>
          <w:spacing w:val="-4"/>
        </w:rPr>
        <w:t xml:space="preserve"> </w:t>
      </w:r>
      <w:r>
        <w:t>if</w:t>
      </w:r>
      <w:r>
        <w:rPr>
          <w:spacing w:val="-3"/>
        </w:rPr>
        <w:t xml:space="preserve"> </w:t>
      </w:r>
      <w:r>
        <w:t>a</w:t>
      </w:r>
      <w:r>
        <w:rPr>
          <w:spacing w:val="-2"/>
        </w:rPr>
        <w:t xml:space="preserve"> </w:t>
      </w:r>
      <w:r>
        <w:t>Child</w:t>
      </w:r>
      <w:r>
        <w:rPr>
          <w:spacing w:val="-2"/>
        </w:rPr>
        <w:t xml:space="preserve"> </w:t>
      </w:r>
      <w:r>
        <w:t>is</w:t>
      </w:r>
      <w:r>
        <w:rPr>
          <w:spacing w:val="-2"/>
        </w:rPr>
        <w:t xml:space="preserve"> </w:t>
      </w:r>
      <w:r>
        <w:t>16</w:t>
      </w:r>
      <w:r>
        <w:rPr>
          <w:spacing w:val="-2"/>
        </w:rPr>
        <w:t xml:space="preserve"> </w:t>
      </w:r>
      <w:r>
        <w:t>years</w:t>
      </w:r>
      <w:r>
        <w:rPr>
          <w:spacing w:val="-4"/>
        </w:rPr>
        <w:t xml:space="preserve"> </w:t>
      </w:r>
      <w:r>
        <w:t>of age</w:t>
      </w:r>
      <w:r>
        <w:rPr>
          <w:spacing w:val="-4"/>
        </w:rPr>
        <w:t xml:space="preserve"> </w:t>
      </w:r>
      <w:r>
        <w:t>and</w:t>
      </w:r>
      <w:r>
        <w:rPr>
          <w:spacing w:val="-2"/>
        </w:rPr>
        <w:t xml:space="preserve"> </w:t>
      </w:r>
      <w:r>
        <w:t>discharges himself/herself from the placement.</w:t>
      </w:r>
    </w:p>
    <w:p w14:paraId="70B8640A" w14:textId="77777777" w:rsidR="007C32E2" w:rsidRDefault="00000000">
      <w:pPr>
        <w:pStyle w:val="BodyText"/>
        <w:tabs>
          <w:tab w:val="left" w:pos="1303"/>
        </w:tabs>
        <w:spacing w:before="222"/>
        <w:ind w:left="1287" w:right="158" w:hanging="1134"/>
      </w:pPr>
      <w:r>
        <w:rPr>
          <w:spacing w:val="-2"/>
        </w:rPr>
        <w:t>48A.8</w:t>
      </w:r>
      <w:r>
        <w:tab/>
      </w:r>
      <w:r>
        <w:tab/>
        <w:t>In</w:t>
      </w:r>
      <w:r>
        <w:rPr>
          <w:spacing w:val="-4"/>
        </w:rPr>
        <w:t xml:space="preserve"> </w:t>
      </w:r>
      <w:r>
        <w:t>all</w:t>
      </w:r>
      <w:r>
        <w:rPr>
          <w:spacing w:val="-2"/>
        </w:rPr>
        <w:t xml:space="preserve"> </w:t>
      </w:r>
      <w:r>
        <w:t>circumstances,</w:t>
      </w:r>
      <w:r>
        <w:rPr>
          <w:spacing w:val="-3"/>
        </w:rPr>
        <w:t xml:space="preserve"> </w:t>
      </w:r>
      <w:r>
        <w:t>payment</w:t>
      </w:r>
      <w:r>
        <w:rPr>
          <w:spacing w:val="-3"/>
        </w:rPr>
        <w:t xml:space="preserve"> </w:t>
      </w:r>
      <w:r>
        <w:t>for</w:t>
      </w:r>
      <w:r>
        <w:rPr>
          <w:spacing w:val="-3"/>
        </w:rPr>
        <w:t xml:space="preserve"> </w:t>
      </w:r>
      <w:r>
        <w:t>Services</w:t>
      </w:r>
      <w:r>
        <w:rPr>
          <w:spacing w:val="-2"/>
        </w:rPr>
        <w:t xml:space="preserve"> </w:t>
      </w:r>
      <w:r>
        <w:t>under</w:t>
      </w:r>
      <w:r>
        <w:rPr>
          <w:spacing w:val="-3"/>
        </w:rPr>
        <w:t xml:space="preserve"> </w:t>
      </w:r>
      <w:r>
        <w:t>the</w:t>
      </w:r>
      <w:r>
        <w:rPr>
          <w:spacing w:val="-4"/>
        </w:rPr>
        <w:t xml:space="preserve"> </w:t>
      </w:r>
      <w:r>
        <w:t>IPA</w:t>
      </w:r>
      <w:r>
        <w:rPr>
          <w:spacing w:val="-2"/>
        </w:rPr>
        <w:t xml:space="preserve"> </w:t>
      </w:r>
      <w:r>
        <w:t>will</w:t>
      </w:r>
      <w:r>
        <w:rPr>
          <w:spacing w:val="-2"/>
        </w:rPr>
        <w:t xml:space="preserve"> </w:t>
      </w:r>
      <w:r>
        <w:t>cease</w:t>
      </w:r>
      <w:r>
        <w:rPr>
          <w:spacing w:val="-4"/>
        </w:rPr>
        <w:t xml:space="preserve"> </w:t>
      </w:r>
      <w:r>
        <w:t>from</w:t>
      </w:r>
      <w:r>
        <w:rPr>
          <w:spacing w:val="-3"/>
        </w:rPr>
        <w:t xml:space="preserve"> </w:t>
      </w:r>
      <w:r>
        <w:t>the</w:t>
      </w:r>
      <w:r>
        <w:rPr>
          <w:spacing w:val="-2"/>
        </w:rPr>
        <w:t xml:space="preserve"> </w:t>
      </w:r>
      <w:r>
        <w:t>expiry</w:t>
      </w:r>
      <w:r>
        <w:rPr>
          <w:spacing w:val="-1"/>
        </w:rPr>
        <w:t xml:space="preserve"> </w:t>
      </w:r>
      <w:r>
        <w:t>of</w:t>
      </w:r>
      <w:r>
        <w:rPr>
          <w:spacing w:val="-3"/>
        </w:rPr>
        <w:t xml:space="preserve"> </w:t>
      </w:r>
      <w:r>
        <w:t>the</w:t>
      </w:r>
      <w:r>
        <w:rPr>
          <w:spacing w:val="-2"/>
        </w:rPr>
        <w:t xml:space="preserve"> </w:t>
      </w:r>
      <w:r>
        <w:t>notice period for the IPA.</w:t>
      </w:r>
    </w:p>
    <w:p w14:paraId="6CE2C9F1" w14:textId="77777777" w:rsidR="007C32E2" w:rsidRDefault="00000000">
      <w:pPr>
        <w:pStyle w:val="BodyText"/>
        <w:tabs>
          <w:tab w:val="left" w:pos="1303"/>
        </w:tabs>
        <w:spacing w:before="219"/>
        <w:ind w:left="1287" w:right="259" w:hanging="1134"/>
      </w:pPr>
      <w:r>
        <w:rPr>
          <w:spacing w:val="-2"/>
        </w:rPr>
        <w:t>48A.9</w:t>
      </w:r>
      <w:r>
        <w:tab/>
      </w:r>
      <w:r>
        <w:tab/>
        <w:t xml:space="preserve">If a Child who is placed at the Service Provider’s home under this Contract becomes absent from the home, or becomes missing from the home, or absconds from the home (i.e. </w:t>
      </w:r>
      <w:proofErr w:type="spellStart"/>
      <w:r>
        <w:t>unauthorised</w:t>
      </w:r>
      <w:proofErr w:type="spellEnd"/>
      <w:r>
        <w:t xml:space="preserve"> absence) then the Service Provider shall immediately notify the Council’s individual</w:t>
      </w:r>
      <w:r>
        <w:rPr>
          <w:spacing w:val="-3"/>
        </w:rPr>
        <w:t xml:space="preserve"> </w:t>
      </w:r>
      <w:r>
        <w:t>with</w:t>
      </w:r>
      <w:r>
        <w:rPr>
          <w:spacing w:val="-2"/>
        </w:rPr>
        <w:t xml:space="preserve"> </w:t>
      </w:r>
      <w:r>
        <w:t>case</w:t>
      </w:r>
      <w:r>
        <w:rPr>
          <w:spacing w:val="-2"/>
        </w:rPr>
        <w:t xml:space="preserve"> </w:t>
      </w:r>
      <w:r>
        <w:t>management</w:t>
      </w:r>
      <w:r>
        <w:rPr>
          <w:spacing w:val="-3"/>
        </w:rPr>
        <w:t xml:space="preserve"> </w:t>
      </w:r>
      <w:r>
        <w:t>responsibility.</w:t>
      </w:r>
      <w:r>
        <w:rPr>
          <w:spacing w:val="-3"/>
        </w:rPr>
        <w:t xml:space="preserve"> </w:t>
      </w:r>
      <w:r>
        <w:t>Unless</w:t>
      </w:r>
      <w:r>
        <w:rPr>
          <w:spacing w:val="-2"/>
        </w:rPr>
        <w:t xml:space="preserve"> </w:t>
      </w:r>
      <w:r>
        <w:t>notice</w:t>
      </w:r>
      <w:r>
        <w:rPr>
          <w:spacing w:val="-4"/>
        </w:rPr>
        <w:t xml:space="preserve"> </w:t>
      </w:r>
      <w:r>
        <w:t>to</w:t>
      </w:r>
      <w:r>
        <w:rPr>
          <w:spacing w:val="-4"/>
        </w:rPr>
        <w:t xml:space="preserve"> </w:t>
      </w:r>
      <w:r>
        <w:t>terminate</w:t>
      </w:r>
      <w:r>
        <w:rPr>
          <w:spacing w:val="-2"/>
        </w:rPr>
        <w:t xml:space="preserve"> </w:t>
      </w:r>
      <w:r>
        <w:t>the</w:t>
      </w:r>
      <w:r>
        <w:rPr>
          <w:spacing w:val="-4"/>
        </w:rPr>
        <w:t xml:space="preserve"> </w:t>
      </w:r>
      <w:r>
        <w:t>IPA</w:t>
      </w:r>
      <w:r>
        <w:rPr>
          <w:spacing w:val="-2"/>
        </w:rPr>
        <w:t xml:space="preserve"> </w:t>
      </w:r>
      <w:r>
        <w:t>has</w:t>
      </w:r>
      <w:r>
        <w:rPr>
          <w:spacing w:val="-1"/>
        </w:rPr>
        <w:t xml:space="preserve"> </w:t>
      </w:r>
      <w:r>
        <w:t>already</w:t>
      </w:r>
    </w:p>
    <w:p w14:paraId="536A1B8F" w14:textId="77777777" w:rsidR="007C32E2" w:rsidRDefault="007C32E2">
      <w:pPr>
        <w:pStyle w:val="BodyTex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8B02447" w14:textId="77777777" w:rsidR="007C32E2" w:rsidRDefault="00000000">
      <w:pPr>
        <w:pStyle w:val="BodyText"/>
        <w:spacing w:before="239"/>
        <w:ind w:left="1287"/>
      </w:pPr>
      <w:r>
        <w:lastRenderedPageBreak/>
        <w:t>been</w:t>
      </w:r>
      <w:r>
        <w:rPr>
          <w:spacing w:val="-2"/>
        </w:rPr>
        <w:t xml:space="preserve"> </w:t>
      </w:r>
      <w:r>
        <w:t>served</w:t>
      </w:r>
      <w:r>
        <w:rPr>
          <w:spacing w:val="-4"/>
        </w:rPr>
        <w:t xml:space="preserve"> </w:t>
      </w:r>
      <w:r>
        <w:t>by</w:t>
      </w:r>
      <w:r>
        <w:rPr>
          <w:spacing w:val="-4"/>
        </w:rPr>
        <w:t xml:space="preserve"> </w:t>
      </w:r>
      <w:r>
        <w:t>either</w:t>
      </w:r>
      <w:r>
        <w:rPr>
          <w:spacing w:val="-2"/>
        </w:rPr>
        <w:t xml:space="preserve"> </w:t>
      </w:r>
      <w:r>
        <w:t>Party</w:t>
      </w:r>
      <w:r>
        <w:rPr>
          <w:spacing w:val="-4"/>
        </w:rPr>
        <w:t xml:space="preserve"> </w:t>
      </w:r>
      <w:r>
        <w:t>pursuant</w:t>
      </w:r>
      <w:r>
        <w:rPr>
          <w:spacing w:val="-3"/>
        </w:rPr>
        <w:t xml:space="preserve"> </w:t>
      </w:r>
      <w:r>
        <w:t>to</w:t>
      </w:r>
      <w:r>
        <w:rPr>
          <w:spacing w:val="-4"/>
        </w:rPr>
        <w:t xml:space="preserve"> </w:t>
      </w:r>
      <w:r>
        <w:t>paragraph</w:t>
      </w:r>
      <w:r>
        <w:rPr>
          <w:spacing w:val="-2"/>
        </w:rPr>
        <w:t xml:space="preserve"> </w:t>
      </w:r>
      <w:r>
        <w:t>50.3,</w:t>
      </w:r>
      <w:r>
        <w:rPr>
          <w:spacing w:val="-3"/>
        </w:rPr>
        <w:t xml:space="preserve"> </w:t>
      </w:r>
      <w:r>
        <w:t>the</w:t>
      </w:r>
      <w:r>
        <w:rPr>
          <w:spacing w:val="-2"/>
        </w:rPr>
        <w:t xml:space="preserve"> </w:t>
      </w:r>
      <w:r>
        <w:t>14</w:t>
      </w:r>
      <w:r>
        <w:rPr>
          <w:spacing w:val="-4"/>
        </w:rPr>
        <w:t xml:space="preserve"> </w:t>
      </w:r>
      <w:r>
        <w:t>days’</w:t>
      </w:r>
      <w:r>
        <w:rPr>
          <w:spacing w:val="-2"/>
        </w:rPr>
        <w:t xml:space="preserve"> </w:t>
      </w:r>
      <w:r>
        <w:t>notice</w:t>
      </w:r>
      <w:r>
        <w:rPr>
          <w:spacing w:val="-2"/>
        </w:rPr>
        <w:t xml:space="preserve"> </w:t>
      </w:r>
      <w:r>
        <w:t>shall</w:t>
      </w:r>
      <w:r>
        <w:rPr>
          <w:spacing w:val="-2"/>
        </w:rPr>
        <w:t xml:space="preserve"> </w:t>
      </w:r>
      <w:r>
        <w:t>be</w:t>
      </w:r>
      <w:r>
        <w:rPr>
          <w:spacing w:val="-2"/>
        </w:rPr>
        <w:t xml:space="preserve"> </w:t>
      </w:r>
      <w:r>
        <w:t>deemed</w:t>
      </w:r>
      <w:r>
        <w:rPr>
          <w:spacing w:val="-4"/>
        </w:rPr>
        <w:t xml:space="preserve"> </w:t>
      </w:r>
      <w:r>
        <w:t>to have been served by the Service Provider which shall commence on the date that the Child in question left the home unless otherwise agreed between the Parties.</w:t>
      </w:r>
    </w:p>
    <w:p w14:paraId="086C7DC8" w14:textId="77777777" w:rsidR="007C32E2" w:rsidRDefault="007C32E2">
      <w:pPr>
        <w:pStyle w:val="BodyText"/>
        <w:spacing w:before="0"/>
      </w:pPr>
    </w:p>
    <w:p w14:paraId="452207CB" w14:textId="77777777" w:rsidR="007C32E2" w:rsidRDefault="007C32E2">
      <w:pPr>
        <w:pStyle w:val="BodyText"/>
        <w:spacing w:before="147"/>
      </w:pPr>
    </w:p>
    <w:p w14:paraId="4591E20B" w14:textId="77777777" w:rsidR="007C32E2" w:rsidRDefault="00000000">
      <w:pPr>
        <w:pStyle w:val="Heading2"/>
        <w:numPr>
          <w:ilvl w:val="0"/>
          <w:numId w:val="33"/>
        </w:numPr>
        <w:tabs>
          <w:tab w:val="left" w:pos="1287"/>
        </w:tabs>
        <w:spacing w:before="0"/>
        <w:ind w:left="1287" w:hanging="992"/>
        <w:jc w:val="left"/>
      </w:pPr>
      <w:bookmarkStart w:id="78" w:name="_bookmark78"/>
      <w:bookmarkEnd w:id="78"/>
      <w:r>
        <w:t>TERMINATION</w:t>
      </w:r>
      <w:r>
        <w:rPr>
          <w:spacing w:val="78"/>
          <w:w w:val="150"/>
        </w:rPr>
        <w:t xml:space="preserve"> </w:t>
      </w:r>
      <w:r>
        <w:t>ON</w:t>
      </w:r>
      <w:r>
        <w:rPr>
          <w:spacing w:val="-6"/>
        </w:rPr>
        <w:t xml:space="preserve"> </w:t>
      </w:r>
      <w:r>
        <w:t>INSOLVENCY</w:t>
      </w:r>
      <w:r>
        <w:rPr>
          <w:spacing w:val="-3"/>
        </w:rPr>
        <w:t xml:space="preserve"> </w:t>
      </w:r>
      <w:r>
        <w:t>AND</w:t>
      </w:r>
      <w:r>
        <w:rPr>
          <w:spacing w:val="-4"/>
        </w:rPr>
        <w:t xml:space="preserve"> </w:t>
      </w:r>
      <w:r>
        <w:t>CHANGE</w:t>
      </w:r>
      <w:r>
        <w:rPr>
          <w:spacing w:val="-5"/>
        </w:rPr>
        <w:t xml:space="preserve"> </w:t>
      </w:r>
      <w:r>
        <w:t>OF</w:t>
      </w:r>
      <w:r>
        <w:rPr>
          <w:spacing w:val="-3"/>
        </w:rPr>
        <w:t xml:space="preserve"> </w:t>
      </w:r>
      <w:r>
        <w:rPr>
          <w:spacing w:val="-2"/>
        </w:rPr>
        <w:t>CONTROL</w:t>
      </w:r>
    </w:p>
    <w:p w14:paraId="08999E09" w14:textId="77777777" w:rsidR="007C32E2" w:rsidRDefault="00000000">
      <w:pPr>
        <w:pStyle w:val="ListParagraph"/>
        <w:numPr>
          <w:ilvl w:val="1"/>
          <w:numId w:val="33"/>
        </w:numPr>
        <w:tabs>
          <w:tab w:val="left" w:pos="1431"/>
        </w:tabs>
        <w:ind w:left="1431" w:right="146" w:hanging="995"/>
      </w:pPr>
      <w:r>
        <w:t>The Council may terminate the Contract with immediate effect by notice in writing where the</w:t>
      </w:r>
      <w:r>
        <w:rPr>
          <w:spacing w:val="40"/>
        </w:rPr>
        <w:t xml:space="preserve"> </w:t>
      </w:r>
      <w:r>
        <w:t>Supplier is a company and in respect of the Supplier:</w:t>
      </w:r>
    </w:p>
    <w:p w14:paraId="0850712D" w14:textId="77777777" w:rsidR="007C32E2" w:rsidRDefault="00000000">
      <w:pPr>
        <w:pStyle w:val="ListParagraph"/>
        <w:numPr>
          <w:ilvl w:val="2"/>
          <w:numId w:val="33"/>
        </w:numPr>
        <w:tabs>
          <w:tab w:val="left" w:pos="2136"/>
          <w:tab w:val="left" w:pos="2139"/>
        </w:tabs>
        <w:spacing w:before="221"/>
        <w:ind w:right="144"/>
        <w:jc w:val="both"/>
      </w:pPr>
      <w:r>
        <w:t>a</w:t>
      </w:r>
      <w:r>
        <w:rPr>
          <w:spacing w:val="-2"/>
        </w:rPr>
        <w:t xml:space="preserve"> </w:t>
      </w:r>
      <w:r>
        <w:t>proposal</w:t>
      </w:r>
      <w:r>
        <w:rPr>
          <w:spacing w:val="-2"/>
        </w:rPr>
        <w:t xml:space="preserve"> </w:t>
      </w:r>
      <w:r>
        <w:t>is</w:t>
      </w:r>
      <w:r>
        <w:rPr>
          <w:spacing w:val="-4"/>
        </w:rPr>
        <w:t xml:space="preserve"> </w:t>
      </w:r>
      <w:r>
        <w:t>made</w:t>
      </w:r>
      <w:r>
        <w:rPr>
          <w:spacing w:val="-2"/>
        </w:rPr>
        <w:t xml:space="preserve"> </w:t>
      </w:r>
      <w:r>
        <w:t>for</w:t>
      </w:r>
      <w:r>
        <w:rPr>
          <w:spacing w:val="-1"/>
        </w:rPr>
        <w:t xml:space="preserve"> </w:t>
      </w:r>
      <w:r>
        <w:t>a</w:t>
      </w:r>
      <w:r>
        <w:rPr>
          <w:spacing w:val="-4"/>
        </w:rPr>
        <w:t xml:space="preserve"> </w:t>
      </w:r>
      <w:r>
        <w:t>voluntary</w:t>
      </w:r>
      <w:r>
        <w:rPr>
          <w:spacing w:val="-1"/>
        </w:rPr>
        <w:t xml:space="preserve"> </w:t>
      </w:r>
      <w:r>
        <w:t>arrangement within Part</w:t>
      </w:r>
      <w:r>
        <w:rPr>
          <w:spacing w:val="-2"/>
        </w:rPr>
        <w:t xml:space="preserve"> </w:t>
      </w:r>
      <w:r>
        <w:t>I of the</w:t>
      </w:r>
      <w:r>
        <w:rPr>
          <w:spacing w:val="-4"/>
        </w:rPr>
        <w:t xml:space="preserve"> </w:t>
      </w:r>
      <w:r>
        <w:t>Insolvency</w:t>
      </w:r>
      <w:r>
        <w:rPr>
          <w:spacing w:val="-2"/>
        </w:rPr>
        <w:t xml:space="preserve"> </w:t>
      </w:r>
      <w:r>
        <w:t>Act 1986 or of any other composition scheme or arrangement with, or assignment for the benefit of, its creditors; or</w:t>
      </w:r>
    </w:p>
    <w:p w14:paraId="11127DC7" w14:textId="77777777" w:rsidR="007C32E2" w:rsidRDefault="00000000">
      <w:pPr>
        <w:pStyle w:val="ListParagraph"/>
        <w:numPr>
          <w:ilvl w:val="2"/>
          <w:numId w:val="33"/>
        </w:numPr>
        <w:tabs>
          <w:tab w:val="left" w:pos="2136"/>
          <w:tab w:val="left" w:pos="2139"/>
        </w:tabs>
        <w:spacing w:before="221"/>
        <w:ind w:right="150"/>
        <w:jc w:val="both"/>
      </w:pPr>
      <w:r>
        <w:t>a shareholders’ meeting is convened for the purpose of considering a resolution that it be wound up or a resolution for its winding-up is passed (other than as part of, and exclusively for the purpose of, a bona fide reconstruction or amalgamation); or</w:t>
      </w:r>
    </w:p>
    <w:p w14:paraId="0D6FF823" w14:textId="77777777" w:rsidR="007C32E2" w:rsidRDefault="00000000">
      <w:pPr>
        <w:pStyle w:val="ListParagraph"/>
        <w:numPr>
          <w:ilvl w:val="2"/>
          <w:numId w:val="33"/>
        </w:numPr>
        <w:tabs>
          <w:tab w:val="left" w:pos="2136"/>
          <w:tab w:val="left" w:pos="2139"/>
        </w:tabs>
        <w:spacing w:before="218"/>
        <w:ind w:right="149"/>
        <w:jc w:val="both"/>
      </w:pPr>
      <w:r>
        <w:t>a petition is presented for its winding up (which is not dismissed within 14 days of its service</w:t>
      </w:r>
      <w:proofErr w:type="gramStart"/>
      <w:r>
        <w:t>)</w:t>
      </w:r>
      <w:proofErr w:type="gramEnd"/>
      <w:r>
        <w:t xml:space="preserve"> or an application is made for the appointment of a provisional liquidator or a creditors’ meeting is convened pursuant to section 98 of the Insolvency Act 1986; or</w:t>
      </w:r>
    </w:p>
    <w:p w14:paraId="1B8F1D13" w14:textId="77777777" w:rsidR="007C32E2" w:rsidRDefault="00000000">
      <w:pPr>
        <w:pStyle w:val="ListParagraph"/>
        <w:numPr>
          <w:ilvl w:val="2"/>
          <w:numId w:val="33"/>
        </w:numPr>
        <w:tabs>
          <w:tab w:val="left" w:pos="2136"/>
          <w:tab w:val="left" w:pos="2139"/>
        </w:tabs>
        <w:ind w:right="153"/>
        <w:jc w:val="both"/>
      </w:pPr>
      <w:r>
        <w:t>a receiver, administrative receiver or similar officer is appointed over the whole or any part of its business or assets; or</w:t>
      </w:r>
    </w:p>
    <w:p w14:paraId="5C5B2AE2" w14:textId="77777777" w:rsidR="007C32E2" w:rsidRDefault="00000000">
      <w:pPr>
        <w:pStyle w:val="ListParagraph"/>
        <w:numPr>
          <w:ilvl w:val="2"/>
          <w:numId w:val="33"/>
        </w:numPr>
        <w:tabs>
          <w:tab w:val="left" w:pos="2136"/>
          <w:tab w:val="left" w:pos="2139"/>
        </w:tabs>
        <w:spacing w:before="221"/>
        <w:ind w:right="148"/>
        <w:jc w:val="both"/>
      </w:pPr>
      <w:r>
        <w:t>an application order is made either for the appointment of an administrator or for an administration order, an administrator is appointed, or notice of intention to appoint an administrator is given; or</w:t>
      </w:r>
    </w:p>
    <w:p w14:paraId="3088F6CB" w14:textId="77777777" w:rsidR="007C32E2" w:rsidRDefault="00000000">
      <w:pPr>
        <w:pStyle w:val="ListParagraph"/>
        <w:numPr>
          <w:ilvl w:val="2"/>
          <w:numId w:val="33"/>
        </w:numPr>
        <w:tabs>
          <w:tab w:val="left" w:pos="2136"/>
          <w:tab w:val="left" w:pos="2139"/>
        </w:tabs>
        <w:spacing w:before="221"/>
        <w:ind w:right="149"/>
        <w:jc w:val="both"/>
      </w:pPr>
      <w:r>
        <w:t>it is or becomes insolvent within the meaning of section 123 of the Insolvency Act</w:t>
      </w:r>
      <w:r>
        <w:rPr>
          <w:spacing w:val="40"/>
        </w:rPr>
        <w:t xml:space="preserve"> </w:t>
      </w:r>
      <w:r>
        <w:t>1986; or</w:t>
      </w:r>
    </w:p>
    <w:p w14:paraId="1170A9A8" w14:textId="77777777" w:rsidR="007C32E2" w:rsidRDefault="00000000">
      <w:pPr>
        <w:pStyle w:val="ListParagraph"/>
        <w:numPr>
          <w:ilvl w:val="2"/>
          <w:numId w:val="33"/>
        </w:numPr>
        <w:tabs>
          <w:tab w:val="left" w:pos="2136"/>
          <w:tab w:val="left" w:pos="2139"/>
        </w:tabs>
        <w:spacing w:before="219"/>
        <w:ind w:right="155"/>
        <w:jc w:val="both"/>
      </w:pPr>
      <w:r>
        <w:t>being a “small company” within the</w:t>
      </w:r>
      <w:r>
        <w:rPr>
          <w:spacing w:val="-3"/>
        </w:rPr>
        <w:t xml:space="preserve"> </w:t>
      </w:r>
      <w:r>
        <w:t>meaning of the Companies</w:t>
      </w:r>
      <w:r>
        <w:rPr>
          <w:spacing w:val="-1"/>
        </w:rPr>
        <w:t xml:space="preserve"> </w:t>
      </w:r>
      <w:r>
        <w:t>Act 2006,</w:t>
      </w:r>
      <w:r>
        <w:rPr>
          <w:spacing w:val="-1"/>
        </w:rPr>
        <w:t xml:space="preserve"> </w:t>
      </w:r>
      <w:r>
        <w:t>a moratorium comes into force pursuant to Schedule A1 of the Insolvency Act 1986; or</w:t>
      </w:r>
    </w:p>
    <w:p w14:paraId="2A2958B1" w14:textId="77777777" w:rsidR="007C32E2" w:rsidRDefault="00000000">
      <w:pPr>
        <w:pStyle w:val="ListParagraph"/>
        <w:numPr>
          <w:ilvl w:val="2"/>
          <w:numId w:val="33"/>
        </w:numPr>
        <w:tabs>
          <w:tab w:val="left" w:pos="2136"/>
          <w:tab w:val="left" w:pos="2139"/>
        </w:tabs>
        <w:spacing w:before="221"/>
        <w:ind w:right="147"/>
        <w:jc w:val="both"/>
      </w:pPr>
      <w:r>
        <w:t xml:space="preserve">any event </w:t>
      </w:r>
      <w:proofErr w:type="gramStart"/>
      <w:r>
        <w:t>similar to</w:t>
      </w:r>
      <w:proofErr w:type="gramEnd"/>
      <w:r>
        <w:t xml:space="preserve"> those listed in clauses 49.1.1-49.1.7 occurs under the law of any other jurisdiction.</w:t>
      </w:r>
    </w:p>
    <w:p w14:paraId="0F3C3CCB" w14:textId="77777777" w:rsidR="007C32E2" w:rsidRDefault="00000000">
      <w:pPr>
        <w:pStyle w:val="ListParagraph"/>
        <w:numPr>
          <w:ilvl w:val="1"/>
          <w:numId w:val="33"/>
        </w:numPr>
        <w:tabs>
          <w:tab w:val="left" w:pos="1431"/>
        </w:tabs>
        <w:spacing w:before="219" w:line="242" w:lineRule="auto"/>
        <w:ind w:left="1431" w:right="146" w:hanging="995"/>
      </w:pPr>
      <w:r>
        <w:t>The Council may terminate the Contract with immediate effect by notice in writing where the</w:t>
      </w:r>
      <w:r>
        <w:rPr>
          <w:spacing w:val="40"/>
        </w:rPr>
        <w:t xml:space="preserve"> </w:t>
      </w:r>
      <w:r>
        <w:t>Supplier is an individual and:</w:t>
      </w:r>
    </w:p>
    <w:p w14:paraId="14F4FDF5" w14:textId="77777777" w:rsidR="007C32E2" w:rsidRDefault="00000000">
      <w:pPr>
        <w:pStyle w:val="ListParagraph"/>
        <w:numPr>
          <w:ilvl w:val="2"/>
          <w:numId w:val="33"/>
        </w:numPr>
        <w:tabs>
          <w:tab w:val="left" w:pos="2136"/>
          <w:tab w:val="left" w:pos="2139"/>
        </w:tabs>
        <w:spacing w:before="217"/>
        <w:ind w:right="146"/>
        <w:jc w:val="both"/>
      </w:pPr>
      <w:r>
        <w:t>an application for an interim order is made pursuant to sections 252-253 of the Insolvency Act 1986 or a proposal is made for any composition scheme or</w:t>
      </w:r>
      <w:r>
        <w:rPr>
          <w:spacing w:val="40"/>
        </w:rPr>
        <w:t xml:space="preserve"> </w:t>
      </w:r>
      <w:r>
        <w:t>arrangement with, or assignment for the benefit of, the Supplier’s creditors; or</w:t>
      </w:r>
    </w:p>
    <w:p w14:paraId="15BF5B0D" w14:textId="77777777" w:rsidR="007C32E2" w:rsidRDefault="00000000">
      <w:pPr>
        <w:pStyle w:val="ListParagraph"/>
        <w:numPr>
          <w:ilvl w:val="2"/>
          <w:numId w:val="33"/>
        </w:numPr>
        <w:tabs>
          <w:tab w:val="left" w:pos="2136"/>
          <w:tab w:val="left" w:pos="2139"/>
        </w:tabs>
        <w:ind w:right="153"/>
        <w:jc w:val="both"/>
      </w:pPr>
      <w:r>
        <w:t xml:space="preserve">a petition is presented and not dismissed within 14 days or order made for the Supplier’s </w:t>
      </w:r>
      <w:proofErr w:type="gramStart"/>
      <w:r>
        <w:t>bankruptcy;</w:t>
      </w:r>
      <w:proofErr w:type="gramEnd"/>
      <w:r>
        <w:t xml:space="preserve"> or</w:t>
      </w:r>
    </w:p>
    <w:p w14:paraId="6914BA4B" w14:textId="77777777" w:rsidR="007C32E2" w:rsidRDefault="00000000">
      <w:pPr>
        <w:pStyle w:val="ListParagraph"/>
        <w:numPr>
          <w:ilvl w:val="2"/>
          <w:numId w:val="33"/>
        </w:numPr>
        <w:tabs>
          <w:tab w:val="left" w:pos="2136"/>
          <w:tab w:val="left" w:pos="2139"/>
        </w:tabs>
        <w:spacing w:before="219"/>
        <w:ind w:right="148"/>
        <w:jc w:val="both"/>
      </w:pPr>
      <w:r>
        <w:t>a receiver, or similar officer is appointed over the whole or any part of the Supplier’s assets or a person becomes entitled to appoint a receiver, or similar officer over the whole or any part of his assets; or</w:t>
      </w:r>
    </w:p>
    <w:p w14:paraId="5B3BAE67" w14:textId="77777777" w:rsidR="007C32E2" w:rsidRDefault="00000000">
      <w:pPr>
        <w:pStyle w:val="ListParagraph"/>
        <w:numPr>
          <w:ilvl w:val="2"/>
          <w:numId w:val="33"/>
        </w:numPr>
        <w:tabs>
          <w:tab w:val="left" w:pos="2136"/>
          <w:tab w:val="left" w:pos="2139"/>
        </w:tabs>
        <w:ind w:right="147"/>
        <w:jc w:val="both"/>
      </w:pPr>
      <w:r>
        <w:t>the Supplier is unable to pay his debts or has no reasonable prospect of doing so, in either case within the meaning of section 268 of the Insolvency Act 1986; or</w:t>
      </w:r>
    </w:p>
    <w:p w14:paraId="1B9E997C" w14:textId="77777777" w:rsidR="007C32E2" w:rsidRDefault="00000000">
      <w:pPr>
        <w:pStyle w:val="ListParagraph"/>
        <w:numPr>
          <w:ilvl w:val="2"/>
          <w:numId w:val="33"/>
        </w:numPr>
        <w:tabs>
          <w:tab w:val="left" w:pos="2136"/>
          <w:tab w:val="left" w:pos="2139"/>
        </w:tabs>
        <w:spacing w:before="219"/>
        <w:ind w:right="147"/>
        <w:jc w:val="both"/>
      </w:pPr>
      <w:r>
        <w:t>a creditor or encumbrancer attaches or takes possession of, or a distress, execution, sequestration</w:t>
      </w:r>
      <w:r>
        <w:rPr>
          <w:spacing w:val="-2"/>
        </w:rPr>
        <w:t xml:space="preserve"> </w:t>
      </w:r>
      <w:r>
        <w:t>or</w:t>
      </w:r>
      <w:r>
        <w:rPr>
          <w:spacing w:val="-1"/>
        </w:rPr>
        <w:t xml:space="preserve"> </w:t>
      </w:r>
      <w:r>
        <w:t>other</w:t>
      </w:r>
      <w:r>
        <w:rPr>
          <w:spacing w:val="-1"/>
        </w:rPr>
        <w:t xml:space="preserve"> </w:t>
      </w:r>
      <w:r>
        <w:t>such process</w:t>
      </w:r>
      <w:r>
        <w:rPr>
          <w:spacing w:val="-2"/>
        </w:rPr>
        <w:t xml:space="preserve"> </w:t>
      </w:r>
      <w:r>
        <w:t>is</w:t>
      </w:r>
      <w:r>
        <w:rPr>
          <w:spacing w:val="-2"/>
        </w:rPr>
        <w:t xml:space="preserve"> </w:t>
      </w:r>
      <w:r>
        <w:t>levied or enforced</w:t>
      </w:r>
      <w:r>
        <w:rPr>
          <w:spacing w:val="-2"/>
        </w:rPr>
        <w:t xml:space="preserve"> </w:t>
      </w:r>
      <w:r>
        <w:t>on</w:t>
      </w:r>
      <w:r>
        <w:rPr>
          <w:spacing w:val="-2"/>
        </w:rPr>
        <w:t xml:space="preserve"> </w:t>
      </w:r>
      <w:r>
        <w:t>or</w:t>
      </w:r>
      <w:r>
        <w:rPr>
          <w:spacing w:val="-1"/>
        </w:rPr>
        <w:t xml:space="preserve"> </w:t>
      </w:r>
      <w:r>
        <w:t>sued against,</w:t>
      </w:r>
      <w:r>
        <w:rPr>
          <w:spacing w:val="-2"/>
        </w:rPr>
        <w:t xml:space="preserve"> </w:t>
      </w:r>
      <w:r>
        <w:t>the</w:t>
      </w:r>
      <w:r>
        <w:rPr>
          <w:spacing w:val="-2"/>
        </w:rPr>
        <w:t xml:space="preserve"> </w:t>
      </w:r>
      <w:r>
        <w:t xml:space="preserve">whole or any part of the Supplier’s assets and such attachment or process is not discharged within 14 </w:t>
      </w:r>
      <w:proofErr w:type="gramStart"/>
      <w:r>
        <w:t>days;</w:t>
      </w:r>
      <w:proofErr w:type="gramEnd"/>
      <w:r>
        <w:t xml:space="preserve"> or</w:t>
      </w:r>
    </w:p>
    <w:p w14:paraId="2E72EB63"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09BCF76E" w14:textId="77777777" w:rsidR="007C32E2" w:rsidRDefault="00000000">
      <w:pPr>
        <w:pStyle w:val="ListParagraph"/>
        <w:numPr>
          <w:ilvl w:val="2"/>
          <w:numId w:val="33"/>
        </w:numPr>
        <w:tabs>
          <w:tab w:val="left" w:pos="2136"/>
          <w:tab w:val="left" w:pos="2139"/>
        </w:tabs>
        <w:spacing w:before="239"/>
        <w:ind w:right="154"/>
        <w:jc w:val="both"/>
      </w:pPr>
      <w:r>
        <w:lastRenderedPageBreak/>
        <w:t>he dies or is adjudged incapable of managing his affairs within the meaning of Part VII of the Mental Capacity Act 2005; or</w:t>
      </w:r>
    </w:p>
    <w:p w14:paraId="316CEEDC" w14:textId="77777777" w:rsidR="007C32E2" w:rsidRDefault="00000000">
      <w:pPr>
        <w:pStyle w:val="ListParagraph"/>
        <w:numPr>
          <w:ilvl w:val="2"/>
          <w:numId w:val="33"/>
        </w:numPr>
        <w:tabs>
          <w:tab w:val="left" w:pos="2136"/>
          <w:tab w:val="left" w:pos="2139"/>
        </w:tabs>
        <w:ind w:right="154"/>
        <w:jc w:val="both"/>
      </w:pPr>
      <w:r>
        <w:t>he suspends or ceases, or threatens to suspend or cease, to carry on all or a substantial part of his business.</w:t>
      </w:r>
    </w:p>
    <w:p w14:paraId="3B1434BB" w14:textId="77777777" w:rsidR="007C32E2" w:rsidRDefault="00000000">
      <w:pPr>
        <w:pStyle w:val="ListParagraph"/>
        <w:numPr>
          <w:ilvl w:val="1"/>
          <w:numId w:val="33"/>
        </w:numPr>
        <w:tabs>
          <w:tab w:val="left" w:pos="1428"/>
          <w:tab w:val="left" w:pos="1431"/>
        </w:tabs>
        <w:spacing w:before="221"/>
        <w:ind w:left="1431" w:right="148" w:hanging="995"/>
        <w:jc w:val="both"/>
      </w:pPr>
      <w:r>
        <w:t>The</w:t>
      </w:r>
      <w:r>
        <w:rPr>
          <w:spacing w:val="-2"/>
        </w:rPr>
        <w:t xml:space="preserve"> </w:t>
      </w:r>
      <w:r>
        <w:t>Supplier</w:t>
      </w:r>
      <w:r>
        <w:rPr>
          <w:spacing w:val="-1"/>
        </w:rPr>
        <w:t xml:space="preserve"> </w:t>
      </w:r>
      <w:r>
        <w:t>shall</w:t>
      </w:r>
      <w:r>
        <w:rPr>
          <w:spacing w:val="-2"/>
        </w:rPr>
        <w:t xml:space="preserve"> </w:t>
      </w:r>
      <w:r>
        <w:t>notify</w:t>
      </w:r>
      <w:r>
        <w:rPr>
          <w:spacing w:val="-3"/>
        </w:rPr>
        <w:t xml:space="preserve"> </w:t>
      </w:r>
      <w:r>
        <w:t>the</w:t>
      </w:r>
      <w:r>
        <w:rPr>
          <w:spacing w:val="-2"/>
        </w:rPr>
        <w:t xml:space="preserve"> </w:t>
      </w:r>
      <w:r>
        <w:t>Council</w:t>
      </w:r>
      <w:r>
        <w:rPr>
          <w:spacing w:val="-2"/>
        </w:rPr>
        <w:t xml:space="preserve"> </w:t>
      </w:r>
      <w:r>
        <w:t>immediately</w:t>
      </w:r>
      <w:r>
        <w:rPr>
          <w:spacing w:val="-4"/>
        </w:rPr>
        <w:t xml:space="preserve"> </w:t>
      </w:r>
      <w:r>
        <w:t>if the</w:t>
      </w:r>
      <w:r>
        <w:rPr>
          <w:spacing w:val="-2"/>
        </w:rPr>
        <w:t xml:space="preserve"> </w:t>
      </w:r>
      <w:r>
        <w:t>Supplier</w:t>
      </w:r>
      <w:r>
        <w:rPr>
          <w:spacing w:val="-1"/>
        </w:rPr>
        <w:t xml:space="preserve"> </w:t>
      </w:r>
      <w:r>
        <w:t>undergoes</w:t>
      </w:r>
      <w:r>
        <w:rPr>
          <w:spacing w:val="-4"/>
        </w:rPr>
        <w:t xml:space="preserve"> </w:t>
      </w:r>
      <w:r>
        <w:t>a</w:t>
      </w:r>
      <w:r>
        <w:rPr>
          <w:spacing w:val="-2"/>
        </w:rPr>
        <w:t xml:space="preserve"> </w:t>
      </w:r>
      <w:r>
        <w:t>change</w:t>
      </w:r>
      <w:r>
        <w:rPr>
          <w:spacing w:val="-2"/>
        </w:rPr>
        <w:t xml:space="preserve"> </w:t>
      </w:r>
      <w:r>
        <w:t>of control within the</w:t>
      </w:r>
      <w:r>
        <w:rPr>
          <w:spacing w:val="-4"/>
        </w:rPr>
        <w:t xml:space="preserve"> </w:t>
      </w:r>
      <w:r>
        <w:t>meaning of section 416</w:t>
      </w:r>
      <w:r>
        <w:rPr>
          <w:spacing w:val="-2"/>
        </w:rPr>
        <w:t xml:space="preserve"> </w:t>
      </w:r>
      <w:r>
        <w:t>of the</w:t>
      </w:r>
      <w:r>
        <w:rPr>
          <w:spacing w:val="-4"/>
        </w:rPr>
        <w:t xml:space="preserve"> </w:t>
      </w:r>
      <w:r>
        <w:t>Income</w:t>
      </w:r>
      <w:r>
        <w:rPr>
          <w:spacing w:val="-4"/>
        </w:rPr>
        <w:t xml:space="preserve"> </w:t>
      </w:r>
      <w:r>
        <w:t>and Corporation</w:t>
      </w:r>
      <w:r>
        <w:rPr>
          <w:spacing w:val="-2"/>
        </w:rPr>
        <w:t xml:space="preserve"> </w:t>
      </w:r>
      <w:r>
        <w:t>Taxes</w:t>
      </w:r>
      <w:r>
        <w:rPr>
          <w:spacing w:val="-2"/>
        </w:rPr>
        <w:t xml:space="preserve"> </w:t>
      </w:r>
      <w:r>
        <w:t>Act 1988</w:t>
      </w:r>
      <w:r>
        <w:rPr>
          <w:spacing w:val="-2"/>
        </w:rPr>
        <w:t xml:space="preserve"> </w:t>
      </w:r>
      <w:r>
        <w:t>(</w:t>
      </w:r>
      <w:r>
        <w:rPr>
          <w:b/>
        </w:rPr>
        <w:t>“change</w:t>
      </w:r>
      <w:r>
        <w:rPr>
          <w:b/>
          <w:spacing w:val="-2"/>
        </w:rPr>
        <w:t xml:space="preserve"> </w:t>
      </w:r>
      <w:r>
        <w:rPr>
          <w:b/>
        </w:rPr>
        <w:t>of control”</w:t>
      </w:r>
      <w:r>
        <w:t>). The Council may terminate the Contract by notice in writing with immediate effect within six months of being notified that a change of control has occurred; or</w:t>
      </w:r>
    </w:p>
    <w:p w14:paraId="1137B65D" w14:textId="77777777" w:rsidR="007C32E2" w:rsidRDefault="00000000">
      <w:pPr>
        <w:pStyle w:val="ListParagraph"/>
        <w:numPr>
          <w:ilvl w:val="2"/>
          <w:numId w:val="33"/>
        </w:numPr>
        <w:tabs>
          <w:tab w:val="left" w:pos="2136"/>
          <w:tab w:val="left" w:pos="2139"/>
        </w:tabs>
        <w:spacing w:before="219"/>
        <w:ind w:right="149"/>
        <w:jc w:val="both"/>
      </w:pPr>
      <w:r>
        <w:t>where no notification has been made, the date that the Council becomes aware of the change of control,</w:t>
      </w:r>
    </w:p>
    <w:p w14:paraId="215BCBC1" w14:textId="77777777" w:rsidR="007C32E2" w:rsidRDefault="00000000">
      <w:pPr>
        <w:pStyle w:val="BodyText"/>
        <w:spacing w:before="222"/>
        <w:ind w:left="1145"/>
      </w:pPr>
      <w:r>
        <w:t>but</w:t>
      </w:r>
      <w:r>
        <w:rPr>
          <w:spacing w:val="29"/>
        </w:rPr>
        <w:t xml:space="preserve"> </w:t>
      </w:r>
      <w:r>
        <w:t>shall</w:t>
      </w:r>
      <w:r>
        <w:rPr>
          <w:spacing w:val="30"/>
        </w:rPr>
        <w:t xml:space="preserve"> </w:t>
      </w:r>
      <w:r>
        <w:t>not</w:t>
      </w:r>
      <w:r>
        <w:rPr>
          <w:spacing w:val="29"/>
        </w:rPr>
        <w:t xml:space="preserve"> </w:t>
      </w:r>
      <w:r>
        <w:t>be</w:t>
      </w:r>
      <w:r>
        <w:rPr>
          <w:spacing w:val="28"/>
        </w:rPr>
        <w:t xml:space="preserve"> </w:t>
      </w:r>
      <w:r>
        <w:t>permitted</w:t>
      </w:r>
      <w:r>
        <w:rPr>
          <w:spacing w:val="30"/>
        </w:rPr>
        <w:t xml:space="preserve"> </w:t>
      </w:r>
      <w:r>
        <w:t>to</w:t>
      </w:r>
      <w:r>
        <w:rPr>
          <w:spacing w:val="25"/>
        </w:rPr>
        <w:t xml:space="preserve"> </w:t>
      </w:r>
      <w:r>
        <w:t>terminate</w:t>
      </w:r>
      <w:r>
        <w:rPr>
          <w:spacing w:val="28"/>
        </w:rPr>
        <w:t xml:space="preserve"> </w:t>
      </w:r>
      <w:r>
        <w:t>where</w:t>
      </w:r>
      <w:r>
        <w:rPr>
          <w:spacing w:val="28"/>
        </w:rPr>
        <w:t xml:space="preserve"> </w:t>
      </w:r>
      <w:r>
        <w:t>an</w:t>
      </w:r>
      <w:r>
        <w:rPr>
          <w:spacing w:val="30"/>
        </w:rPr>
        <w:t xml:space="preserve"> </w:t>
      </w:r>
      <w:r>
        <w:t>Approval</w:t>
      </w:r>
      <w:r>
        <w:rPr>
          <w:spacing w:val="27"/>
        </w:rPr>
        <w:t xml:space="preserve"> </w:t>
      </w:r>
      <w:r>
        <w:t>was</w:t>
      </w:r>
      <w:r>
        <w:rPr>
          <w:spacing w:val="28"/>
        </w:rPr>
        <w:t xml:space="preserve"> </w:t>
      </w:r>
      <w:r>
        <w:t>granted</w:t>
      </w:r>
      <w:r>
        <w:rPr>
          <w:spacing w:val="28"/>
        </w:rPr>
        <w:t xml:space="preserve"> </w:t>
      </w:r>
      <w:r>
        <w:t>prior</w:t>
      </w:r>
      <w:r>
        <w:rPr>
          <w:spacing w:val="27"/>
        </w:rPr>
        <w:t xml:space="preserve"> </w:t>
      </w:r>
      <w:r>
        <w:t>to</w:t>
      </w:r>
      <w:r>
        <w:rPr>
          <w:spacing w:val="28"/>
        </w:rPr>
        <w:t xml:space="preserve"> </w:t>
      </w:r>
      <w:r>
        <w:t>the</w:t>
      </w:r>
      <w:r>
        <w:rPr>
          <w:spacing w:val="28"/>
        </w:rPr>
        <w:t xml:space="preserve"> </w:t>
      </w:r>
      <w:r>
        <w:t>change</w:t>
      </w:r>
      <w:r>
        <w:rPr>
          <w:spacing w:val="28"/>
        </w:rPr>
        <w:t xml:space="preserve"> </w:t>
      </w:r>
      <w:r>
        <w:t xml:space="preserve">of </w:t>
      </w:r>
      <w:r>
        <w:rPr>
          <w:spacing w:val="-2"/>
        </w:rPr>
        <w:t>control.</w:t>
      </w:r>
    </w:p>
    <w:p w14:paraId="59A466E8" w14:textId="77777777" w:rsidR="007C32E2" w:rsidRDefault="00000000">
      <w:pPr>
        <w:pStyle w:val="Heading2"/>
        <w:numPr>
          <w:ilvl w:val="0"/>
          <w:numId w:val="33"/>
        </w:numPr>
        <w:tabs>
          <w:tab w:val="left" w:pos="1287"/>
        </w:tabs>
        <w:spacing w:before="238"/>
        <w:ind w:left="1287" w:hanging="992"/>
        <w:jc w:val="left"/>
      </w:pPr>
      <w:bookmarkStart w:id="79" w:name="_bookmark79"/>
      <w:bookmarkEnd w:id="79"/>
      <w:r>
        <w:t>BREAK</w:t>
      </w:r>
      <w:r>
        <w:rPr>
          <w:spacing w:val="-4"/>
        </w:rPr>
        <w:t xml:space="preserve"> </w:t>
      </w:r>
      <w:r>
        <w:rPr>
          <w:spacing w:val="-2"/>
        </w:rPr>
        <w:t>CLAUSE</w:t>
      </w:r>
    </w:p>
    <w:p w14:paraId="130CAA2D" w14:textId="77777777" w:rsidR="007C32E2" w:rsidRDefault="00000000">
      <w:pPr>
        <w:pStyle w:val="ListParagraph"/>
        <w:numPr>
          <w:ilvl w:val="1"/>
          <w:numId w:val="33"/>
        </w:numPr>
        <w:tabs>
          <w:tab w:val="left" w:pos="1428"/>
          <w:tab w:val="left" w:pos="1431"/>
        </w:tabs>
        <w:ind w:left="1431" w:right="145" w:hanging="995"/>
        <w:jc w:val="both"/>
      </w:pPr>
      <w:bookmarkStart w:id="80" w:name="_bookmark80"/>
      <w:bookmarkEnd w:id="80"/>
      <w:r>
        <w:t>Where stipulated in the Contract Particulars, the Council shall have the right to terminate the Contract at any time by giving written notice (of not less than the period specified in the Contract Particulars) to the Supplier</w:t>
      </w:r>
    </w:p>
    <w:p w14:paraId="67E9364B" w14:textId="77777777" w:rsidR="007C32E2" w:rsidRDefault="00000000">
      <w:pPr>
        <w:pStyle w:val="ListParagraph"/>
        <w:numPr>
          <w:ilvl w:val="1"/>
          <w:numId w:val="33"/>
        </w:numPr>
        <w:tabs>
          <w:tab w:val="left" w:pos="1428"/>
          <w:tab w:val="left" w:pos="1431"/>
        </w:tabs>
        <w:ind w:left="1431" w:right="145" w:hanging="995"/>
        <w:jc w:val="both"/>
      </w:pPr>
      <w:r>
        <w:t>Where</w:t>
      </w:r>
      <w:r>
        <w:rPr>
          <w:spacing w:val="-1"/>
        </w:rPr>
        <w:t xml:space="preserve"> </w:t>
      </w:r>
      <w:r>
        <w:t>the</w:t>
      </w:r>
      <w:r>
        <w:rPr>
          <w:spacing w:val="-2"/>
        </w:rPr>
        <w:t xml:space="preserve"> </w:t>
      </w:r>
      <w:r>
        <w:t>Council exercises its</w:t>
      </w:r>
      <w:r>
        <w:rPr>
          <w:spacing w:val="-1"/>
        </w:rPr>
        <w:t xml:space="preserve"> </w:t>
      </w:r>
      <w:r>
        <w:t>right to</w:t>
      </w:r>
      <w:r>
        <w:rPr>
          <w:spacing w:val="-2"/>
        </w:rPr>
        <w:t xml:space="preserve"> </w:t>
      </w:r>
      <w:r>
        <w:t>terminate</w:t>
      </w:r>
      <w:r>
        <w:rPr>
          <w:spacing w:val="-2"/>
        </w:rPr>
        <w:t xml:space="preserve"> </w:t>
      </w:r>
      <w:r>
        <w:t>the</w:t>
      </w:r>
      <w:r>
        <w:rPr>
          <w:spacing w:val="-2"/>
        </w:rPr>
        <w:t xml:space="preserve"> </w:t>
      </w:r>
      <w:r>
        <w:t>Contract under</w:t>
      </w:r>
      <w:r>
        <w:rPr>
          <w:spacing w:val="-1"/>
        </w:rPr>
        <w:t xml:space="preserve"> </w:t>
      </w:r>
      <w:r>
        <w:t xml:space="preserve">clause </w:t>
      </w:r>
      <w:hyperlink w:anchor="_bookmark80" w:history="1">
        <w:r>
          <w:t>50.1</w:t>
        </w:r>
      </w:hyperlink>
      <w:r>
        <w:t xml:space="preserve">, the Supplier shall only be entitled to payment for Services duly rendered up to the date of termination and the Council shall incur no liability to the Supplier in respect of any other losses whatsoever </w:t>
      </w:r>
      <w:r>
        <w:rPr>
          <w:spacing w:val="-2"/>
        </w:rPr>
        <w:t>whether:</w:t>
      </w:r>
    </w:p>
    <w:p w14:paraId="78D4D30E" w14:textId="77777777" w:rsidR="007C32E2" w:rsidRDefault="00000000">
      <w:pPr>
        <w:pStyle w:val="ListParagraph"/>
        <w:numPr>
          <w:ilvl w:val="2"/>
          <w:numId w:val="33"/>
        </w:numPr>
        <w:tabs>
          <w:tab w:val="left" w:pos="2139"/>
        </w:tabs>
        <w:spacing w:before="222"/>
      </w:pPr>
      <w:r>
        <w:t>loss</w:t>
      </w:r>
      <w:r>
        <w:rPr>
          <w:spacing w:val="-2"/>
        </w:rPr>
        <w:t xml:space="preserve"> </w:t>
      </w:r>
      <w:r>
        <w:t>of</w:t>
      </w:r>
      <w:r>
        <w:rPr>
          <w:spacing w:val="-4"/>
        </w:rPr>
        <w:t xml:space="preserve"> </w:t>
      </w:r>
      <w:r>
        <w:t>future</w:t>
      </w:r>
      <w:r>
        <w:rPr>
          <w:spacing w:val="-4"/>
        </w:rPr>
        <w:t xml:space="preserve"> </w:t>
      </w:r>
      <w:proofErr w:type="gramStart"/>
      <w:r>
        <w:rPr>
          <w:spacing w:val="-2"/>
        </w:rPr>
        <w:t>profits;</w:t>
      </w:r>
      <w:proofErr w:type="gramEnd"/>
    </w:p>
    <w:p w14:paraId="17B1AAF0" w14:textId="77777777" w:rsidR="007C32E2" w:rsidRDefault="00000000">
      <w:pPr>
        <w:pStyle w:val="ListParagraph"/>
        <w:numPr>
          <w:ilvl w:val="2"/>
          <w:numId w:val="33"/>
        </w:numPr>
        <w:tabs>
          <w:tab w:val="left" w:pos="2139"/>
        </w:tabs>
      </w:pPr>
      <w:r>
        <w:t>redundancy</w:t>
      </w:r>
      <w:r>
        <w:rPr>
          <w:spacing w:val="-8"/>
        </w:rPr>
        <w:t xml:space="preserve"> </w:t>
      </w:r>
      <w:r>
        <w:t>or</w:t>
      </w:r>
      <w:r>
        <w:rPr>
          <w:spacing w:val="-5"/>
        </w:rPr>
        <w:t xml:space="preserve"> </w:t>
      </w:r>
      <w:r>
        <w:t>Sub-Contractor</w:t>
      </w:r>
      <w:r>
        <w:rPr>
          <w:spacing w:val="-6"/>
        </w:rPr>
        <w:t xml:space="preserve"> </w:t>
      </w:r>
      <w:r>
        <w:t>breakage</w:t>
      </w:r>
      <w:r>
        <w:rPr>
          <w:spacing w:val="-9"/>
        </w:rPr>
        <w:t xml:space="preserve"> </w:t>
      </w:r>
      <w:r>
        <w:t>costs;</w:t>
      </w:r>
      <w:r>
        <w:rPr>
          <w:spacing w:val="-8"/>
        </w:rPr>
        <w:t xml:space="preserve"> </w:t>
      </w:r>
      <w:r>
        <w:rPr>
          <w:spacing w:val="-5"/>
        </w:rPr>
        <w:t>or</w:t>
      </w:r>
    </w:p>
    <w:p w14:paraId="15F76D91" w14:textId="77777777" w:rsidR="007C32E2" w:rsidRDefault="00000000">
      <w:pPr>
        <w:pStyle w:val="ListParagraph"/>
        <w:numPr>
          <w:ilvl w:val="2"/>
          <w:numId w:val="33"/>
        </w:numPr>
        <w:tabs>
          <w:tab w:val="left" w:pos="2136"/>
          <w:tab w:val="left" w:pos="2139"/>
        </w:tabs>
        <w:ind w:right="147"/>
        <w:jc w:val="both"/>
      </w:pPr>
      <w:r>
        <w:t xml:space="preserve">any other costs whatsoever incurred by the Supplier </w:t>
      </w:r>
      <w:proofErr w:type="gramStart"/>
      <w:r>
        <w:t>as a consequence of</w:t>
      </w:r>
      <w:proofErr w:type="gramEnd"/>
      <w:r>
        <w:t xml:space="preserve"> such </w:t>
      </w:r>
      <w:r>
        <w:rPr>
          <w:spacing w:val="-2"/>
        </w:rPr>
        <w:t>termination.</w:t>
      </w:r>
    </w:p>
    <w:p w14:paraId="503305E1" w14:textId="77777777" w:rsidR="007C32E2" w:rsidRDefault="00000000">
      <w:pPr>
        <w:pStyle w:val="Heading2"/>
        <w:numPr>
          <w:ilvl w:val="0"/>
          <w:numId w:val="33"/>
        </w:numPr>
        <w:tabs>
          <w:tab w:val="left" w:pos="1287"/>
        </w:tabs>
        <w:spacing w:before="219"/>
        <w:ind w:left="1287" w:hanging="992"/>
        <w:jc w:val="left"/>
      </w:pPr>
      <w:bookmarkStart w:id="81" w:name="_bookmark81"/>
      <w:bookmarkEnd w:id="81"/>
      <w:r>
        <w:t>CONSEQUENCES</w:t>
      </w:r>
      <w:r>
        <w:rPr>
          <w:spacing w:val="-6"/>
        </w:rPr>
        <w:t xml:space="preserve"> </w:t>
      </w:r>
      <w:r>
        <w:t>OF</w:t>
      </w:r>
      <w:r>
        <w:rPr>
          <w:spacing w:val="-5"/>
        </w:rPr>
        <w:t xml:space="preserve"> </w:t>
      </w:r>
      <w:r>
        <w:t>EXPIRY</w:t>
      </w:r>
      <w:r>
        <w:rPr>
          <w:spacing w:val="-5"/>
        </w:rPr>
        <w:t xml:space="preserve"> </w:t>
      </w:r>
      <w:r>
        <w:t>OR</w:t>
      </w:r>
      <w:r>
        <w:rPr>
          <w:spacing w:val="-8"/>
        </w:rPr>
        <w:t xml:space="preserve"> </w:t>
      </w:r>
      <w:r>
        <w:rPr>
          <w:spacing w:val="-2"/>
        </w:rPr>
        <w:t>TERMINATION</w:t>
      </w:r>
    </w:p>
    <w:p w14:paraId="5075570A" w14:textId="77777777" w:rsidR="007C32E2" w:rsidRDefault="00000000">
      <w:pPr>
        <w:pStyle w:val="ListParagraph"/>
        <w:numPr>
          <w:ilvl w:val="1"/>
          <w:numId w:val="33"/>
        </w:numPr>
        <w:tabs>
          <w:tab w:val="left" w:pos="1431"/>
        </w:tabs>
        <w:spacing w:before="219"/>
        <w:ind w:left="1431" w:hanging="994"/>
      </w:pPr>
      <w:r>
        <w:t>Where</w:t>
      </w:r>
      <w:r>
        <w:rPr>
          <w:spacing w:val="-10"/>
        </w:rPr>
        <w:t xml:space="preserve"> </w:t>
      </w:r>
      <w:r>
        <w:t>the</w:t>
      </w:r>
      <w:r>
        <w:rPr>
          <w:spacing w:val="-7"/>
        </w:rPr>
        <w:t xml:space="preserve"> </w:t>
      </w:r>
      <w:r>
        <w:t>Council</w:t>
      </w:r>
      <w:r>
        <w:rPr>
          <w:spacing w:val="-5"/>
        </w:rPr>
        <w:t xml:space="preserve"> </w:t>
      </w:r>
      <w:r>
        <w:t>terminates</w:t>
      </w:r>
      <w:r>
        <w:rPr>
          <w:spacing w:val="-7"/>
        </w:rPr>
        <w:t xml:space="preserve"> </w:t>
      </w:r>
      <w:r>
        <w:t>the</w:t>
      </w:r>
      <w:r>
        <w:rPr>
          <w:spacing w:val="-5"/>
        </w:rPr>
        <w:t xml:space="preserve"> </w:t>
      </w:r>
      <w:r>
        <w:t>Contract</w:t>
      </w:r>
      <w:r>
        <w:rPr>
          <w:spacing w:val="-4"/>
        </w:rPr>
        <w:t xml:space="preserve"> </w:t>
      </w:r>
      <w:r>
        <w:t>under</w:t>
      </w:r>
      <w:r>
        <w:rPr>
          <w:spacing w:val="-6"/>
        </w:rPr>
        <w:t xml:space="preserve"> </w:t>
      </w:r>
      <w:r>
        <w:t>clause</w:t>
      </w:r>
      <w:r>
        <w:rPr>
          <w:spacing w:val="-2"/>
        </w:rPr>
        <w:t xml:space="preserve"> </w:t>
      </w:r>
      <w:r>
        <w:t>49</w:t>
      </w:r>
      <w:r>
        <w:rPr>
          <w:spacing w:val="-7"/>
        </w:rPr>
        <w:t xml:space="preserve"> </w:t>
      </w:r>
      <w:r>
        <w:t>(Termination</w:t>
      </w:r>
      <w:r>
        <w:rPr>
          <w:spacing w:val="-10"/>
        </w:rPr>
        <w:t xml:space="preserve"> </w:t>
      </w:r>
      <w:r>
        <w:t>on</w:t>
      </w:r>
      <w:r>
        <w:rPr>
          <w:spacing w:val="-5"/>
        </w:rPr>
        <w:t xml:space="preserve"> </w:t>
      </w:r>
      <w:r>
        <w:rPr>
          <w:spacing w:val="-2"/>
        </w:rPr>
        <w:t>Default):</w:t>
      </w:r>
    </w:p>
    <w:p w14:paraId="4098ED5B" w14:textId="77777777" w:rsidR="007C32E2" w:rsidRDefault="00000000">
      <w:pPr>
        <w:pStyle w:val="ListParagraph"/>
        <w:numPr>
          <w:ilvl w:val="2"/>
          <w:numId w:val="33"/>
        </w:numPr>
        <w:tabs>
          <w:tab w:val="left" w:pos="2136"/>
          <w:tab w:val="left" w:pos="2139"/>
        </w:tabs>
        <w:ind w:right="147"/>
        <w:jc w:val="both"/>
      </w:pPr>
      <w:r>
        <w:t>the Council may recover from the Supplier the cost reasonably incurred of making</w:t>
      </w:r>
      <w:r>
        <w:rPr>
          <w:spacing w:val="40"/>
        </w:rPr>
        <w:t xml:space="preserve"> </w:t>
      </w:r>
      <w:r>
        <w:t>other arrangements for the delivery of replacement services and any additional expenditure incurred by the Council throughout the remainder of the Contract Period. The Council shall take all reasonable steps to mitigate such additional expenditure.</w:t>
      </w:r>
    </w:p>
    <w:p w14:paraId="45D683EA" w14:textId="77777777" w:rsidR="007C32E2" w:rsidRDefault="00000000">
      <w:pPr>
        <w:pStyle w:val="ListParagraph"/>
        <w:numPr>
          <w:ilvl w:val="2"/>
          <w:numId w:val="33"/>
        </w:numPr>
        <w:tabs>
          <w:tab w:val="left" w:pos="2136"/>
          <w:tab w:val="left" w:pos="2139"/>
        </w:tabs>
        <w:spacing w:before="223"/>
        <w:ind w:right="147"/>
        <w:jc w:val="both"/>
      </w:pPr>
      <w:r>
        <w:t xml:space="preserve">no further payments shall be payable by the Council to the Supplier (for Services supplied by the Supplier prior to termination and in accordance with the Contract but where the payment has yet to be made by the Council), until the Council has established the final cost of making the other arrangements envisaged under this </w:t>
      </w:r>
      <w:r>
        <w:rPr>
          <w:spacing w:val="-2"/>
        </w:rPr>
        <w:t>clause.</w:t>
      </w:r>
    </w:p>
    <w:p w14:paraId="518F8944" w14:textId="77777777" w:rsidR="007C32E2" w:rsidRDefault="00000000">
      <w:pPr>
        <w:pStyle w:val="ListParagraph"/>
        <w:numPr>
          <w:ilvl w:val="2"/>
          <w:numId w:val="33"/>
        </w:numPr>
        <w:tabs>
          <w:tab w:val="left" w:pos="2136"/>
          <w:tab w:val="left" w:pos="2139"/>
        </w:tabs>
        <w:spacing w:before="218"/>
        <w:ind w:right="147"/>
        <w:jc w:val="both"/>
      </w:pPr>
      <w:proofErr w:type="gramStart"/>
      <w:r>
        <w:t>In the event that</w:t>
      </w:r>
      <w:proofErr w:type="gramEnd"/>
      <w:r>
        <w:t xml:space="preserve"> through any Default of the Supplier, data transmitted or processed in connection with the Contract is either lost or sufficiently degraded as to be unusable, the</w:t>
      </w:r>
      <w:r>
        <w:rPr>
          <w:spacing w:val="-2"/>
        </w:rPr>
        <w:t xml:space="preserve"> </w:t>
      </w:r>
      <w:r>
        <w:t>Supplier shall</w:t>
      </w:r>
      <w:r>
        <w:rPr>
          <w:spacing w:val="-2"/>
        </w:rPr>
        <w:t xml:space="preserve"> </w:t>
      </w:r>
      <w:r>
        <w:t>be</w:t>
      </w:r>
      <w:r>
        <w:rPr>
          <w:spacing w:val="-2"/>
        </w:rPr>
        <w:t xml:space="preserve"> </w:t>
      </w:r>
      <w:r>
        <w:t>liable</w:t>
      </w:r>
      <w:r>
        <w:rPr>
          <w:spacing w:val="-2"/>
        </w:rPr>
        <w:t xml:space="preserve"> </w:t>
      </w:r>
      <w:r>
        <w:t>for</w:t>
      </w:r>
      <w:r>
        <w:rPr>
          <w:spacing w:val="-3"/>
        </w:rPr>
        <w:t xml:space="preserve"> </w:t>
      </w:r>
      <w:r>
        <w:t>the</w:t>
      </w:r>
      <w:r>
        <w:rPr>
          <w:spacing w:val="-4"/>
        </w:rPr>
        <w:t xml:space="preserve"> </w:t>
      </w:r>
      <w:r>
        <w:t>cost</w:t>
      </w:r>
      <w:r>
        <w:rPr>
          <w:spacing w:val="-3"/>
        </w:rPr>
        <w:t xml:space="preserve"> </w:t>
      </w:r>
      <w:r>
        <w:t>of</w:t>
      </w:r>
      <w:r>
        <w:rPr>
          <w:spacing w:val="-3"/>
        </w:rPr>
        <w:t xml:space="preserve"> </w:t>
      </w:r>
      <w:r>
        <w:t>reconstitution</w:t>
      </w:r>
      <w:r>
        <w:rPr>
          <w:spacing w:val="-2"/>
        </w:rPr>
        <w:t xml:space="preserve"> </w:t>
      </w:r>
      <w:r>
        <w:t>of</w:t>
      </w:r>
      <w:r>
        <w:rPr>
          <w:spacing w:val="-3"/>
        </w:rPr>
        <w:t xml:space="preserve"> </w:t>
      </w:r>
      <w:r>
        <w:t>that</w:t>
      </w:r>
      <w:r>
        <w:rPr>
          <w:spacing w:val="-3"/>
        </w:rPr>
        <w:t xml:space="preserve"> </w:t>
      </w:r>
      <w:r>
        <w:t>data</w:t>
      </w:r>
      <w:r>
        <w:rPr>
          <w:spacing w:val="-4"/>
        </w:rPr>
        <w:t xml:space="preserve"> </w:t>
      </w:r>
      <w:r>
        <w:t>and</w:t>
      </w:r>
      <w:r>
        <w:rPr>
          <w:spacing w:val="-2"/>
        </w:rPr>
        <w:t xml:space="preserve"> </w:t>
      </w:r>
      <w:r>
        <w:t>shall</w:t>
      </w:r>
      <w:r>
        <w:rPr>
          <w:spacing w:val="-2"/>
        </w:rPr>
        <w:t xml:space="preserve"> </w:t>
      </w:r>
      <w:r>
        <w:t>reimburse the Council in respect of any charge levied for its transmission and any other costs charged in connection with such Default.</w:t>
      </w:r>
    </w:p>
    <w:p w14:paraId="0A91C6B4" w14:textId="77777777" w:rsidR="007C32E2" w:rsidRDefault="00000000">
      <w:pPr>
        <w:pStyle w:val="ListParagraph"/>
        <w:numPr>
          <w:ilvl w:val="1"/>
          <w:numId w:val="33"/>
        </w:numPr>
        <w:tabs>
          <w:tab w:val="left" w:pos="1431"/>
        </w:tabs>
        <w:spacing w:before="221"/>
        <w:ind w:left="1431" w:hanging="994"/>
      </w:pPr>
      <w:r>
        <w:t>Save</w:t>
      </w:r>
      <w:r>
        <w:rPr>
          <w:spacing w:val="-6"/>
        </w:rPr>
        <w:t xml:space="preserve"> </w:t>
      </w:r>
      <w:r>
        <w:t>as</w:t>
      </w:r>
      <w:r>
        <w:rPr>
          <w:spacing w:val="-5"/>
        </w:rPr>
        <w:t xml:space="preserve"> </w:t>
      </w:r>
      <w:r>
        <w:t>otherwise</w:t>
      </w:r>
      <w:r>
        <w:rPr>
          <w:spacing w:val="-5"/>
        </w:rPr>
        <w:t xml:space="preserve"> </w:t>
      </w:r>
      <w:r>
        <w:t>expressly</w:t>
      </w:r>
      <w:r>
        <w:rPr>
          <w:spacing w:val="-4"/>
        </w:rPr>
        <w:t xml:space="preserve"> </w:t>
      </w:r>
      <w:r>
        <w:t>provided</w:t>
      </w:r>
      <w:r>
        <w:rPr>
          <w:spacing w:val="-7"/>
        </w:rPr>
        <w:t xml:space="preserve"> </w:t>
      </w:r>
      <w:r>
        <w:t>in</w:t>
      </w:r>
      <w:r>
        <w:rPr>
          <w:spacing w:val="-5"/>
        </w:rPr>
        <w:t xml:space="preserve"> </w:t>
      </w:r>
      <w:r>
        <w:t>the</w:t>
      </w:r>
      <w:r>
        <w:rPr>
          <w:spacing w:val="-6"/>
        </w:rPr>
        <w:t xml:space="preserve"> </w:t>
      </w:r>
      <w:r>
        <w:rPr>
          <w:spacing w:val="-2"/>
        </w:rPr>
        <w:t>Contract:</w:t>
      </w:r>
    </w:p>
    <w:p w14:paraId="1580A86E" w14:textId="77777777" w:rsidR="007C32E2" w:rsidRDefault="00000000">
      <w:pPr>
        <w:pStyle w:val="ListParagraph"/>
        <w:numPr>
          <w:ilvl w:val="2"/>
          <w:numId w:val="33"/>
        </w:numPr>
        <w:tabs>
          <w:tab w:val="left" w:pos="2139"/>
          <w:tab w:val="left" w:pos="2199"/>
        </w:tabs>
        <w:ind w:right="146"/>
        <w:jc w:val="both"/>
      </w:pPr>
      <w:r>
        <w:t>termination</w:t>
      </w:r>
      <w:r>
        <w:rPr>
          <w:spacing w:val="40"/>
        </w:rPr>
        <w:t xml:space="preserve"> </w:t>
      </w:r>
      <w:r>
        <w:t xml:space="preserve">or expiry of the Contract shall be without prejudice to any rights, remedies or obligations accrued under the Contract prior to termination or expiration and </w:t>
      </w:r>
      <w:proofErr w:type="gramStart"/>
      <w:r>
        <w:t>nothing</w:t>
      </w:r>
      <w:proofErr w:type="gramEnd"/>
    </w:p>
    <w:p w14:paraId="03CA50EB"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038EE964" w14:textId="77777777" w:rsidR="007C32E2" w:rsidRDefault="00000000">
      <w:pPr>
        <w:pStyle w:val="BodyText"/>
        <w:spacing w:before="239"/>
        <w:ind w:left="2139"/>
      </w:pPr>
      <w:r>
        <w:lastRenderedPageBreak/>
        <w:t>in</w:t>
      </w:r>
      <w:r>
        <w:rPr>
          <w:spacing w:val="79"/>
        </w:rPr>
        <w:t xml:space="preserve"> </w:t>
      </w:r>
      <w:r>
        <w:t>the</w:t>
      </w:r>
      <w:r>
        <w:rPr>
          <w:spacing w:val="77"/>
        </w:rPr>
        <w:t xml:space="preserve"> </w:t>
      </w:r>
      <w:r>
        <w:t>Contract</w:t>
      </w:r>
      <w:r>
        <w:rPr>
          <w:spacing w:val="77"/>
        </w:rPr>
        <w:t xml:space="preserve"> </w:t>
      </w:r>
      <w:r>
        <w:t>shall</w:t>
      </w:r>
      <w:r>
        <w:rPr>
          <w:spacing w:val="78"/>
        </w:rPr>
        <w:t xml:space="preserve"> </w:t>
      </w:r>
      <w:r>
        <w:t>prejudice</w:t>
      </w:r>
      <w:r>
        <w:rPr>
          <w:spacing w:val="77"/>
        </w:rPr>
        <w:t xml:space="preserve"> </w:t>
      </w:r>
      <w:r>
        <w:t>the</w:t>
      </w:r>
      <w:r>
        <w:rPr>
          <w:spacing w:val="74"/>
        </w:rPr>
        <w:t xml:space="preserve"> </w:t>
      </w:r>
      <w:r>
        <w:t>right</w:t>
      </w:r>
      <w:r>
        <w:rPr>
          <w:spacing w:val="78"/>
        </w:rPr>
        <w:t xml:space="preserve"> </w:t>
      </w:r>
      <w:r>
        <w:t>of</w:t>
      </w:r>
      <w:r>
        <w:rPr>
          <w:spacing w:val="77"/>
        </w:rPr>
        <w:t xml:space="preserve"> </w:t>
      </w:r>
      <w:r>
        <w:t>either</w:t>
      </w:r>
      <w:r>
        <w:rPr>
          <w:spacing w:val="77"/>
        </w:rPr>
        <w:t xml:space="preserve"> </w:t>
      </w:r>
      <w:r>
        <w:t>Party</w:t>
      </w:r>
      <w:r>
        <w:rPr>
          <w:spacing w:val="77"/>
        </w:rPr>
        <w:t xml:space="preserve"> </w:t>
      </w:r>
      <w:r>
        <w:t>to</w:t>
      </w:r>
      <w:r>
        <w:rPr>
          <w:spacing w:val="75"/>
        </w:rPr>
        <w:t xml:space="preserve"> </w:t>
      </w:r>
      <w:r>
        <w:t>recover</w:t>
      </w:r>
      <w:r>
        <w:rPr>
          <w:spacing w:val="76"/>
        </w:rPr>
        <w:t xml:space="preserve"> </w:t>
      </w:r>
      <w:r>
        <w:t>any</w:t>
      </w:r>
      <w:r>
        <w:rPr>
          <w:spacing w:val="79"/>
        </w:rPr>
        <w:t xml:space="preserve"> </w:t>
      </w:r>
      <w:r>
        <w:t>amount outstanding at such termination or expiry; and</w:t>
      </w:r>
    </w:p>
    <w:p w14:paraId="1C9C66A4" w14:textId="77777777" w:rsidR="007C32E2" w:rsidRDefault="00000000">
      <w:pPr>
        <w:pStyle w:val="ListParagraph"/>
        <w:numPr>
          <w:ilvl w:val="2"/>
          <w:numId w:val="33"/>
        </w:numPr>
        <w:tabs>
          <w:tab w:val="left" w:pos="2136"/>
          <w:tab w:val="left" w:pos="2139"/>
        </w:tabs>
        <w:ind w:right="148"/>
        <w:jc w:val="both"/>
      </w:pPr>
      <w:r>
        <w:t>termination of the Contract shall not affect the continuing rights, remedies or</w:t>
      </w:r>
      <w:r>
        <w:rPr>
          <w:spacing w:val="40"/>
        </w:rPr>
        <w:t xml:space="preserve"> </w:t>
      </w:r>
      <w:r>
        <w:t xml:space="preserve">obligations of the Council or the Supplier under clauses </w:t>
      </w:r>
      <w:hyperlink w:anchor="_bookmark30" w:history="1">
        <w:r>
          <w:t>20</w:t>
        </w:r>
      </w:hyperlink>
      <w:r>
        <w:t xml:space="preserve"> (Payment and VAT), </w:t>
      </w:r>
      <w:hyperlink w:anchor="_bookmark32" w:history="1">
        <w:r>
          <w:t>21</w:t>
        </w:r>
      </w:hyperlink>
      <w:r>
        <w:t xml:space="preserve"> (Recovery of Sums Due), </w:t>
      </w:r>
      <w:hyperlink w:anchor="_bookmark34" w:history="1">
        <w:r>
          <w:t>23</w:t>
        </w:r>
      </w:hyperlink>
      <w:r>
        <w:t xml:space="preserve"> (Prevention of Bribery and Corruption), </w:t>
      </w:r>
      <w:hyperlink w:anchor="_bookmark40" w:history="1">
        <w:r>
          <w:t>27</w:t>
        </w:r>
      </w:hyperlink>
      <w:r>
        <w:t xml:space="preserve"> (General Data Protection Regulations), </w:t>
      </w:r>
      <w:hyperlink w:anchor="_bookmark41" w:history="1">
        <w:r>
          <w:t>28</w:t>
        </w:r>
      </w:hyperlink>
      <w:r>
        <w:t xml:space="preserve"> (Confidential Information), </w:t>
      </w:r>
      <w:hyperlink w:anchor="_bookmark44" w:history="1">
        <w:r>
          <w:t>29</w:t>
        </w:r>
      </w:hyperlink>
      <w:r>
        <w:t xml:space="preserve"> (Freedom of Information), </w:t>
      </w:r>
      <w:hyperlink w:anchor="_bookmark48" w:history="1">
        <w:r>
          <w:t>32</w:t>
        </w:r>
      </w:hyperlink>
      <w:r>
        <w:t xml:space="preserve"> (Intellectual Property Rights), </w:t>
      </w:r>
      <w:hyperlink w:anchor="_bookmark56" w:history="1">
        <w:r>
          <w:t>34</w:t>
        </w:r>
      </w:hyperlink>
      <w:r>
        <w:t xml:space="preserve"> (Audit), </w:t>
      </w:r>
      <w:hyperlink w:anchor="_bookmark63" w:history="1">
        <w:r>
          <w:t>40</w:t>
        </w:r>
      </w:hyperlink>
      <w:r>
        <w:t xml:space="preserve"> Remedies Cumulative), </w:t>
      </w:r>
      <w:hyperlink w:anchor="_bookmark68" w:history="1">
        <w:r>
          <w:t>45</w:t>
        </w:r>
      </w:hyperlink>
      <w:r>
        <w:t xml:space="preserve"> (Liability and Indemnity), </w:t>
      </w:r>
      <w:hyperlink w:anchor="_bookmark72" w:history="1">
        <w:r>
          <w:t>46</w:t>
        </w:r>
      </w:hyperlink>
      <w:r>
        <w:t xml:space="preserve"> (Insurance), </w:t>
      </w:r>
      <w:hyperlink w:anchor="_bookmark81" w:history="1">
        <w:r>
          <w:t>51</w:t>
        </w:r>
      </w:hyperlink>
      <w:r>
        <w:t xml:space="preserve"> (Consequences of Expiry or Termination), </w:t>
      </w:r>
      <w:hyperlink w:anchor="_bookmark84" w:history="1">
        <w:r>
          <w:t>53</w:t>
        </w:r>
      </w:hyperlink>
      <w:r>
        <w:t xml:space="preserve"> (Recovery upon Termination) and </w:t>
      </w:r>
      <w:hyperlink w:anchor="_bookmark92" w:history="1">
        <w:r>
          <w:t>56</w:t>
        </w:r>
      </w:hyperlink>
      <w:r>
        <w:t xml:space="preserve"> (Governing Law and Jurisdiction).</w:t>
      </w:r>
    </w:p>
    <w:p w14:paraId="371A55BB" w14:textId="77777777" w:rsidR="007C32E2" w:rsidRDefault="00000000">
      <w:pPr>
        <w:pStyle w:val="Heading2"/>
        <w:numPr>
          <w:ilvl w:val="0"/>
          <w:numId w:val="33"/>
        </w:numPr>
        <w:tabs>
          <w:tab w:val="left" w:pos="1287"/>
        </w:tabs>
        <w:spacing w:before="221"/>
        <w:ind w:left="1287" w:hanging="992"/>
        <w:jc w:val="left"/>
      </w:pPr>
      <w:bookmarkStart w:id="82" w:name="_bookmark82"/>
      <w:bookmarkEnd w:id="82"/>
      <w:r>
        <w:rPr>
          <w:spacing w:val="-2"/>
        </w:rPr>
        <w:t>DISRUPTION</w:t>
      </w:r>
    </w:p>
    <w:p w14:paraId="0857AA99" w14:textId="77777777" w:rsidR="007C32E2" w:rsidRDefault="00000000">
      <w:pPr>
        <w:pStyle w:val="ListParagraph"/>
        <w:numPr>
          <w:ilvl w:val="1"/>
          <w:numId w:val="33"/>
        </w:numPr>
        <w:tabs>
          <w:tab w:val="left" w:pos="1428"/>
          <w:tab w:val="left" w:pos="1431"/>
        </w:tabs>
        <w:spacing w:before="219"/>
        <w:ind w:left="1431" w:right="148" w:hanging="995"/>
        <w:jc w:val="both"/>
      </w:pPr>
      <w:r>
        <w:t>The Supplier shall take reasonable care to ensure that in the performance of its obligations under</w:t>
      </w:r>
      <w:r>
        <w:rPr>
          <w:spacing w:val="-1"/>
        </w:rPr>
        <w:t xml:space="preserve"> </w:t>
      </w:r>
      <w:r>
        <w:t>the</w:t>
      </w:r>
      <w:r>
        <w:rPr>
          <w:spacing w:val="-4"/>
        </w:rPr>
        <w:t xml:space="preserve"> </w:t>
      </w:r>
      <w:r>
        <w:t>Contract</w:t>
      </w:r>
      <w:r>
        <w:rPr>
          <w:spacing w:val="-3"/>
        </w:rPr>
        <w:t xml:space="preserve"> </w:t>
      </w:r>
      <w:r>
        <w:t>it does</w:t>
      </w:r>
      <w:r>
        <w:rPr>
          <w:spacing w:val="-1"/>
        </w:rPr>
        <w:t xml:space="preserve"> </w:t>
      </w:r>
      <w:r>
        <w:t>not disrupt</w:t>
      </w:r>
      <w:r>
        <w:rPr>
          <w:spacing w:val="-3"/>
        </w:rPr>
        <w:t xml:space="preserve"> </w:t>
      </w:r>
      <w:r>
        <w:t>the</w:t>
      </w:r>
      <w:r>
        <w:rPr>
          <w:spacing w:val="-2"/>
        </w:rPr>
        <w:t xml:space="preserve"> </w:t>
      </w:r>
      <w:r>
        <w:t>operations</w:t>
      </w:r>
      <w:r>
        <w:rPr>
          <w:spacing w:val="-2"/>
        </w:rPr>
        <w:t xml:space="preserve"> </w:t>
      </w:r>
      <w:r>
        <w:t>of</w:t>
      </w:r>
      <w:r>
        <w:rPr>
          <w:spacing w:val="-2"/>
        </w:rPr>
        <w:t xml:space="preserve"> </w:t>
      </w:r>
      <w:r>
        <w:t>the</w:t>
      </w:r>
      <w:r>
        <w:rPr>
          <w:spacing w:val="-2"/>
        </w:rPr>
        <w:t xml:space="preserve"> </w:t>
      </w:r>
      <w:r>
        <w:t>Council, its</w:t>
      </w:r>
      <w:r>
        <w:rPr>
          <w:spacing w:val="-1"/>
        </w:rPr>
        <w:t xml:space="preserve"> </w:t>
      </w:r>
      <w:r>
        <w:t>employees</w:t>
      </w:r>
      <w:r>
        <w:rPr>
          <w:spacing w:val="-2"/>
        </w:rPr>
        <w:t xml:space="preserve"> </w:t>
      </w:r>
      <w:r>
        <w:t>or any</w:t>
      </w:r>
      <w:r>
        <w:rPr>
          <w:spacing w:val="-4"/>
        </w:rPr>
        <w:t xml:space="preserve"> </w:t>
      </w:r>
      <w:r>
        <w:t>other contractor employed by the Council.</w:t>
      </w:r>
    </w:p>
    <w:p w14:paraId="263863E2" w14:textId="77777777" w:rsidR="007C32E2" w:rsidRDefault="00000000">
      <w:pPr>
        <w:pStyle w:val="ListParagraph"/>
        <w:numPr>
          <w:ilvl w:val="1"/>
          <w:numId w:val="33"/>
        </w:numPr>
        <w:tabs>
          <w:tab w:val="left" w:pos="1428"/>
          <w:tab w:val="left" w:pos="1431"/>
        </w:tabs>
        <w:spacing w:before="221"/>
        <w:ind w:left="1431" w:right="145" w:hanging="995"/>
        <w:jc w:val="both"/>
      </w:pPr>
      <w:r>
        <w:t>The Supplier shall immediately inform the Council of any actual or potential industrial action, whether such action be by their own employees or others, which affects or might affect its ability at any time to perform its obligations under the Contract.</w:t>
      </w:r>
    </w:p>
    <w:p w14:paraId="5C5CA6B2" w14:textId="77777777" w:rsidR="007C32E2" w:rsidRDefault="00000000">
      <w:pPr>
        <w:pStyle w:val="ListParagraph"/>
        <w:numPr>
          <w:ilvl w:val="1"/>
          <w:numId w:val="33"/>
        </w:numPr>
        <w:tabs>
          <w:tab w:val="left" w:pos="1428"/>
          <w:tab w:val="left" w:pos="1431"/>
        </w:tabs>
        <w:spacing w:before="221"/>
        <w:ind w:left="1431" w:right="147" w:hanging="995"/>
        <w:jc w:val="both"/>
      </w:pPr>
      <w:bookmarkStart w:id="83" w:name="_bookmark83"/>
      <w:bookmarkEnd w:id="83"/>
      <w:r>
        <w:t>In the event of industrial action by the Staff, the Supplier shall seek Approval to its proposals</w:t>
      </w:r>
      <w:r>
        <w:rPr>
          <w:spacing w:val="40"/>
        </w:rPr>
        <w:t xml:space="preserve"> </w:t>
      </w:r>
      <w:r>
        <w:t>to continue to perform its obligations under the Contract.</w:t>
      </w:r>
    </w:p>
    <w:p w14:paraId="6973F372" w14:textId="77777777" w:rsidR="007C32E2" w:rsidRDefault="00000000">
      <w:pPr>
        <w:pStyle w:val="ListParagraph"/>
        <w:numPr>
          <w:ilvl w:val="1"/>
          <w:numId w:val="33"/>
        </w:numPr>
        <w:tabs>
          <w:tab w:val="left" w:pos="1428"/>
          <w:tab w:val="left" w:pos="1431"/>
        </w:tabs>
        <w:spacing w:before="218"/>
        <w:ind w:left="1431" w:right="147" w:hanging="995"/>
        <w:jc w:val="both"/>
      </w:pPr>
      <w:r>
        <w:t xml:space="preserve">If the Supplier’s proposals referred to in clause </w:t>
      </w:r>
      <w:hyperlink w:anchor="_bookmark83" w:history="1">
        <w:r>
          <w:t>52.3</w:t>
        </w:r>
      </w:hyperlink>
      <w:r>
        <w:t xml:space="preserve"> are considered insufficient or unacceptable by the Council acting reasonably, then the Contract may be terminated with immediate effect by the Council by notice in writing.</w:t>
      </w:r>
    </w:p>
    <w:p w14:paraId="204F5520" w14:textId="77777777" w:rsidR="007C32E2" w:rsidRDefault="00000000">
      <w:pPr>
        <w:pStyle w:val="ListParagraph"/>
        <w:numPr>
          <w:ilvl w:val="1"/>
          <w:numId w:val="33"/>
        </w:numPr>
        <w:tabs>
          <w:tab w:val="left" w:pos="1428"/>
          <w:tab w:val="left" w:pos="1431"/>
        </w:tabs>
        <w:spacing w:before="221"/>
        <w:ind w:left="1431" w:right="144" w:hanging="995"/>
        <w:jc w:val="both"/>
      </w:pPr>
      <w:r>
        <w:t>If the Supplier is temporarily unable to fulfil the requirements of the Contract owing to disruption of normal business of the Council, the Supplier may request a reasonable</w:t>
      </w:r>
      <w:r>
        <w:rPr>
          <w:spacing w:val="40"/>
        </w:rPr>
        <w:t xml:space="preserve"> </w:t>
      </w:r>
      <w:r>
        <w:t>allowance of time and in addition, the Council will reimburse any additional expense reasonably incurred by the Supplier as a direct result of such disruption.</w:t>
      </w:r>
    </w:p>
    <w:p w14:paraId="1E817801" w14:textId="77777777" w:rsidR="007C32E2" w:rsidRDefault="00000000">
      <w:pPr>
        <w:pStyle w:val="Heading2"/>
        <w:numPr>
          <w:ilvl w:val="0"/>
          <w:numId w:val="33"/>
        </w:numPr>
        <w:tabs>
          <w:tab w:val="left" w:pos="1287"/>
        </w:tabs>
        <w:spacing w:before="219"/>
        <w:ind w:left="1287" w:hanging="992"/>
        <w:jc w:val="left"/>
      </w:pPr>
      <w:bookmarkStart w:id="84" w:name="_bookmark84"/>
      <w:bookmarkEnd w:id="84"/>
      <w:r>
        <w:t>RECOVERY</w:t>
      </w:r>
      <w:r>
        <w:rPr>
          <w:spacing w:val="-7"/>
        </w:rPr>
        <w:t xml:space="preserve"> </w:t>
      </w:r>
      <w:r>
        <w:t>UPON</w:t>
      </w:r>
      <w:r>
        <w:rPr>
          <w:spacing w:val="-8"/>
        </w:rPr>
        <w:t xml:space="preserve"> </w:t>
      </w:r>
      <w:r>
        <w:rPr>
          <w:spacing w:val="-2"/>
        </w:rPr>
        <w:t>TERMINATION</w:t>
      </w:r>
    </w:p>
    <w:p w14:paraId="67E58DDC" w14:textId="77777777" w:rsidR="007C32E2" w:rsidRDefault="00000000">
      <w:pPr>
        <w:pStyle w:val="ListParagraph"/>
        <w:numPr>
          <w:ilvl w:val="1"/>
          <w:numId w:val="33"/>
        </w:numPr>
        <w:tabs>
          <w:tab w:val="left" w:pos="1431"/>
        </w:tabs>
        <w:ind w:left="1431" w:hanging="994"/>
      </w:pPr>
      <w:r>
        <w:t>On</w:t>
      </w:r>
      <w:r>
        <w:rPr>
          <w:spacing w:val="-6"/>
        </w:rPr>
        <w:t xml:space="preserve"> </w:t>
      </w:r>
      <w:r>
        <w:t>the</w:t>
      </w:r>
      <w:r>
        <w:rPr>
          <w:spacing w:val="-6"/>
        </w:rPr>
        <w:t xml:space="preserve"> </w:t>
      </w:r>
      <w:r>
        <w:t>termination</w:t>
      </w:r>
      <w:r>
        <w:rPr>
          <w:spacing w:val="-4"/>
        </w:rPr>
        <w:t xml:space="preserve"> </w:t>
      </w:r>
      <w:r>
        <w:t>of</w:t>
      </w:r>
      <w:r>
        <w:rPr>
          <w:spacing w:val="-5"/>
        </w:rPr>
        <w:t xml:space="preserve"> </w:t>
      </w:r>
      <w:r>
        <w:t>the</w:t>
      </w:r>
      <w:r>
        <w:rPr>
          <w:spacing w:val="-6"/>
        </w:rPr>
        <w:t xml:space="preserve"> </w:t>
      </w:r>
      <w:r>
        <w:t>Contract</w:t>
      </w:r>
      <w:r>
        <w:rPr>
          <w:spacing w:val="-5"/>
        </w:rPr>
        <w:t xml:space="preserve"> </w:t>
      </w:r>
      <w:r>
        <w:t>for</w:t>
      </w:r>
      <w:r>
        <w:rPr>
          <w:spacing w:val="-3"/>
        </w:rPr>
        <w:t xml:space="preserve"> </w:t>
      </w:r>
      <w:r>
        <w:t>any</w:t>
      </w:r>
      <w:r>
        <w:rPr>
          <w:spacing w:val="-6"/>
        </w:rPr>
        <w:t xml:space="preserve"> </w:t>
      </w:r>
      <w:r>
        <w:t>reason,</w:t>
      </w:r>
      <w:r>
        <w:rPr>
          <w:spacing w:val="-5"/>
        </w:rPr>
        <w:t xml:space="preserve"> </w:t>
      </w:r>
      <w:r>
        <w:t>the</w:t>
      </w:r>
      <w:r>
        <w:rPr>
          <w:spacing w:val="-3"/>
        </w:rPr>
        <w:t xml:space="preserve"> </w:t>
      </w:r>
      <w:r>
        <w:t>Supplier</w:t>
      </w:r>
      <w:r>
        <w:rPr>
          <w:spacing w:val="-2"/>
        </w:rPr>
        <w:t xml:space="preserve"> shall:</w:t>
      </w:r>
    </w:p>
    <w:p w14:paraId="6C802668" w14:textId="77777777" w:rsidR="007C32E2" w:rsidRDefault="00000000">
      <w:pPr>
        <w:pStyle w:val="ListParagraph"/>
        <w:numPr>
          <w:ilvl w:val="2"/>
          <w:numId w:val="33"/>
        </w:numPr>
        <w:tabs>
          <w:tab w:val="left" w:pos="2136"/>
          <w:tab w:val="left" w:pos="2139"/>
        </w:tabs>
        <w:spacing w:before="222"/>
        <w:ind w:right="148"/>
        <w:jc w:val="both"/>
      </w:pPr>
      <w:bookmarkStart w:id="85" w:name="_bookmark85"/>
      <w:bookmarkEnd w:id="85"/>
      <w:r>
        <w:t xml:space="preserve">immediately return to the Council all Confidential Information, Personal Data and IP Materials in its possession or in the possession or under the control of any permitted suppliers or Sub-Contractors, which was obtained or produced in the course of providing the </w:t>
      </w:r>
      <w:proofErr w:type="gramStart"/>
      <w:r>
        <w:t>Services;</w:t>
      </w:r>
      <w:proofErr w:type="gramEnd"/>
    </w:p>
    <w:p w14:paraId="0B4E5CCB" w14:textId="77777777" w:rsidR="007C32E2" w:rsidRDefault="00000000">
      <w:pPr>
        <w:pStyle w:val="ListParagraph"/>
        <w:numPr>
          <w:ilvl w:val="2"/>
          <w:numId w:val="33"/>
        </w:numPr>
        <w:tabs>
          <w:tab w:val="left" w:pos="2136"/>
          <w:tab w:val="left" w:pos="2139"/>
        </w:tabs>
        <w:ind w:right="148"/>
        <w:jc w:val="both"/>
      </w:pPr>
      <w:bookmarkStart w:id="86" w:name="_bookmark86"/>
      <w:bookmarkEnd w:id="86"/>
      <w:r>
        <w:t xml:space="preserve">Immediately deliver to the Council all Property (including materials, documents, </w:t>
      </w:r>
      <w:proofErr w:type="gramStart"/>
      <w:r>
        <w:t>information</w:t>
      </w:r>
      <w:proofErr w:type="gramEnd"/>
      <w:r>
        <w:t xml:space="preserve"> and access keys) provided to the Supplier under clause </w:t>
      </w:r>
      <w:hyperlink w:anchor="_bookmark25" w:history="1">
        <w:r>
          <w:t>16</w:t>
        </w:r>
      </w:hyperlink>
      <w:r>
        <w:t>. Such property shall be handed back in good working order (allowance shall be made for reasonable wear and tear</w:t>
      </w:r>
      <w:proofErr w:type="gramStart"/>
      <w:r>
        <w:t>);</w:t>
      </w:r>
      <w:proofErr w:type="gramEnd"/>
    </w:p>
    <w:p w14:paraId="584A98B5" w14:textId="77777777" w:rsidR="007C32E2" w:rsidRDefault="00000000">
      <w:pPr>
        <w:pStyle w:val="ListParagraph"/>
        <w:numPr>
          <w:ilvl w:val="2"/>
          <w:numId w:val="33"/>
        </w:numPr>
        <w:tabs>
          <w:tab w:val="left" w:pos="2136"/>
          <w:tab w:val="left" w:pos="2139"/>
        </w:tabs>
        <w:ind w:right="148"/>
        <w:jc w:val="both"/>
      </w:pPr>
      <w:bookmarkStart w:id="87" w:name="_bookmark87"/>
      <w:bookmarkEnd w:id="87"/>
      <w:r>
        <w:t>assist and co-operate with the Council to ensure an orderly transition of the provision</w:t>
      </w:r>
      <w:r>
        <w:rPr>
          <w:spacing w:val="80"/>
        </w:rPr>
        <w:t xml:space="preserve"> </w:t>
      </w:r>
      <w:r>
        <w:t xml:space="preserve">of the Services to the Replacement Supplier and/or the completion of any work in </w:t>
      </w:r>
      <w:r>
        <w:rPr>
          <w:spacing w:val="-2"/>
        </w:rPr>
        <w:t>progress.</w:t>
      </w:r>
    </w:p>
    <w:p w14:paraId="40D1441A" w14:textId="77777777" w:rsidR="007C32E2" w:rsidRDefault="00000000">
      <w:pPr>
        <w:pStyle w:val="ListParagraph"/>
        <w:numPr>
          <w:ilvl w:val="2"/>
          <w:numId w:val="33"/>
        </w:numPr>
        <w:tabs>
          <w:tab w:val="left" w:pos="2136"/>
          <w:tab w:val="left" w:pos="2139"/>
        </w:tabs>
        <w:ind w:right="148"/>
        <w:jc w:val="both"/>
      </w:pPr>
      <w:bookmarkStart w:id="88" w:name="_bookmark88"/>
      <w:bookmarkEnd w:id="88"/>
      <w:r>
        <w:t xml:space="preserve">promptly provide all information concerning the provision of the Services which may reasonably be requested by the Council for the purposes of adequately understanding the </w:t>
      </w:r>
      <w:proofErr w:type="gramStart"/>
      <w:r>
        <w:t>manner in which</w:t>
      </w:r>
      <w:proofErr w:type="gramEnd"/>
      <w:r>
        <w:t xml:space="preserve"> the Services have been provided or for the purpose of allowing</w:t>
      </w:r>
      <w:r>
        <w:rPr>
          <w:spacing w:val="40"/>
        </w:rPr>
        <w:t xml:space="preserve"> </w:t>
      </w:r>
      <w:r>
        <w:t>the Council or the Replacement Supplier to conduct due diligence.</w:t>
      </w:r>
    </w:p>
    <w:p w14:paraId="372E65F3" w14:textId="77777777" w:rsidR="007C32E2" w:rsidRDefault="00000000">
      <w:pPr>
        <w:pStyle w:val="ListParagraph"/>
        <w:numPr>
          <w:ilvl w:val="1"/>
          <w:numId w:val="33"/>
        </w:numPr>
        <w:tabs>
          <w:tab w:val="left" w:pos="1428"/>
          <w:tab w:val="left" w:pos="1431"/>
        </w:tabs>
        <w:ind w:left="1431" w:right="145" w:hanging="995"/>
        <w:jc w:val="both"/>
      </w:pPr>
      <w:r>
        <w:t xml:space="preserve">If the Supplier fails to comply with clause </w:t>
      </w:r>
      <w:hyperlink w:anchor="_bookmark85" w:history="1">
        <w:r>
          <w:t>53.1.1</w:t>
        </w:r>
      </w:hyperlink>
      <w:r>
        <w:t xml:space="preserve"> and </w:t>
      </w:r>
      <w:hyperlink w:anchor="_bookmark86" w:history="1">
        <w:r>
          <w:t>53.1.2</w:t>
        </w:r>
      </w:hyperlink>
      <w:r>
        <w:t xml:space="preserve">, the Council may recover possession thereof and the Supplier grants a </w:t>
      </w:r>
      <w:proofErr w:type="spellStart"/>
      <w:r>
        <w:t>licence</w:t>
      </w:r>
      <w:proofErr w:type="spellEnd"/>
      <w:r>
        <w:t xml:space="preserve"> to the Council or its appointed agents to enter (for the purposes of such recovery) any premises of the Supplier or its permitted suppliers or Sub-Contractors where any such items may be held.</w:t>
      </w:r>
    </w:p>
    <w:p w14:paraId="0A09E037" w14:textId="77777777" w:rsidR="007C32E2" w:rsidRDefault="007C32E2">
      <w:pPr>
        <w:pStyle w:val="ListParagrap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37EB55A7" w14:textId="77777777" w:rsidR="007C32E2" w:rsidRDefault="00000000">
      <w:pPr>
        <w:pStyle w:val="ListParagraph"/>
        <w:numPr>
          <w:ilvl w:val="1"/>
          <w:numId w:val="33"/>
        </w:numPr>
        <w:tabs>
          <w:tab w:val="left" w:pos="1428"/>
          <w:tab w:val="left" w:pos="1431"/>
        </w:tabs>
        <w:spacing w:before="239"/>
        <w:ind w:left="1431" w:right="146" w:hanging="995"/>
        <w:jc w:val="both"/>
      </w:pPr>
      <w:r>
        <w:lastRenderedPageBreak/>
        <w:t xml:space="preserve">Where the end of the Contract Period arises due to the Supplier’s Default, the Supplier shall provide all assistance under clause </w:t>
      </w:r>
      <w:hyperlink w:anchor="_bookmark87" w:history="1">
        <w:r>
          <w:t>53.1.3</w:t>
        </w:r>
      </w:hyperlink>
      <w:r>
        <w:t xml:space="preserve"> and </w:t>
      </w:r>
      <w:hyperlink w:anchor="_bookmark88" w:history="1">
        <w:r>
          <w:t>53.1.4</w:t>
        </w:r>
      </w:hyperlink>
      <w:r>
        <w:t xml:space="preserve"> free of charge. Otherwise, the Council shall pay the Supplier’s reasonable costs of providing the assistance and the Supplier shall take all reasonable steps to mitigate such costs.</w:t>
      </w:r>
    </w:p>
    <w:p w14:paraId="5A41BFEF" w14:textId="77777777" w:rsidR="007C32E2" w:rsidRDefault="00000000">
      <w:pPr>
        <w:pStyle w:val="Heading2"/>
        <w:numPr>
          <w:ilvl w:val="0"/>
          <w:numId w:val="33"/>
        </w:numPr>
        <w:tabs>
          <w:tab w:val="left" w:pos="1287"/>
        </w:tabs>
        <w:ind w:left="1287" w:hanging="992"/>
        <w:jc w:val="left"/>
      </w:pPr>
      <w:bookmarkStart w:id="89" w:name="_bookmark89"/>
      <w:bookmarkEnd w:id="89"/>
      <w:r>
        <w:t>FORCE</w:t>
      </w:r>
      <w:r>
        <w:rPr>
          <w:spacing w:val="-4"/>
        </w:rPr>
        <w:t xml:space="preserve"> </w:t>
      </w:r>
      <w:r>
        <w:rPr>
          <w:spacing w:val="-2"/>
        </w:rPr>
        <w:t>MAJEURE</w:t>
      </w:r>
    </w:p>
    <w:p w14:paraId="276D0C9E" w14:textId="77777777" w:rsidR="007C32E2" w:rsidRDefault="00000000">
      <w:pPr>
        <w:pStyle w:val="ListParagraph"/>
        <w:numPr>
          <w:ilvl w:val="1"/>
          <w:numId w:val="33"/>
        </w:numPr>
        <w:tabs>
          <w:tab w:val="left" w:pos="1431"/>
        </w:tabs>
        <w:ind w:left="1431" w:hanging="994"/>
      </w:pPr>
      <w:r>
        <w:t>This</w:t>
      </w:r>
      <w:r>
        <w:rPr>
          <w:spacing w:val="-4"/>
        </w:rPr>
        <w:t xml:space="preserve"> </w:t>
      </w:r>
      <w:r>
        <w:t>clause</w:t>
      </w:r>
      <w:r>
        <w:rPr>
          <w:spacing w:val="-3"/>
        </w:rPr>
        <w:t xml:space="preserve"> </w:t>
      </w:r>
      <w:r>
        <w:t>54</w:t>
      </w:r>
      <w:r>
        <w:rPr>
          <w:spacing w:val="-7"/>
        </w:rPr>
        <w:t xml:space="preserve"> </w:t>
      </w:r>
      <w:r>
        <w:t>shall</w:t>
      </w:r>
      <w:r>
        <w:rPr>
          <w:spacing w:val="-4"/>
        </w:rPr>
        <w:t xml:space="preserve"> </w:t>
      </w:r>
      <w:r>
        <w:t>apply</w:t>
      </w:r>
      <w:r>
        <w:rPr>
          <w:spacing w:val="-3"/>
        </w:rPr>
        <w:t xml:space="preserve"> </w:t>
      </w:r>
      <w:r>
        <w:t>where</w:t>
      </w:r>
      <w:r>
        <w:rPr>
          <w:spacing w:val="-6"/>
        </w:rPr>
        <w:t xml:space="preserve"> </w:t>
      </w:r>
      <w:r>
        <w:t>stipulated</w:t>
      </w:r>
      <w:r>
        <w:rPr>
          <w:spacing w:val="-7"/>
        </w:rPr>
        <w:t xml:space="preserve"> </w:t>
      </w:r>
      <w:r>
        <w:t>in</w:t>
      </w:r>
      <w:r>
        <w:rPr>
          <w:spacing w:val="-4"/>
        </w:rPr>
        <w:t xml:space="preserve"> </w:t>
      </w:r>
      <w:r>
        <w:t>the</w:t>
      </w:r>
      <w:r>
        <w:rPr>
          <w:spacing w:val="-9"/>
        </w:rPr>
        <w:t xml:space="preserve"> </w:t>
      </w:r>
      <w:r>
        <w:t>Contract</w:t>
      </w:r>
      <w:r>
        <w:rPr>
          <w:spacing w:val="-2"/>
        </w:rPr>
        <w:t xml:space="preserve"> Particulars.</w:t>
      </w:r>
    </w:p>
    <w:p w14:paraId="1D89C63E" w14:textId="77777777" w:rsidR="007C32E2" w:rsidRDefault="00000000">
      <w:pPr>
        <w:pStyle w:val="ListParagraph"/>
        <w:numPr>
          <w:ilvl w:val="1"/>
          <w:numId w:val="33"/>
        </w:numPr>
        <w:tabs>
          <w:tab w:val="left" w:pos="1428"/>
          <w:tab w:val="left" w:pos="1431"/>
        </w:tabs>
        <w:ind w:left="1431" w:right="146" w:hanging="995"/>
        <w:jc w:val="both"/>
      </w:pPr>
      <w:bookmarkStart w:id="90" w:name="_bookmark90"/>
      <w:bookmarkEnd w:id="90"/>
      <w:r>
        <w:t>Neither Party shall be liable to the other Party for any delay in performing, or failure to</w:t>
      </w:r>
      <w:r>
        <w:rPr>
          <w:spacing w:val="80"/>
        </w:rPr>
        <w:t xml:space="preserve"> </w:t>
      </w:r>
      <w:r>
        <w:t xml:space="preserve">perform, its obligations under the Contract (other than a payment of money) to the extent that such delay or failure is a result of Force Majeure. Notwithstanding the foregoing, each Party shall use all reasonable </w:t>
      </w:r>
      <w:proofErr w:type="spellStart"/>
      <w:r>
        <w:t>endeavours</w:t>
      </w:r>
      <w:proofErr w:type="spellEnd"/>
      <w:r>
        <w:t xml:space="preserve"> to continue to perform its obligations under the Contract for the duration of such Force Majeure. However, if such Force Majeure prevents either Party from performing its material obligations under the Contract for the period stipulated in the Contract Particulars, either Party may terminate the Contract with immediate effect by notice</w:t>
      </w:r>
      <w:r>
        <w:rPr>
          <w:spacing w:val="80"/>
        </w:rPr>
        <w:t xml:space="preserve"> </w:t>
      </w:r>
      <w:r>
        <w:t>in writing.</w:t>
      </w:r>
    </w:p>
    <w:p w14:paraId="4986FEE1" w14:textId="77777777" w:rsidR="007C32E2" w:rsidRDefault="00000000">
      <w:pPr>
        <w:pStyle w:val="ListParagraph"/>
        <w:numPr>
          <w:ilvl w:val="1"/>
          <w:numId w:val="33"/>
        </w:numPr>
        <w:tabs>
          <w:tab w:val="left" w:pos="1428"/>
          <w:tab w:val="left" w:pos="1431"/>
        </w:tabs>
        <w:ind w:left="1431" w:right="145" w:hanging="995"/>
        <w:jc w:val="both"/>
      </w:pPr>
      <w:r>
        <w:t>Any failure or delay by the Supplier in performing its obligations under the Contract which results from any failure or delay by an agent, Sub-Contractor or supplier shall be regarded as due to Force Majeure only if that agent, Sub-</w:t>
      </w:r>
      <w:proofErr w:type="gramStart"/>
      <w:r>
        <w:t>Contractor</w:t>
      </w:r>
      <w:proofErr w:type="gramEnd"/>
      <w:r>
        <w:t xml:space="preserve"> or supplier is itself impeded by Force Majeure from complying with an obligation to the Supplier.</w:t>
      </w:r>
    </w:p>
    <w:p w14:paraId="5AECED15" w14:textId="77777777" w:rsidR="007C32E2" w:rsidRDefault="00000000">
      <w:pPr>
        <w:pStyle w:val="ListParagraph"/>
        <w:numPr>
          <w:ilvl w:val="1"/>
          <w:numId w:val="33"/>
        </w:numPr>
        <w:tabs>
          <w:tab w:val="left" w:pos="1428"/>
          <w:tab w:val="left" w:pos="1431"/>
        </w:tabs>
        <w:ind w:left="1431" w:right="149" w:hanging="995"/>
        <w:jc w:val="both"/>
      </w:pPr>
      <w:r>
        <w:t xml:space="preserve">If either Party becomes aware of Force Majeure which gives rise to, or is likely to give rise to, any failure or delay on its part as described in clause </w:t>
      </w:r>
      <w:hyperlink w:anchor="_bookmark90" w:history="1">
        <w:r>
          <w:t>54.2</w:t>
        </w:r>
      </w:hyperlink>
      <w:r>
        <w:t xml:space="preserve"> it shall immediately notify the other by the most expeditious method then available and shall inform the other of the period for which it is estimated that such failure or delay shall continue.</w:t>
      </w:r>
    </w:p>
    <w:p w14:paraId="4E501552" w14:textId="77777777" w:rsidR="007C32E2" w:rsidRDefault="00000000">
      <w:pPr>
        <w:pStyle w:val="Heading2"/>
        <w:numPr>
          <w:ilvl w:val="0"/>
          <w:numId w:val="33"/>
        </w:numPr>
        <w:tabs>
          <w:tab w:val="left" w:pos="1287"/>
        </w:tabs>
        <w:spacing w:before="222"/>
        <w:ind w:left="1287" w:hanging="992"/>
        <w:jc w:val="left"/>
      </w:pPr>
      <w:bookmarkStart w:id="91" w:name="_bookmark91"/>
      <w:bookmarkEnd w:id="91"/>
      <w:r>
        <w:t>DISASTER</w:t>
      </w:r>
      <w:r>
        <w:rPr>
          <w:spacing w:val="-6"/>
        </w:rPr>
        <w:t xml:space="preserve"> </w:t>
      </w:r>
      <w:r>
        <w:t>RECOVERY</w:t>
      </w:r>
      <w:r>
        <w:rPr>
          <w:spacing w:val="-8"/>
        </w:rPr>
        <w:t xml:space="preserve"> </w:t>
      </w:r>
      <w:r>
        <w:rPr>
          <w:color w:val="FF0000"/>
        </w:rPr>
        <w:t>(NOT</w:t>
      </w:r>
      <w:r>
        <w:rPr>
          <w:color w:val="FF0000"/>
          <w:spacing w:val="-5"/>
        </w:rPr>
        <w:t xml:space="preserve"> </w:t>
      </w:r>
      <w:r>
        <w:rPr>
          <w:color w:val="FF0000"/>
          <w:spacing w:val="-4"/>
        </w:rPr>
        <w:t>USED)</w:t>
      </w:r>
    </w:p>
    <w:p w14:paraId="714ECAB2" w14:textId="77777777" w:rsidR="007C32E2" w:rsidRDefault="00000000">
      <w:pPr>
        <w:pStyle w:val="ListParagraph"/>
        <w:numPr>
          <w:ilvl w:val="1"/>
          <w:numId w:val="33"/>
        </w:numPr>
        <w:tabs>
          <w:tab w:val="left" w:pos="1431"/>
        </w:tabs>
        <w:ind w:left="1431" w:hanging="994"/>
      </w:pPr>
      <w:r>
        <w:t>This</w:t>
      </w:r>
      <w:r>
        <w:rPr>
          <w:spacing w:val="-4"/>
        </w:rPr>
        <w:t xml:space="preserve"> </w:t>
      </w:r>
      <w:r>
        <w:t>clause</w:t>
      </w:r>
      <w:r>
        <w:rPr>
          <w:spacing w:val="-3"/>
        </w:rPr>
        <w:t xml:space="preserve"> </w:t>
      </w:r>
      <w:hyperlink w:anchor="_bookmark91" w:history="1">
        <w:r>
          <w:t>55</w:t>
        </w:r>
      </w:hyperlink>
      <w:r>
        <w:rPr>
          <w:spacing w:val="-7"/>
        </w:rPr>
        <w:t xml:space="preserve"> </w:t>
      </w:r>
      <w:r>
        <w:t>shall</w:t>
      </w:r>
      <w:r>
        <w:rPr>
          <w:spacing w:val="-4"/>
        </w:rPr>
        <w:t xml:space="preserve"> </w:t>
      </w:r>
      <w:r>
        <w:t>apply</w:t>
      </w:r>
      <w:r>
        <w:rPr>
          <w:spacing w:val="-3"/>
        </w:rPr>
        <w:t xml:space="preserve"> </w:t>
      </w:r>
      <w:r>
        <w:t>where</w:t>
      </w:r>
      <w:r>
        <w:rPr>
          <w:spacing w:val="-6"/>
        </w:rPr>
        <w:t xml:space="preserve"> </w:t>
      </w:r>
      <w:r>
        <w:t>stipulated</w:t>
      </w:r>
      <w:r>
        <w:rPr>
          <w:spacing w:val="-7"/>
        </w:rPr>
        <w:t xml:space="preserve"> </w:t>
      </w:r>
      <w:r>
        <w:t>in</w:t>
      </w:r>
      <w:r>
        <w:rPr>
          <w:spacing w:val="-4"/>
        </w:rPr>
        <w:t xml:space="preserve"> </w:t>
      </w:r>
      <w:r>
        <w:t>the</w:t>
      </w:r>
      <w:r>
        <w:rPr>
          <w:spacing w:val="-9"/>
        </w:rPr>
        <w:t xml:space="preserve"> </w:t>
      </w:r>
      <w:r>
        <w:t>Contract</w:t>
      </w:r>
      <w:r>
        <w:rPr>
          <w:spacing w:val="-2"/>
        </w:rPr>
        <w:t xml:space="preserve"> Particulars.</w:t>
      </w:r>
    </w:p>
    <w:p w14:paraId="76C2FBAF" w14:textId="77777777" w:rsidR="007C32E2" w:rsidRDefault="00000000">
      <w:pPr>
        <w:pStyle w:val="ListParagraph"/>
        <w:numPr>
          <w:ilvl w:val="1"/>
          <w:numId w:val="33"/>
        </w:numPr>
        <w:tabs>
          <w:tab w:val="left" w:pos="1428"/>
          <w:tab w:val="left" w:pos="1431"/>
        </w:tabs>
        <w:spacing w:before="219"/>
        <w:ind w:left="1431" w:right="150" w:hanging="995"/>
        <w:jc w:val="both"/>
      </w:pPr>
      <w:r>
        <w:t xml:space="preserve">The Supplier shall </w:t>
      </w:r>
      <w:proofErr w:type="gramStart"/>
      <w:r>
        <w:t>comply at all times</w:t>
      </w:r>
      <w:proofErr w:type="gramEnd"/>
      <w:r>
        <w:t xml:space="preserve"> with the relevant provisions of the Disaster Recovery </w:t>
      </w:r>
      <w:r>
        <w:rPr>
          <w:spacing w:val="-2"/>
        </w:rPr>
        <w:t>Plan.</w:t>
      </w:r>
    </w:p>
    <w:p w14:paraId="313E4D81" w14:textId="77777777" w:rsidR="007C32E2" w:rsidRDefault="00000000">
      <w:pPr>
        <w:pStyle w:val="ListParagraph"/>
        <w:numPr>
          <w:ilvl w:val="1"/>
          <w:numId w:val="33"/>
        </w:numPr>
        <w:tabs>
          <w:tab w:val="left" w:pos="1431"/>
        </w:tabs>
        <w:spacing w:before="219"/>
        <w:ind w:left="1431" w:hanging="994"/>
      </w:pPr>
      <w:r>
        <w:t>Following</w:t>
      </w:r>
      <w:r>
        <w:rPr>
          <w:spacing w:val="-5"/>
        </w:rPr>
        <w:t xml:space="preserve"> </w:t>
      </w:r>
      <w:r>
        <w:t>the</w:t>
      </w:r>
      <w:r>
        <w:rPr>
          <w:spacing w:val="-4"/>
        </w:rPr>
        <w:t xml:space="preserve"> </w:t>
      </w:r>
      <w:r>
        <w:t>declaration</w:t>
      </w:r>
      <w:r>
        <w:rPr>
          <w:spacing w:val="-6"/>
        </w:rPr>
        <w:t xml:space="preserve"> </w:t>
      </w:r>
      <w:r>
        <w:t>of</w:t>
      </w:r>
      <w:r>
        <w:rPr>
          <w:spacing w:val="-5"/>
        </w:rPr>
        <w:t xml:space="preserve"> </w:t>
      </w:r>
      <w:r>
        <w:t>a</w:t>
      </w:r>
      <w:r>
        <w:rPr>
          <w:spacing w:val="-4"/>
        </w:rPr>
        <w:t xml:space="preserve"> </w:t>
      </w:r>
      <w:r>
        <w:t>Disaster</w:t>
      </w:r>
      <w:r>
        <w:rPr>
          <w:spacing w:val="-3"/>
        </w:rPr>
        <w:t xml:space="preserve"> </w:t>
      </w:r>
      <w:r>
        <w:t>in</w:t>
      </w:r>
      <w:r>
        <w:rPr>
          <w:spacing w:val="-6"/>
        </w:rPr>
        <w:t xml:space="preserve"> </w:t>
      </w:r>
      <w:r>
        <w:t>respect</w:t>
      </w:r>
      <w:r>
        <w:rPr>
          <w:spacing w:val="-5"/>
        </w:rPr>
        <w:t xml:space="preserve"> </w:t>
      </w:r>
      <w:r>
        <w:t>of</w:t>
      </w:r>
      <w:r>
        <w:rPr>
          <w:spacing w:val="-3"/>
        </w:rPr>
        <w:t xml:space="preserve"> </w:t>
      </w:r>
      <w:r>
        <w:t>any</w:t>
      </w:r>
      <w:r>
        <w:rPr>
          <w:spacing w:val="-6"/>
        </w:rPr>
        <w:t xml:space="preserve"> </w:t>
      </w:r>
      <w:r>
        <w:t>of</w:t>
      </w:r>
      <w:r>
        <w:rPr>
          <w:spacing w:val="-5"/>
        </w:rPr>
        <w:t xml:space="preserve"> </w:t>
      </w:r>
      <w:r>
        <w:t>the</w:t>
      </w:r>
      <w:r>
        <w:rPr>
          <w:spacing w:val="-6"/>
        </w:rPr>
        <w:t xml:space="preserve"> </w:t>
      </w:r>
      <w:r>
        <w:t>Services,</w:t>
      </w:r>
      <w:r>
        <w:rPr>
          <w:spacing w:val="-5"/>
        </w:rPr>
        <w:t xml:space="preserve"> </w:t>
      </w:r>
      <w:r>
        <w:t>the</w:t>
      </w:r>
      <w:r>
        <w:rPr>
          <w:spacing w:val="-2"/>
        </w:rPr>
        <w:t xml:space="preserve"> </w:t>
      </w:r>
      <w:r>
        <w:t>Supplier</w:t>
      </w:r>
      <w:r>
        <w:rPr>
          <w:spacing w:val="-3"/>
        </w:rPr>
        <w:t xml:space="preserve"> </w:t>
      </w:r>
      <w:r>
        <w:rPr>
          <w:spacing w:val="-2"/>
        </w:rPr>
        <w:t>shall:</w:t>
      </w:r>
    </w:p>
    <w:p w14:paraId="3E301B1D" w14:textId="77777777" w:rsidR="007C32E2" w:rsidRDefault="00000000">
      <w:pPr>
        <w:pStyle w:val="ListParagraph"/>
        <w:numPr>
          <w:ilvl w:val="2"/>
          <w:numId w:val="33"/>
        </w:numPr>
        <w:tabs>
          <w:tab w:val="left" w:pos="2139"/>
        </w:tabs>
        <w:spacing w:before="222"/>
      </w:pPr>
      <w:r>
        <w:t>implement</w:t>
      </w:r>
      <w:r>
        <w:rPr>
          <w:spacing w:val="-7"/>
        </w:rPr>
        <w:t xml:space="preserve"> </w:t>
      </w:r>
      <w:r>
        <w:t>the</w:t>
      </w:r>
      <w:r>
        <w:rPr>
          <w:spacing w:val="-7"/>
        </w:rPr>
        <w:t xml:space="preserve"> </w:t>
      </w:r>
      <w:r>
        <w:t>Disaster</w:t>
      </w:r>
      <w:r>
        <w:rPr>
          <w:spacing w:val="-7"/>
        </w:rPr>
        <w:t xml:space="preserve"> </w:t>
      </w:r>
      <w:r>
        <w:t>Recovery</w:t>
      </w:r>
      <w:r>
        <w:rPr>
          <w:spacing w:val="-4"/>
        </w:rPr>
        <w:t xml:space="preserve"> </w:t>
      </w:r>
      <w:proofErr w:type="gramStart"/>
      <w:r>
        <w:rPr>
          <w:spacing w:val="-4"/>
        </w:rPr>
        <w:t>Plan;</w:t>
      </w:r>
      <w:proofErr w:type="gramEnd"/>
    </w:p>
    <w:p w14:paraId="568D0BCA" w14:textId="77777777" w:rsidR="007C32E2" w:rsidRDefault="00000000">
      <w:pPr>
        <w:pStyle w:val="ListParagraph"/>
        <w:numPr>
          <w:ilvl w:val="2"/>
          <w:numId w:val="33"/>
        </w:numPr>
        <w:tabs>
          <w:tab w:val="left" w:pos="2139"/>
        </w:tabs>
        <w:ind w:right="151"/>
      </w:pPr>
      <w:r>
        <w:t>continue</w:t>
      </w:r>
      <w:r>
        <w:rPr>
          <w:spacing w:val="68"/>
        </w:rPr>
        <w:t xml:space="preserve"> </w:t>
      </w:r>
      <w:r>
        <w:t>to</w:t>
      </w:r>
      <w:r>
        <w:rPr>
          <w:spacing w:val="68"/>
        </w:rPr>
        <w:t xml:space="preserve"> </w:t>
      </w:r>
      <w:r>
        <w:t>provide</w:t>
      </w:r>
      <w:r>
        <w:rPr>
          <w:spacing w:val="40"/>
        </w:rPr>
        <w:t xml:space="preserve"> </w:t>
      </w:r>
      <w:r>
        <w:t>the</w:t>
      </w:r>
      <w:r>
        <w:rPr>
          <w:spacing w:val="67"/>
        </w:rPr>
        <w:t xml:space="preserve"> </w:t>
      </w:r>
      <w:r>
        <w:t>affected</w:t>
      </w:r>
      <w:r>
        <w:rPr>
          <w:spacing w:val="67"/>
        </w:rPr>
        <w:t xml:space="preserve"> </w:t>
      </w:r>
      <w:r>
        <w:t>Services</w:t>
      </w:r>
      <w:r>
        <w:rPr>
          <w:spacing w:val="40"/>
        </w:rPr>
        <w:t xml:space="preserve"> </w:t>
      </w:r>
      <w:r>
        <w:t>to</w:t>
      </w:r>
      <w:r>
        <w:rPr>
          <w:spacing w:val="68"/>
        </w:rPr>
        <w:t xml:space="preserve"> </w:t>
      </w:r>
      <w:r>
        <w:t>the</w:t>
      </w:r>
      <w:r>
        <w:rPr>
          <w:spacing w:val="70"/>
        </w:rPr>
        <w:t xml:space="preserve"> </w:t>
      </w:r>
      <w:r>
        <w:t>Council</w:t>
      </w:r>
      <w:r>
        <w:rPr>
          <w:spacing w:val="69"/>
        </w:rPr>
        <w:t xml:space="preserve"> </w:t>
      </w:r>
      <w:r>
        <w:t>in</w:t>
      </w:r>
      <w:r>
        <w:rPr>
          <w:spacing w:val="68"/>
        </w:rPr>
        <w:t xml:space="preserve"> </w:t>
      </w:r>
      <w:r>
        <w:t>accordance</w:t>
      </w:r>
      <w:r>
        <w:rPr>
          <w:spacing w:val="70"/>
        </w:rPr>
        <w:t xml:space="preserve"> </w:t>
      </w:r>
      <w:r>
        <w:t>with</w:t>
      </w:r>
      <w:r>
        <w:rPr>
          <w:spacing w:val="40"/>
        </w:rPr>
        <w:t xml:space="preserve"> </w:t>
      </w:r>
      <w:r>
        <w:t>the Disaster Recovery Plan; and</w:t>
      </w:r>
    </w:p>
    <w:p w14:paraId="7C0A1F91" w14:textId="77777777" w:rsidR="007C32E2" w:rsidRDefault="00000000">
      <w:pPr>
        <w:pStyle w:val="ListParagraph"/>
        <w:numPr>
          <w:ilvl w:val="2"/>
          <w:numId w:val="33"/>
        </w:numPr>
        <w:tabs>
          <w:tab w:val="left" w:pos="2139"/>
        </w:tabs>
        <w:ind w:right="150"/>
      </w:pPr>
      <w:r>
        <w:t>restore</w:t>
      </w:r>
      <w:r>
        <w:rPr>
          <w:spacing w:val="40"/>
        </w:rPr>
        <w:t xml:space="preserve"> </w:t>
      </w:r>
      <w:r>
        <w:t>the</w:t>
      </w:r>
      <w:r>
        <w:rPr>
          <w:spacing w:val="40"/>
        </w:rPr>
        <w:t xml:space="preserve"> </w:t>
      </w:r>
      <w:r>
        <w:t>affected</w:t>
      </w:r>
      <w:r>
        <w:rPr>
          <w:spacing w:val="40"/>
        </w:rPr>
        <w:t xml:space="preserve"> </w:t>
      </w:r>
      <w:r>
        <w:t>Services</w:t>
      </w:r>
      <w:r>
        <w:rPr>
          <w:spacing w:val="40"/>
        </w:rPr>
        <w:t xml:space="preserve"> </w:t>
      </w:r>
      <w:r>
        <w:t>to</w:t>
      </w:r>
      <w:r>
        <w:rPr>
          <w:spacing w:val="40"/>
        </w:rPr>
        <w:t xml:space="preserve"> </w:t>
      </w:r>
      <w:r>
        <w:t>normal</w:t>
      </w:r>
      <w:r>
        <w:rPr>
          <w:spacing w:val="40"/>
        </w:rPr>
        <w:t xml:space="preserve"> </w:t>
      </w:r>
      <w:r>
        <w:t>within</w:t>
      </w:r>
      <w:r>
        <w:rPr>
          <w:spacing w:val="40"/>
        </w:rPr>
        <w:t xml:space="preserve"> </w:t>
      </w:r>
      <w:r>
        <w:t>the</w:t>
      </w:r>
      <w:r>
        <w:rPr>
          <w:spacing w:val="40"/>
        </w:rPr>
        <w:t xml:space="preserve"> </w:t>
      </w:r>
      <w:r>
        <w:t>period</w:t>
      </w:r>
      <w:r>
        <w:rPr>
          <w:spacing w:val="40"/>
        </w:rPr>
        <w:t xml:space="preserve"> </w:t>
      </w:r>
      <w:r>
        <w:t>laid</w:t>
      </w:r>
      <w:r>
        <w:rPr>
          <w:spacing w:val="40"/>
        </w:rPr>
        <w:t xml:space="preserve"> </w:t>
      </w:r>
      <w:r>
        <w:t>out</w:t>
      </w:r>
      <w:r>
        <w:rPr>
          <w:spacing w:val="40"/>
        </w:rPr>
        <w:t xml:space="preserve"> </w:t>
      </w:r>
      <w:r>
        <w:t>in</w:t>
      </w:r>
      <w:r>
        <w:rPr>
          <w:spacing w:val="40"/>
        </w:rPr>
        <w:t xml:space="preserve"> </w:t>
      </w:r>
      <w:r>
        <w:t>the</w:t>
      </w:r>
      <w:r>
        <w:rPr>
          <w:spacing w:val="40"/>
        </w:rPr>
        <w:t xml:space="preserve"> </w:t>
      </w:r>
      <w:r>
        <w:t>Disaster</w:t>
      </w:r>
      <w:r>
        <w:rPr>
          <w:spacing w:val="40"/>
        </w:rPr>
        <w:t xml:space="preserve"> </w:t>
      </w:r>
      <w:r>
        <w:t>Recovery Plan.</w:t>
      </w:r>
    </w:p>
    <w:p w14:paraId="2B6A000D" w14:textId="77777777" w:rsidR="007C32E2" w:rsidRDefault="00000000">
      <w:pPr>
        <w:pStyle w:val="ListParagraph"/>
        <w:numPr>
          <w:ilvl w:val="1"/>
          <w:numId w:val="33"/>
        </w:numPr>
        <w:tabs>
          <w:tab w:val="left" w:pos="1428"/>
          <w:tab w:val="left" w:pos="1431"/>
        </w:tabs>
        <w:spacing w:before="221"/>
        <w:ind w:left="1431" w:right="147" w:hanging="995"/>
        <w:jc w:val="both"/>
      </w:pPr>
      <w:r>
        <w:t xml:space="preserve">To the extent that the Supplier complies fully with the provisions of this clause </w:t>
      </w:r>
      <w:hyperlink w:anchor="_bookmark91" w:history="1">
        <w:r>
          <w:t>55</w:t>
        </w:r>
      </w:hyperlink>
      <w:r>
        <w:t xml:space="preserve"> (and the reason for the declaration of a Disaster was not breach of any of the other terms of this Contract on the part of the Supplier), the Service</w:t>
      </w:r>
      <w:r>
        <w:rPr>
          <w:spacing w:val="-2"/>
        </w:rPr>
        <w:t xml:space="preserve"> </w:t>
      </w:r>
      <w:r>
        <w:t>Levels (if any)</w:t>
      </w:r>
      <w:r>
        <w:rPr>
          <w:spacing w:val="-1"/>
        </w:rPr>
        <w:t xml:space="preserve"> </w:t>
      </w:r>
      <w:r>
        <w:t>to which the affected Services are to be provided during the continuation of the Disaster shall not be the Service Levels as referred to in Schedule 6 but shall be the service levels set out in the Disaster Recovery Plan or (if none) the best service levels which are reasonably achievable in the circumstances.</w:t>
      </w:r>
    </w:p>
    <w:p w14:paraId="1C90CEAA" w14:textId="77777777" w:rsidR="007C32E2" w:rsidRDefault="00000000">
      <w:pPr>
        <w:pStyle w:val="Heading2"/>
        <w:numPr>
          <w:ilvl w:val="0"/>
          <w:numId w:val="33"/>
        </w:numPr>
        <w:tabs>
          <w:tab w:val="left" w:pos="1287"/>
        </w:tabs>
        <w:ind w:left="1287" w:hanging="992"/>
        <w:jc w:val="left"/>
      </w:pPr>
      <w:bookmarkStart w:id="92" w:name="_bookmark92"/>
      <w:bookmarkEnd w:id="92"/>
      <w:r>
        <w:t>GOVERNING</w:t>
      </w:r>
      <w:r>
        <w:rPr>
          <w:spacing w:val="-4"/>
        </w:rPr>
        <w:t xml:space="preserve"> </w:t>
      </w:r>
      <w:r>
        <w:t>LAW</w:t>
      </w:r>
      <w:r>
        <w:rPr>
          <w:spacing w:val="-6"/>
        </w:rPr>
        <w:t xml:space="preserve"> </w:t>
      </w:r>
      <w:r>
        <w:t>AND</w:t>
      </w:r>
      <w:r>
        <w:rPr>
          <w:spacing w:val="-4"/>
        </w:rPr>
        <w:t xml:space="preserve"> </w:t>
      </w:r>
      <w:r>
        <w:rPr>
          <w:spacing w:val="-2"/>
        </w:rPr>
        <w:t>JURISDICTION</w:t>
      </w:r>
    </w:p>
    <w:p w14:paraId="7A54FE5C" w14:textId="77777777" w:rsidR="007C32E2" w:rsidRDefault="00000000">
      <w:pPr>
        <w:pStyle w:val="BodyText"/>
        <w:ind w:left="1145" w:right="148"/>
        <w:jc w:val="both"/>
      </w:pPr>
      <w:r>
        <w:t>Subject to the provisions of clause 56, the Council and the Supplier accept the exclusive jurisdiction of the English courts and agree that the Contract and all non-contractual obligations and other matters arising from or connected with it are to be governed and construed according</w:t>
      </w:r>
      <w:r>
        <w:rPr>
          <w:spacing w:val="40"/>
        </w:rPr>
        <w:t xml:space="preserve"> </w:t>
      </w:r>
      <w:r>
        <w:t>to English Law.</w:t>
      </w:r>
    </w:p>
    <w:p w14:paraId="29AF0EE0" w14:textId="77777777" w:rsidR="007C32E2" w:rsidRDefault="007C32E2">
      <w:pPr>
        <w:pStyle w:val="BodyText"/>
        <w:jc w:val="both"/>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3BDA802A" w14:textId="77777777" w:rsidR="007C32E2" w:rsidRDefault="00000000">
      <w:pPr>
        <w:pStyle w:val="Heading2"/>
        <w:numPr>
          <w:ilvl w:val="0"/>
          <w:numId w:val="33"/>
        </w:numPr>
        <w:tabs>
          <w:tab w:val="left" w:pos="1287"/>
        </w:tabs>
        <w:spacing w:before="239"/>
        <w:ind w:left="1287" w:hanging="992"/>
        <w:jc w:val="left"/>
      </w:pPr>
      <w:bookmarkStart w:id="93" w:name="_bookmark93"/>
      <w:bookmarkEnd w:id="93"/>
      <w:r>
        <w:lastRenderedPageBreak/>
        <w:t>DISPUTE</w:t>
      </w:r>
      <w:r>
        <w:rPr>
          <w:spacing w:val="-5"/>
        </w:rPr>
        <w:t xml:space="preserve"> </w:t>
      </w:r>
      <w:r>
        <w:rPr>
          <w:spacing w:val="-2"/>
        </w:rPr>
        <w:t>RESOLUTION</w:t>
      </w:r>
    </w:p>
    <w:p w14:paraId="4873AE76" w14:textId="77777777" w:rsidR="007C32E2" w:rsidRDefault="00000000">
      <w:pPr>
        <w:pStyle w:val="ListParagraph"/>
        <w:numPr>
          <w:ilvl w:val="1"/>
          <w:numId w:val="33"/>
        </w:numPr>
        <w:tabs>
          <w:tab w:val="left" w:pos="1428"/>
          <w:tab w:val="left" w:pos="1431"/>
        </w:tabs>
        <w:ind w:left="1431" w:right="145" w:hanging="995"/>
        <w:jc w:val="both"/>
      </w:pPr>
      <w:bookmarkStart w:id="94" w:name="_bookmark94"/>
      <w:bookmarkEnd w:id="94"/>
      <w:r>
        <w:t>The Parties shall attempt in good faith to negotiate a settlement to any dispute between them arising out of or in connection with the Contract within 10 Working Days of either Party notifying the other of the dispute and such efforts shall involve the escalation of the dispute to the finance director (or equivalent) of each Party.</w:t>
      </w:r>
    </w:p>
    <w:p w14:paraId="18F8D197" w14:textId="77777777" w:rsidR="007C32E2" w:rsidRDefault="00000000">
      <w:pPr>
        <w:pStyle w:val="ListParagraph"/>
        <w:numPr>
          <w:ilvl w:val="1"/>
          <w:numId w:val="33"/>
        </w:numPr>
        <w:tabs>
          <w:tab w:val="left" w:pos="1428"/>
          <w:tab w:val="left" w:pos="1431"/>
        </w:tabs>
        <w:ind w:left="1431" w:right="145" w:hanging="995"/>
        <w:jc w:val="both"/>
      </w:pPr>
      <w:r>
        <w:t>Nothing in this dispute resolution procedure shall prevent the Parties from seeking from any court of competent jurisdiction an interim order restraining the other Party from doing any act or compelling the other Party to do any act.</w:t>
      </w:r>
    </w:p>
    <w:p w14:paraId="1C8D56D7" w14:textId="77777777" w:rsidR="007C32E2" w:rsidRDefault="00000000">
      <w:pPr>
        <w:pStyle w:val="ListParagraph"/>
        <w:numPr>
          <w:ilvl w:val="1"/>
          <w:numId w:val="33"/>
        </w:numPr>
        <w:tabs>
          <w:tab w:val="left" w:pos="1428"/>
          <w:tab w:val="left" w:pos="1431"/>
        </w:tabs>
        <w:ind w:left="1431" w:right="144" w:hanging="995"/>
        <w:jc w:val="both"/>
      </w:pPr>
      <w:r>
        <w:t>If the dispute cannot be resolved by the Parties pursuant to clause</w:t>
      </w:r>
      <w:r>
        <w:rPr>
          <w:spacing w:val="12"/>
        </w:rPr>
        <w:t xml:space="preserve"> </w:t>
      </w:r>
      <w:hyperlink w:anchor="_bookmark94" w:history="1">
        <w:r>
          <w:t>57.1</w:t>
        </w:r>
      </w:hyperlink>
      <w:r>
        <w:t xml:space="preserve"> the Parties shall refer it to mediation pursuant to the procedure set out in clause </w:t>
      </w:r>
      <w:hyperlink w:anchor="_bookmark95" w:history="1">
        <w:r>
          <w:t>57.5</w:t>
        </w:r>
      </w:hyperlink>
      <w:r>
        <w:t xml:space="preserve"> unless (a) the Council considers that the dispute is not suitable for resolution by mediation; or (b) the Supplier does not agree to mediation.</w:t>
      </w:r>
    </w:p>
    <w:p w14:paraId="7549266E" w14:textId="77777777" w:rsidR="007C32E2" w:rsidRDefault="00000000">
      <w:pPr>
        <w:pStyle w:val="ListParagraph"/>
        <w:numPr>
          <w:ilvl w:val="1"/>
          <w:numId w:val="33"/>
        </w:numPr>
        <w:tabs>
          <w:tab w:val="left" w:pos="1428"/>
          <w:tab w:val="left" w:pos="1431"/>
        </w:tabs>
        <w:ind w:left="1431" w:right="144" w:hanging="995"/>
        <w:jc w:val="both"/>
      </w:pPr>
      <w:r>
        <w:t xml:space="preserve">The obligations of the Parties under the Contract shall not </w:t>
      </w:r>
      <w:proofErr w:type="gramStart"/>
      <w:r>
        <w:t>cease, or</w:t>
      </w:r>
      <w:proofErr w:type="gramEnd"/>
      <w:r>
        <w:t xml:space="preserve"> be suspended or delayed by the reference of a dispute to mediation and the</w:t>
      </w:r>
      <w:r>
        <w:rPr>
          <w:spacing w:val="32"/>
        </w:rPr>
        <w:t xml:space="preserve"> </w:t>
      </w:r>
      <w:r>
        <w:t>Supplier and the Staff shall comply fully</w:t>
      </w:r>
      <w:r>
        <w:rPr>
          <w:spacing w:val="40"/>
        </w:rPr>
        <w:t xml:space="preserve"> </w:t>
      </w:r>
      <w:r>
        <w:t>with the requirements of the Contract at all times.</w:t>
      </w:r>
    </w:p>
    <w:p w14:paraId="1254503C" w14:textId="77777777" w:rsidR="007C32E2" w:rsidRDefault="00000000">
      <w:pPr>
        <w:pStyle w:val="ListParagraph"/>
        <w:numPr>
          <w:ilvl w:val="1"/>
          <w:numId w:val="33"/>
        </w:numPr>
        <w:tabs>
          <w:tab w:val="left" w:pos="1431"/>
        </w:tabs>
        <w:ind w:left="1431" w:hanging="994"/>
      </w:pPr>
      <w:bookmarkStart w:id="95" w:name="_bookmark95"/>
      <w:bookmarkEnd w:id="95"/>
      <w:r>
        <w:t>The</w:t>
      </w:r>
      <w:r>
        <w:rPr>
          <w:spacing w:val="-8"/>
        </w:rPr>
        <w:t xml:space="preserve"> </w:t>
      </w:r>
      <w:r>
        <w:t>procedure</w:t>
      </w:r>
      <w:r>
        <w:rPr>
          <w:spacing w:val="-7"/>
        </w:rPr>
        <w:t xml:space="preserve"> </w:t>
      </w:r>
      <w:r>
        <w:t>for</w:t>
      </w:r>
      <w:r>
        <w:rPr>
          <w:spacing w:val="-6"/>
        </w:rPr>
        <w:t xml:space="preserve"> </w:t>
      </w:r>
      <w:r>
        <w:t>mediation</w:t>
      </w:r>
      <w:r>
        <w:rPr>
          <w:spacing w:val="-6"/>
        </w:rPr>
        <w:t xml:space="preserve"> </w:t>
      </w:r>
      <w:r>
        <w:t>and</w:t>
      </w:r>
      <w:r>
        <w:rPr>
          <w:spacing w:val="-5"/>
        </w:rPr>
        <w:t xml:space="preserve"> </w:t>
      </w:r>
      <w:r>
        <w:t>consequential</w:t>
      </w:r>
      <w:r>
        <w:rPr>
          <w:spacing w:val="-5"/>
        </w:rPr>
        <w:t xml:space="preserve"> </w:t>
      </w:r>
      <w:r>
        <w:t>provisions</w:t>
      </w:r>
      <w:r>
        <w:rPr>
          <w:spacing w:val="-5"/>
        </w:rPr>
        <w:t xml:space="preserve"> </w:t>
      </w:r>
      <w:r>
        <w:t>relating</w:t>
      </w:r>
      <w:r>
        <w:rPr>
          <w:spacing w:val="-7"/>
        </w:rPr>
        <w:t xml:space="preserve"> </w:t>
      </w:r>
      <w:r>
        <w:t>to</w:t>
      </w:r>
      <w:r>
        <w:rPr>
          <w:spacing w:val="-7"/>
        </w:rPr>
        <w:t xml:space="preserve"> </w:t>
      </w:r>
      <w:r>
        <w:t>mediation</w:t>
      </w:r>
      <w:r>
        <w:rPr>
          <w:spacing w:val="-5"/>
        </w:rPr>
        <w:t xml:space="preserve"> </w:t>
      </w:r>
      <w:r>
        <w:t>are</w:t>
      </w:r>
      <w:r>
        <w:rPr>
          <w:spacing w:val="-7"/>
        </w:rPr>
        <w:t xml:space="preserve"> </w:t>
      </w:r>
      <w:r>
        <w:t>as</w:t>
      </w:r>
      <w:r>
        <w:rPr>
          <w:spacing w:val="-7"/>
        </w:rPr>
        <w:t xml:space="preserve"> </w:t>
      </w:r>
      <w:r>
        <w:rPr>
          <w:spacing w:val="-2"/>
        </w:rPr>
        <w:t>follows:</w:t>
      </w:r>
    </w:p>
    <w:p w14:paraId="4796D474" w14:textId="77777777" w:rsidR="007C32E2" w:rsidRDefault="00000000">
      <w:pPr>
        <w:pStyle w:val="ListParagraph"/>
        <w:numPr>
          <w:ilvl w:val="2"/>
          <w:numId w:val="33"/>
        </w:numPr>
        <w:tabs>
          <w:tab w:val="left" w:pos="2136"/>
          <w:tab w:val="left" w:pos="2139"/>
        </w:tabs>
        <w:ind w:right="149"/>
        <w:jc w:val="both"/>
      </w:pPr>
      <w:r>
        <w:t xml:space="preserve">a neutral adviser or mediator (the </w:t>
      </w:r>
      <w:r>
        <w:rPr>
          <w:b/>
        </w:rPr>
        <w:t>“Mediator”</w:t>
      </w:r>
      <w:r>
        <w:t>) shall be appointed by the Centre for Effective Dispute Resolution.</w:t>
      </w:r>
    </w:p>
    <w:p w14:paraId="00614B00" w14:textId="77777777" w:rsidR="007C32E2" w:rsidRDefault="00000000">
      <w:pPr>
        <w:pStyle w:val="ListParagraph"/>
        <w:numPr>
          <w:ilvl w:val="2"/>
          <w:numId w:val="33"/>
        </w:numPr>
        <w:tabs>
          <w:tab w:val="left" w:pos="2136"/>
          <w:tab w:val="left" w:pos="2139"/>
        </w:tabs>
        <w:spacing w:before="221"/>
        <w:ind w:right="148"/>
        <w:jc w:val="both"/>
      </w:pPr>
      <w:r>
        <w:t xml:space="preserve">The Parties shall within 10 Working Days of the appointment of the Mediator meet with him </w:t>
      </w:r>
      <w:proofErr w:type="gramStart"/>
      <w:r>
        <w:t>in order to</w:t>
      </w:r>
      <w:proofErr w:type="gramEnd"/>
      <w:r>
        <w:t xml:space="preserve"> agree a </w:t>
      </w:r>
      <w:proofErr w:type="spellStart"/>
      <w:r>
        <w:t>programme</w:t>
      </w:r>
      <w:proofErr w:type="spellEnd"/>
      <w:r>
        <w:t xml:space="preserve"> for the exchange of all relevant information and the structure to be adopted for negotiations to be held. If considered appropriate, the Parties may at any stage seek assistance from the Centre for Effective Dispute Resolution to provide guidance on a suitable procedure.</w:t>
      </w:r>
    </w:p>
    <w:p w14:paraId="2F86DED9" w14:textId="77777777" w:rsidR="007C32E2" w:rsidRDefault="00000000">
      <w:pPr>
        <w:pStyle w:val="ListParagraph"/>
        <w:numPr>
          <w:ilvl w:val="2"/>
          <w:numId w:val="33"/>
        </w:numPr>
        <w:tabs>
          <w:tab w:val="left" w:pos="2136"/>
          <w:tab w:val="left" w:pos="2139"/>
        </w:tabs>
        <w:spacing w:before="221"/>
        <w:ind w:right="148"/>
        <w:jc w:val="both"/>
      </w:pPr>
      <w:r>
        <w:t>Unless otherwise agreed, all negotiations connected with the dispute and any settlement agreement relating to it shall be conducted in confidence and without prejudice to the rights of the Parties in any future proceedings.</w:t>
      </w:r>
    </w:p>
    <w:p w14:paraId="641FE5E0" w14:textId="77777777" w:rsidR="007C32E2" w:rsidRDefault="00000000">
      <w:pPr>
        <w:pStyle w:val="ListParagraph"/>
        <w:numPr>
          <w:ilvl w:val="2"/>
          <w:numId w:val="33"/>
        </w:numPr>
        <w:tabs>
          <w:tab w:val="left" w:pos="2136"/>
          <w:tab w:val="left" w:pos="2139"/>
        </w:tabs>
        <w:spacing w:before="218"/>
        <w:ind w:right="147"/>
        <w:jc w:val="both"/>
      </w:pPr>
      <w:r>
        <w:t xml:space="preserve">If the Parties reach agreement on the resolution of the dispute, the agreement shall be recorded in writing and shall be binding on the Parties once it is signed by their duly </w:t>
      </w:r>
      <w:proofErr w:type="spellStart"/>
      <w:r>
        <w:t>authorised</w:t>
      </w:r>
      <w:proofErr w:type="spellEnd"/>
      <w:r>
        <w:t xml:space="preserve"> representatives.</w:t>
      </w:r>
    </w:p>
    <w:p w14:paraId="36C2AFB2" w14:textId="77777777" w:rsidR="007C32E2" w:rsidRDefault="00000000">
      <w:pPr>
        <w:pStyle w:val="ListParagraph"/>
        <w:numPr>
          <w:ilvl w:val="2"/>
          <w:numId w:val="33"/>
        </w:numPr>
        <w:tabs>
          <w:tab w:val="left" w:pos="2136"/>
          <w:tab w:val="left" w:pos="2139"/>
        </w:tabs>
        <w:ind w:right="147"/>
        <w:jc w:val="both"/>
      </w:pPr>
      <w:r>
        <w:t>Failing agreement, either of the Parties may invite the Mediator to provide a non- binding but informative written opinion. Such an opinion shall be provided on a without prejudice basis and shall not be used in evidence in any proceedings relating to the Contract without the prior written consent of both Parties.</w:t>
      </w:r>
    </w:p>
    <w:p w14:paraId="65DB1A07" w14:textId="77777777" w:rsidR="007C32E2" w:rsidRDefault="00000000">
      <w:pPr>
        <w:pStyle w:val="ListParagraph"/>
        <w:numPr>
          <w:ilvl w:val="2"/>
          <w:numId w:val="33"/>
        </w:numPr>
        <w:tabs>
          <w:tab w:val="left" w:pos="2136"/>
          <w:tab w:val="left" w:pos="2139"/>
        </w:tabs>
        <w:spacing w:before="223"/>
        <w:ind w:right="146"/>
        <w:jc w:val="both"/>
      </w:pPr>
      <w:r>
        <w:t>If the Parties fail to reach agreement in the structured negotiations within 60 Working Days of the Mediator being appointed, or such longer period as may be agreed by the Parties, then any dispute or difference between them may be referred to the Courts.</w:t>
      </w:r>
    </w:p>
    <w:p w14:paraId="21825AA2" w14:textId="77777777" w:rsidR="007C32E2" w:rsidRDefault="00000000">
      <w:pPr>
        <w:pStyle w:val="Heading2"/>
        <w:numPr>
          <w:ilvl w:val="0"/>
          <w:numId w:val="33"/>
        </w:numPr>
        <w:tabs>
          <w:tab w:val="left" w:pos="1287"/>
        </w:tabs>
        <w:ind w:left="1287" w:hanging="992"/>
        <w:jc w:val="left"/>
      </w:pPr>
      <w:bookmarkStart w:id="96" w:name="_bookmark96"/>
      <w:bookmarkEnd w:id="96"/>
      <w:r>
        <w:rPr>
          <w:spacing w:val="-2"/>
        </w:rPr>
        <w:t>TRANSPARENCY</w:t>
      </w:r>
    </w:p>
    <w:p w14:paraId="20DBB565" w14:textId="77777777" w:rsidR="007C32E2" w:rsidRDefault="00000000">
      <w:pPr>
        <w:pStyle w:val="BodyText"/>
        <w:ind w:left="1431" w:right="145"/>
        <w:jc w:val="both"/>
      </w:pPr>
      <w:r>
        <w:t>The Council may disclose to other Public Sector Contracting Authorities any of the Suppliers information, tender documentation and supporting documentation (including any that the Supplier has indicated to be confidential and/or Commercially Sensitive Information) such as specific tender information which has been submitted by the Supplier as part of the tender process. The Supplier shall ensure that such information shall not be disclosed to any other party except to other Public Sector Contracting Authorities. The Supplier acknowledges and agrees that by virtue of taking part in the tender process they hereby consent to such disclosure by</w:t>
      </w:r>
      <w:r>
        <w:rPr>
          <w:spacing w:val="-2"/>
        </w:rPr>
        <w:t xml:space="preserve"> </w:t>
      </w:r>
      <w:r>
        <w:t>the</w:t>
      </w:r>
      <w:r>
        <w:rPr>
          <w:spacing w:val="-2"/>
        </w:rPr>
        <w:t xml:space="preserve"> </w:t>
      </w:r>
      <w:r>
        <w:t>Council as</w:t>
      </w:r>
      <w:r>
        <w:rPr>
          <w:spacing w:val="-2"/>
        </w:rPr>
        <w:t xml:space="preserve"> </w:t>
      </w:r>
      <w:r>
        <w:t>a part of the</w:t>
      </w:r>
      <w:r>
        <w:rPr>
          <w:spacing w:val="-2"/>
        </w:rPr>
        <w:t xml:space="preserve"> </w:t>
      </w:r>
      <w:r>
        <w:t>tender process</w:t>
      </w:r>
      <w:r>
        <w:rPr>
          <w:spacing w:val="-2"/>
        </w:rPr>
        <w:t xml:space="preserve"> </w:t>
      </w:r>
      <w:r>
        <w:t>and</w:t>
      </w:r>
      <w:r>
        <w:rPr>
          <w:spacing w:val="-2"/>
        </w:rPr>
        <w:t xml:space="preserve"> </w:t>
      </w:r>
      <w:r>
        <w:t>the</w:t>
      </w:r>
      <w:r>
        <w:rPr>
          <w:spacing w:val="-2"/>
        </w:rPr>
        <w:t xml:space="preserve"> </w:t>
      </w:r>
      <w:r>
        <w:t>Council shall have no</w:t>
      </w:r>
      <w:r>
        <w:rPr>
          <w:spacing w:val="-2"/>
        </w:rPr>
        <w:t xml:space="preserve"> </w:t>
      </w:r>
      <w:r>
        <w:t>liability to the Supplier under this clause or otherwise and the Supplier shall indemnify and keep indemnified the Council against any Losses in respect of the same.</w:t>
      </w:r>
    </w:p>
    <w:p w14:paraId="27CAB48A" w14:textId="77777777" w:rsidR="007C32E2" w:rsidRDefault="007C32E2">
      <w:pPr>
        <w:pStyle w:val="BodyText"/>
        <w:jc w:val="both"/>
        <w:sectPr w:rsidR="007C32E2">
          <w:pgSz w:w="11910" w:h="16840"/>
          <w:pgMar w:top="880" w:right="566" w:bottom="86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67CEB99" w14:textId="77777777" w:rsidR="007C32E2" w:rsidRDefault="007C32E2">
      <w:pPr>
        <w:pStyle w:val="BodyText"/>
        <w:spacing w:before="0"/>
      </w:pPr>
    </w:p>
    <w:p w14:paraId="216721C7" w14:textId="77777777" w:rsidR="007C32E2" w:rsidRDefault="007C32E2">
      <w:pPr>
        <w:pStyle w:val="BodyText"/>
        <w:spacing w:before="0"/>
      </w:pPr>
    </w:p>
    <w:p w14:paraId="0C8796EE" w14:textId="77777777" w:rsidR="007C32E2" w:rsidRDefault="007C32E2">
      <w:pPr>
        <w:pStyle w:val="BodyText"/>
        <w:spacing w:before="0"/>
      </w:pPr>
    </w:p>
    <w:p w14:paraId="48B5CE73" w14:textId="77777777" w:rsidR="007C32E2" w:rsidRDefault="007C32E2">
      <w:pPr>
        <w:pStyle w:val="BodyText"/>
        <w:spacing w:before="0"/>
      </w:pPr>
    </w:p>
    <w:p w14:paraId="01BDEF24" w14:textId="77777777" w:rsidR="007C32E2" w:rsidRDefault="007C32E2">
      <w:pPr>
        <w:pStyle w:val="BodyText"/>
        <w:spacing w:before="0"/>
      </w:pPr>
    </w:p>
    <w:p w14:paraId="6E8BF7FD" w14:textId="77777777" w:rsidR="007C32E2" w:rsidRDefault="007C32E2">
      <w:pPr>
        <w:pStyle w:val="BodyText"/>
        <w:spacing w:before="0"/>
      </w:pPr>
    </w:p>
    <w:p w14:paraId="0AB5A2CC" w14:textId="77777777" w:rsidR="007C32E2" w:rsidRDefault="007C32E2">
      <w:pPr>
        <w:pStyle w:val="BodyText"/>
        <w:spacing w:before="0"/>
      </w:pPr>
    </w:p>
    <w:p w14:paraId="7533164B" w14:textId="77777777" w:rsidR="007C32E2" w:rsidRDefault="007C32E2">
      <w:pPr>
        <w:pStyle w:val="BodyText"/>
        <w:spacing w:before="0"/>
      </w:pPr>
    </w:p>
    <w:p w14:paraId="43EB1F33" w14:textId="77777777" w:rsidR="007C32E2" w:rsidRDefault="007C32E2">
      <w:pPr>
        <w:pStyle w:val="BodyText"/>
        <w:spacing w:before="0"/>
      </w:pPr>
    </w:p>
    <w:p w14:paraId="2E18CD5B" w14:textId="77777777" w:rsidR="007C32E2" w:rsidRDefault="007C32E2">
      <w:pPr>
        <w:pStyle w:val="BodyText"/>
        <w:spacing w:before="0"/>
      </w:pPr>
    </w:p>
    <w:p w14:paraId="088AF022" w14:textId="77777777" w:rsidR="007C32E2" w:rsidRDefault="007C32E2">
      <w:pPr>
        <w:pStyle w:val="BodyText"/>
        <w:spacing w:before="0"/>
      </w:pPr>
    </w:p>
    <w:p w14:paraId="552AF42F" w14:textId="77777777" w:rsidR="007C32E2" w:rsidRDefault="007C32E2">
      <w:pPr>
        <w:pStyle w:val="BodyText"/>
        <w:spacing w:before="0"/>
      </w:pPr>
    </w:p>
    <w:p w14:paraId="6BE692E0" w14:textId="77777777" w:rsidR="007C32E2" w:rsidRDefault="007C32E2">
      <w:pPr>
        <w:pStyle w:val="BodyText"/>
        <w:spacing w:before="0"/>
      </w:pPr>
    </w:p>
    <w:p w14:paraId="079D997C" w14:textId="77777777" w:rsidR="007C32E2" w:rsidRDefault="007C32E2">
      <w:pPr>
        <w:pStyle w:val="BodyText"/>
        <w:spacing w:before="0"/>
      </w:pPr>
    </w:p>
    <w:p w14:paraId="4415D222" w14:textId="77777777" w:rsidR="007C32E2" w:rsidRDefault="007C32E2">
      <w:pPr>
        <w:pStyle w:val="BodyText"/>
        <w:spacing w:before="0"/>
      </w:pPr>
    </w:p>
    <w:p w14:paraId="142B4303" w14:textId="77777777" w:rsidR="007C32E2" w:rsidRDefault="007C32E2">
      <w:pPr>
        <w:pStyle w:val="BodyText"/>
        <w:spacing w:before="0"/>
      </w:pPr>
    </w:p>
    <w:p w14:paraId="5AB689B4" w14:textId="77777777" w:rsidR="007C32E2" w:rsidRDefault="007C32E2">
      <w:pPr>
        <w:pStyle w:val="BodyText"/>
        <w:spacing w:before="0"/>
      </w:pPr>
    </w:p>
    <w:p w14:paraId="27CDA066" w14:textId="77777777" w:rsidR="007C32E2" w:rsidRDefault="007C32E2">
      <w:pPr>
        <w:pStyle w:val="BodyText"/>
        <w:spacing w:before="0"/>
      </w:pPr>
    </w:p>
    <w:p w14:paraId="168F3303" w14:textId="77777777" w:rsidR="007C32E2" w:rsidRDefault="007C32E2">
      <w:pPr>
        <w:pStyle w:val="BodyText"/>
        <w:spacing w:before="0"/>
      </w:pPr>
    </w:p>
    <w:p w14:paraId="0EA4B849" w14:textId="77777777" w:rsidR="007C32E2" w:rsidRDefault="007C32E2">
      <w:pPr>
        <w:pStyle w:val="BodyText"/>
        <w:spacing w:before="0"/>
      </w:pPr>
    </w:p>
    <w:p w14:paraId="603E72DA" w14:textId="77777777" w:rsidR="007C32E2" w:rsidRDefault="007C32E2">
      <w:pPr>
        <w:pStyle w:val="BodyText"/>
        <w:spacing w:before="0"/>
      </w:pPr>
    </w:p>
    <w:p w14:paraId="56C90716" w14:textId="77777777" w:rsidR="007C32E2" w:rsidRDefault="007C32E2">
      <w:pPr>
        <w:pStyle w:val="BodyText"/>
        <w:spacing w:before="0"/>
      </w:pPr>
    </w:p>
    <w:p w14:paraId="7921B46D" w14:textId="77777777" w:rsidR="007C32E2" w:rsidRDefault="007C32E2">
      <w:pPr>
        <w:pStyle w:val="BodyText"/>
        <w:spacing w:before="0"/>
      </w:pPr>
    </w:p>
    <w:p w14:paraId="1D13A6D8" w14:textId="77777777" w:rsidR="007C32E2" w:rsidRDefault="007C32E2">
      <w:pPr>
        <w:pStyle w:val="BodyText"/>
        <w:spacing w:before="0"/>
      </w:pPr>
    </w:p>
    <w:p w14:paraId="15F48004" w14:textId="77777777" w:rsidR="007C32E2" w:rsidRDefault="007C32E2">
      <w:pPr>
        <w:pStyle w:val="BodyText"/>
        <w:spacing w:before="0"/>
      </w:pPr>
    </w:p>
    <w:p w14:paraId="5FDFE13C" w14:textId="77777777" w:rsidR="007C32E2" w:rsidRDefault="007C32E2">
      <w:pPr>
        <w:pStyle w:val="BodyText"/>
        <w:spacing w:before="0"/>
      </w:pPr>
    </w:p>
    <w:p w14:paraId="2AD09516" w14:textId="77777777" w:rsidR="007C32E2" w:rsidRDefault="007C32E2">
      <w:pPr>
        <w:pStyle w:val="BodyText"/>
        <w:spacing w:before="0"/>
      </w:pPr>
    </w:p>
    <w:p w14:paraId="1EF4421D" w14:textId="77777777" w:rsidR="007C32E2" w:rsidRDefault="007C32E2">
      <w:pPr>
        <w:pStyle w:val="BodyText"/>
        <w:spacing w:before="0"/>
      </w:pPr>
    </w:p>
    <w:p w14:paraId="1B991333" w14:textId="77777777" w:rsidR="007C32E2" w:rsidRDefault="007C32E2">
      <w:pPr>
        <w:pStyle w:val="BodyText"/>
        <w:spacing w:before="0"/>
      </w:pPr>
    </w:p>
    <w:p w14:paraId="5A825C00" w14:textId="77777777" w:rsidR="007C32E2" w:rsidRDefault="007C32E2">
      <w:pPr>
        <w:pStyle w:val="BodyText"/>
        <w:spacing w:before="0"/>
      </w:pPr>
    </w:p>
    <w:p w14:paraId="561048FC" w14:textId="77777777" w:rsidR="007C32E2" w:rsidRDefault="007C32E2">
      <w:pPr>
        <w:pStyle w:val="BodyText"/>
        <w:spacing w:before="0"/>
      </w:pPr>
    </w:p>
    <w:p w14:paraId="49CCD558" w14:textId="77777777" w:rsidR="007C32E2" w:rsidRDefault="007C32E2">
      <w:pPr>
        <w:pStyle w:val="BodyText"/>
        <w:spacing w:before="0"/>
      </w:pPr>
    </w:p>
    <w:p w14:paraId="52217D17" w14:textId="77777777" w:rsidR="007C32E2" w:rsidRDefault="007C32E2">
      <w:pPr>
        <w:pStyle w:val="BodyText"/>
        <w:spacing w:before="0"/>
      </w:pPr>
    </w:p>
    <w:p w14:paraId="69C8B950" w14:textId="77777777" w:rsidR="007C32E2" w:rsidRDefault="007C32E2">
      <w:pPr>
        <w:pStyle w:val="BodyText"/>
        <w:spacing w:before="0"/>
      </w:pPr>
    </w:p>
    <w:p w14:paraId="547A29B9" w14:textId="77777777" w:rsidR="007C32E2" w:rsidRDefault="007C32E2">
      <w:pPr>
        <w:pStyle w:val="BodyText"/>
        <w:spacing w:before="0"/>
      </w:pPr>
    </w:p>
    <w:p w14:paraId="6D9F7B1E" w14:textId="77777777" w:rsidR="007C32E2" w:rsidRDefault="007C32E2">
      <w:pPr>
        <w:pStyle w:val="BodyText"/>
        <w:spacing w:before="0"/>
      </w:pPr>
    </w:p>
    <w:p w14:paraId="1A4310BB" w14:textId="77777777" w:rsidR="007C32E2" w:rsidRDefault="007C32E2">
      <w:pPr>
        <w:pStyle w:val="BodyText"/>
        <w:spacing w:before="0"/>
      </w:pPr>
    </w:p>
    <w:p w14:paraId="19E59FE4" w14:textId="77777777" w:rsidR="007C32E2" w:rsidRDefault="007C32E2">
      <w:pPr>
        <w:pStyle w:val="BodyText"/>
        <w:spacing w:before="0"/>
      </w:pPr>
    </w:p>
    <w:p w14:paraId="1933AC05" w14:textId="77777777" w:rsidR="007C32E2" w:rsidRDefault="007C32E2">
      <w:pPr>
        <w:pStyle w:val="BodyText"/>
        <w:spacing w:before="0"/>
      </w:pPr>
    </w:p>
    <w:p w14:paraId="6E5B0C83" w14:textId="77777777" w:rsidR="007C32E2" w:rsidRDefault="007C32E2">
      <w:pPr>
        <w:pStyle w:val="BodyText"/>
        <w:spacing w:before="0"/>
      </w:pPr>
    </w:p>
    <w:p w14:paraId="35FBEF7B" w14:textId="77777777" w:rsidR="007C32E2" w:rsidRDefault="007C32E2">
      <w:pPr>
        <w:pStyle w:val="BodyText"/>
        <w:spacing w:before="0"/>
      </w:pPr>
    </w:p>
    <w:p w14:paraId="1D1F1F1F" w14:textId="77777777" w:rsidR="007C32E2" w:rsidRDefault="007C32E2">
      <w:pPr>
        <w:pStyle w:val="BodyText"/>
        <w:spacing w:before="0"/>
      </w:pPr>
    </w:p>
    <w:p w14:paraId="4DF9AF25" w14:textId="77777777" w:rsidR="007C32E2" w:rsidRDefault="007C32E2">
      <w:pPr>
        <w:pStyle w:val="BodyText"/>
        <w:spacing w:before="0"/>
      </w:pPr>
    </w:p>
    <w:p w14:paraId="7EC0F1D5" w14:textId="77777777" w:rsidR="007C32E2" w:rsidRDefault="007C32E2">
      <w:pPr>
        <w:pStyle w:val="BodyText"/>
        <w:spacing w:before="0"/>
      </w:pPr>
    </w:p>
    <w:p w14:paraId="4B0A7EF3" w14:textId="77777777" w:rsidR="007C32E2" w:rsidRDefault="007C32E2">
      <w:pPr>
        <w:pStyle w:val="BodyText"/>
        <w:spacing w:before="0"/>
      </w:pPr>
    </w:p>
    <w:p w14:paraId="6CB512CE" w14:textId="77777777" w:rsidR="007C32E2" w:rsidRDefault="007C32E2">
      <w:pPr>
        <w:pStyle w:val="BodyText"/>
        <w:spacing w:before="0"/>
      </w:pPr>
    </w:p>
    <w:p w14:paraId="799F6391" w14:textId="77777777" w:rsidR="007C32E2" w:rsidRDefault="007C32E2">
      <w:pPr>
        <w:pStyle w:val="BodyText"/>
        <w:spacing w:before="0"/>
      </w:pPr>
    </w:p>
    <w:p w14:paraId="72BB9FE4" w14:textId="77777777" w:rsidR="007C32E2" w:rsidRDefault="007C32E2">
      <w:pPr>
        <w:pStyle w:val="BodyText"/>
        <w:spacing w:before="0"/>
      </w:pPr>
    </w:p>
    <w:p w14:paraId="22F1F586" w14:textId="77777777" w:rsidR="007C32E2" w:rsidRDefault="007C32E2">
      <w:pPr>
        <w:pStyle w:val="BodyText"/>
        <w:spacing w:before="0"/>
      </w:pPr>
    </w:p>
    <w:p w14:paraId="3764EDB9" w14:textId="77777777" w:rsidR="007C32E2" w:rsidRDefault="007C32E2">
      <w:pPr>
        <w:pStyle w:val="BodyText"/>
        <w:spacing w:before="0"/>
      </w:pPr>
    </w:p>
    <w:p w14:paraId="36009618" w14:textId="77777777" w:rsidR="007C32E2" w:rsidRDefault="007C32E2">
      <w:pPr>
        <w:pStyle w:val="BodyText"/>
        <w:spacing w:before="0"/>
      </w:pPr>
    </w:p>
    <w:p w14:paraId="4F8ADFEC" w14:textId="77777777" w:rsidR="007C32E2" w:rsidRDefault="007C32E2">
      <w:pPr>
        <w:pStyle w:val="BodyText"/>
        <w:spacing w:before="0"/>
      </w:pPr>
    </w:p>
    <w:p w14:paraId="1DBD4C55" w14:textId="77777777" w:rsidR="007C32E2" w:rsidRDefault="007C32E2">
      <w:pPr>
        <w:pStyle w:val="BodyText"/>
        <w:spacing w:before="0"/>
      </w:pPr>
    </w:p>
    <w:p w14:paraId="02262C6E" w14:textId="77777777" w:rsidR="007C32E2" w:rsidRDefault="007C32E2">
      <w:pPr>
        <w:pStyle w:val="BodyText"/>
        <w:spacing w:before="0"/>
      </w:pPr>
    </w:p>
    <w:p w14:paraId="0D831962" w14:textId="77777777" w:rsidR="007C32E2" w:rsidRDefault="007C32E2">
      <w:pPr>
        <w:pStyle w:val="BodyText"/>
        <w:spacing w:before="0"/>
      </w:pPr>
    </w:p>
    <w:p w14:paraId="79717887" w14:textId="77777777" w:rsidR="007C32E2" w:rsidRDefault="007C32E2">
      <w:pPr>
        <w:pStyle w:val="BodyText"/>
        <w:spacing w:before="0"/>
      </w:pPr>
    </w:p>
    <w:p w14:paraId="1129BF2B" w14:textId="77777777" w:rsidR="007C32E2" w:rsidRDefault="007C32E2">
      <w:pPr>
        <w:pStyle w:val="BodyText"/>
        <w:spacing w:before="119"/>
      </w:pPr>
    </w:p>
    <w:p w14:paraId="09978C4C" w14:textId="77777777" w:rsidR="007C32E2" w:rsidRDefault="00000000">
      <w:pPr>
        <w:pStyle w:val="Heading2"/>
        <w:spacing w:before="0"/>
        <w:ind w:left="0" w:firstLine="0"/>
        <w:jc w:val="center"/>
      </w:pPr>
      <w:r>
        <w:t>SCHEDULE</w:t>
      </w:r>
      <w:r>
        <w:rPr>
          <w:spacing w:val="-11"/>
        </w:rPr>
        <w:t xml:space="preserve"> </w:t>
      </w:r>
      <w:r>
        <w:rPr>
          <w:spacing w:val="-10"/>
        </w:rPr>
        <w:t>1</w:t>
      </w:r>
    </w:p>
    <w:p w14:paraId="15EDF184" w14:textId="77777777" w:rsidR="007C32E2" w:rsidRDefault="007C32E2">
      <w:pPr>
        <w:pStyle w:val="Heading2"/>
        <w:jc w:val="center"/>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64570761" w14:textId="77777777" w:rsidR="007C32E2" w:rsidRDefault="00000000">
      <w:pPr>
        <w:spacing w:before="239"/>
        <w:ind w:left="61" w:right="57"/>
        <w:jc w:val="center"/>
        <w:rPr>
          <w:b/>
        </w:rPr>
      </w:pPr>
      <w:r>
        <w:rPr>
          <w:b/>
        </w:rPr>
        <w:lastRenderedPageBreak/>
        <w:t>SPECIAL</w:t>
      </w:r>
      <w:r>
        <w:rPr>
          <w:b/>
          <w:spacing w:val="-4"/>
        </w:rPr>
        <w:t xml:space="preserve"> </w:t>
      </w:r>
      <w:r>
        <w:rPr>
          <w:b/>
          <w:spacing w:val="-2"/>
        </w:rPr>
        <w:t>CONDITIONS</w:t>
      </w:r>
    </w:p>
    <w:p w14:paraId="79C2F771" w14:textId="77777777" w:rsidR="007C32E2" w:rsidRDefault="007C32E2">
      <w:pPr>
        <w:pStyle w:val="ListParagraph"/>
        <w:numPr>
          <w:ilvl w:val="0"/>
          <w:numId w:val="22"/>
        </w:numPr>
        <w:tabs>
          <w:tab w:val="left" w:pos="696"/>
        </w:tabs>
        <w:spacing w:before="240"/>
        <w:ind w:left="696" w:hanging="182"/>
        <w:rPr>
          <w:b/>
          <w:sz w:val="20"/>
        </w:rPr>
      </w:pPr>
    </w:p>
    <w:p w14:paraId="479B96C6" w14:textId="77777777" w:rsidR="007C32E2" w:rsidRDefault="00000000">
      <w:pPr>
        <w:pStyle w:val="Heading3"/>
        <w:spacing w:before="1"/>
        <w:ind w:left="874" w:firstLine="0"/>
      </w:pPr>
      <w:bookmarkStart w:id="97" w:name="_bookmark97"/>
      <w:bookmarkEnd w:id="97"/>
      <w:r>
        <w:rPr>
          <w:spacing w:val="-2"/>
        </w:rPr>
        <w:t>General</w:t>
      </w:r>
    </w:p>
    <w:p w14:paraId="36F3F2FC" w14:textId="77777777" w:rsidR="007C32E2" w:rsidRDefault="00000000">
      <w:pPr>
        <w:pStyle w:val="ListParagraph"/>
        <w:numPr>
          <w:ilvl w:val="1"/>
          <w:numId w:val="22"/>
        </w:numPr>
        <w:tabs>
          <w:tab w:val="left" w:pos="1251"/>
          <w:tab w:val="left" w:pos="1253"/>
        </w:tabs>
        <w:spacing w:before="2" w:line="237" w:lineRule="auto"/>
        <w:ind w:right="248"/>
      </w:pPr>
      <w:r>
        <w:t>These</w:t>
      </w:r>
      <w:r>
        <w:rPr>
          <w:spacing w:val="-2"/>
        </w:rPr>
        <w:t xml:space="preserve"> </w:t>
      </w:r>
      <w:r>
        <w:t>special</w:t>
      </w:r>
      <w:r>
        <w:rPr>
          <w:spacing w:val="-2"/>
        </w:rPr>
        <w:t xml:space="preserve"> </w:t>
      </w:r>
      <w:r>
        <w:t>conditions</w:t>
      </w:r>
      <w:r>
        <w:rPr>
          <w:spacing w:val="-3"/>
        </w:rPr>
        <w:t xml:space="preserve"> </w:t>
      </w:r>
      <w:r>
        <w:t>of</w:t>
      </w:r>
      <w:r>
        <w:rPr>
          <w:spacing w:val="-2"/>
        </w:rPr>
        <w:t xml:space="preserve"> </w:t>
      </w:r>
      <w:r>
        <w:t>Contract</w:t>
      </w:r>
      <w:r>
        <w:rPr>
          <w:spacing w:val="-3"/>
        </w:rPr>
        <w:t xml:space="preserve"> </w:t>
      </w:r>
      <w:r>
        <w:t>are</w:t>
      </w:r>
      <w:r>
        <w:rPr>
          <w:spacing w:val="-3"/>
        </w:rPr>
        <w:t xml:space="preserve"> </w:t>
      </w:r>
      <w:r>
        <w:t>in</w:t>
      </w:r>
      <w:r>
        <w:rPr>
          <w:spacing w:val="-2"/>
        </w:rPr>
        <w:t xml:space="preserve"> </w:t>
      </w:r>
      <w:r>
        <w:t>addition</w:t>
      </w:r>
      <w:r>
        <w:rPr>
          <w:spacing w:val="-2"/>
        </w:rPr>
        <w:t xml:space="preserve"> </w:t>
      </w:r>
      <w:r>
        <w:t>to</w:t>
      </w:r>
      <w:r>
        <w:rPr>
          <w:spacing w:val="-3"/>
        </w:rPr>
        <w:t xml:space="preserve"> </w:t>
      </w:r>
      <w:r>
        <w:t>the</w:t>
      </w:r>
      <w:r>
        <w:rPr>
          <w:spacing w:val="-3"/>
        </w:rPr>
        <w:t xml:space="preserve"> </w:t>
      </w:r>
      <w:r>
        <w:t>general</w:t>
      </w:r>
      <w:r>
        <w:rPr>
          <w:spacing w:val="-4"/>
        </w:rPr>
        <w:t xml:space="preserve"> </w:t>
      </w:r>
      <w:r>
        <w:t>conditions</w:t>
      </w:r>
      <w:r>
        <w:rPr>
          <w:spacing w:val="-1"/>
        </w:rPr>
        <w:t xml:space="preserve"> </w:t>
      </w:r>
      <w:r>
        <w:t>of</w:t>
      </w:r>
      <w:r>
        <w:rPr>
          <w:spacing w:val="-2"/>
        </w:rPr>
        <w:t xml:space="preserve"> </w:t>
      </w:r>
      <w:r>
        <w:t>Contract</w:t>
      </w:r>
      <w:r>
        <w:rPr>
          <w:spacing w:val="-3"/>
        </w:rPr>
        <w:t xml:space="preserve"> </w:t>
      </w:r>
      <w:r>
        <w:t>for</w:t>
      </w:r>
      <w:r>
        <w:rPr>
          <w:spacing w:val="-2"/>
        </w:rPr>
        <w:t xml:space="preserve"> </w:t>
      </w:r>
      <w:r>
        <w:t>the Services. Where there is any inconsistency with the general conditions of contract the special conditions shall prevail.</w:t>
      </w:r>
    </w:p>
    <w:p w14:paraId="47BD8B35" w14:textId="77777777" w:rsidR="007C32E2" w:rsidRDefault="007C32E2">
      <w:pPr>
        <w:pStyle w:val="BodyText"/>
        <w:spacing w:before="2"/>
      </w:pPr>
    </w:p>
    <w:p w14:paraId="4D924C0A" w14:textId="77777777" w:rsidR="007C32E2" w:rsidRDefault="00000000">
      <w:pPr>
        <w:pStyle w:val="ListParagraph"/>
        <w:numPr>
          <w:ilvl w:val="1"/>
          <w:numId w:val="22"/>
        </w:numPr>
        <w:tabs>
          <w:tab w:val="left" w:pos="1251"/>
          <w:tab w:val="left" w:pos="1253"/>
        </w:tabs>
        <w:spacing w:before="0" w:line="237" w:lineRule="auto"/>
        <w:ind w:right="150"/>
      </w:pPr>
      <w:r>
        <w:t>Where</w:t>
      </w:r>
      <w:r>
        <w:rPr>
          <w:spacing w:val="-4"/>
        </w:rPr>
        <w:t xml:space="preserve"> </w:t>
      </w:r>
      <w:r>
        <w:t>MKCCG</w:t>
      </w:r>
      <w:r>
        <w:rPr>
          <w:spacing w:val="-2"/>
        </w:rPr>
        <w:t xml:space="preserve"> </w:t>
      </w:r>
      <w:r>
        <w:t>is</w:t>
      </w:r>
      <w:r>
        <w:rPr>
          <w:spacing w:val="-1"/>
        </w:rPr>
        <w:t xml:space="preserve"> </w:t>
      </w:r>
      <w:r>
        <w:t>using</w:t>
      </w:r>
      <w:r>
        <w:rPr>
          <w:spacing w:val="-6"/>
        </w:rPr>
        <w:t xml:space="preserve"> </w:t>
      </w:r>
      <w:r>
        <w:t>the</w:t>
      </w:r>
      <w:r>
        <w:rPr>
          <w:spacing w:val="-2"/>
        </w:rPr>
        <w:t xml:space="preserve"> </w:t>
      </w:r>
      <w:r>
        <w:t>Contract,</w:t>
      </w:r>
      <w:r>
        <w:rPr>
          <w:spacing w:val="-3"/>
        </w:rPr>
        <w:t xml:space="preserve"> </w:t>
      </w:r>
      <w:r>
        <w:t>reference</w:t>
      </w:r>
      <w:r>
        <w:rPr>
          <w:spacing w:val="-4"/>
        </w:rPr>
        <w:t xml:space="preserve"> </w:t>
      </w:r>
      <w:r>
        <w:t>to</w:t>
      </w:r>
      <w:r>
        <w:rPr>
          <w:spacing w:val="-2"/>
        </w:rPr>
        <w:t xml:space="preserve"> </w:t>
      </w:r>
      <w:r>
        <w:t>the</w:t>
      </w:r>
      <w:r>
        <w:rPr>
          <w:spacing w:val="-4"/>
        </w:rPr>
        <w:t xml:space="preserve"> </w:t>
      </w:r>
      <w:r>
        <w:t>Council</w:t>
      </w:r>
      <w:r>
        <w:rPr>
          <w:spacing w:val="-2"/>
        </w:rPr>
        <w:t xml:space="preserve"> </w:t>
      </w:r>
      <w:r>
        <w:t>shall</w:t>
      </w:r>
      <w:r>
        <w:rPr>
          <w:spacing w:val="-1"/>
        </w:rPr>
        <w:t xml:space="preserve"> </w:t>
      </w:r>
      <w:r>
        <w:t>as</w:t>
      </w:r>
      <w:r>
        <w:rPr>
          <w:spacing w:val="-4"/>
        </w:rPr>
        <w:t xml:space="preserve"> </w:t>
      </w:r>
      <w:r>
        <w:t>far</w:t>
      </w:r>
      <w:r>
        <w:rPr>
          <w:spacing w:val="-3"/>
        </w:rPr>
        <w:t xml:space="preserve"> </w:t>
      </w:r>
      <w:r>
        <w:t>as</w:t>
      </w:r>
      <w:r>
        <w:rPr>
          <w:spacing w:val="-2"/>
        </w:rPr>
        <w:t xml:space="preserve"> </w:t>
      </w:r>
      <w:r>
        <w:t>context dictates</w:t>
      </w:r>
      <w:r>
        <w:rPr>
          <w:spacing w:val="-4"/>
        </w:rPr>
        <w:t xml:space="preserve"> </w:t>
      </w:r>
      <w:r>
        <w:t>be construed accordingly.</w:t>
      </w:r>
    </w:p>
    <w:p w14:paraId="007C0908" w14:textId="77777777" w:rsidR="007C32E2" w:rsidRDefault="007C32E2">
      <w:pPr>
        <w:pStyle w:val="BodyText"/>
        <w:spacing w:before="241"/>
      </w:pPr>
    </w:p>
    <w:p w14:paraId="317332E0" w14:textId="77777777" w:rsidR="007C32E2" w:rsidRDefault="00000000">
      <w:pPr>
        <w:pStyle w:val="Heading3"/>
        <w:numPr>
          <w:ilvl w:val="0"/>
          <w:numId w:val="22"/>
        </w:numPr>
        <w:tabs>
          <w:tab w:val="left" w:pos="873"/>
        </w:tabs>
        <w:ind w:left="873" w:hanging="359"/>
      </w:pPr>
      <w:r>
        <w:t>Regulatory</w:t>
      </w:r>
      <w:r>
        <w:rPr>
          <w:spacing w:val="-7"/>
        </w:rPr>
        <w:t xml:space="preserve"> </w:t>
      </w:r>
      <w:r>
        <w:t>Body</w:t>
      </w:r>
      <w:r>
        <w:rPr>
          <w:spacing w:val="-4"/>
        </w:rPr>
        <w:t xml:space="preserve"> </w:t>
      </w:r>
      <w:r>
        <w:rPr>
          <w:spacing w:val="-2"/>
        </w:rPr>
        <w:t>Registration</w:t>
      </w:r>
    </w:p>
    <w:p w14:paraId="2B739358" w14:textId="77777777" w:rsidR="007C32E2" w:rsidRDefault="00000000">
      <w:pPr>
        <w:pStyle w:val="ListParagraph"/>
        <w:numPr>
          <w:ilvl w:val="1"/>
          <w:numId w:val="22"/>
        </w:numPr>
        <w:tabs>
          <w:tab w:val="left" w:pos="1251"/>
          <w:tab w:val="left" w:pos="1253"/>
        </w:tabs>
        <w:spacing w:before="2" w:line="237" w:lineRule="auto"/>
        <w:ind w:right="480"/>
      </w:pPr>
      <w:r>
        <w:t>The Supplier shall ensure that it is registered to provide Personal Care by the Care</w:t>
      </w:r>
      <w:r>
        <w:rPr>
          <w:spacing w:val="-1"/>
        </w:rPr>
        <w:t xml:space="preserve"> </w:t>
      </w:r>
      <w:r>
        <w:t>Qualities Commission</w:t>
      </w:r>
      <w:r>
        <w:rPr>
          <w:spacing w:val="-5"/>
        </w:rPr>
        <w:t xml:space="preserve"> </w:t>
      </w:r>
      <w:r>
        <w:t>(‘</w:t>
      </w:r>
      <w:r>
        <w:rPr>
          <w:b/>
        </w:rPr>
        <w:t>CQC</w:t>
      </w:r>
      <w:r>
        <w:t>’)</w:t>
      </w:r>
      <w:r>
        <w:rPr>
          <w:spacing w:val="-4"/>
        </w:rPr>
        <w:t xml:space="preserve"> </w:t>
      </w:r>
      <w:r>
        <w:t>(or</w:t>
      </w:r>
      <w:r>
        <w:rPr>
          <w:spacing w:val="-4"/>
        </w:rPr>
        <w:t xml:space="preserve"> </w:t>
      </w:r>
      <w:r>
        <w:t>its</w:t>
      </w:r>
      <w:r>
        <w:rPr>
          <w:spacing w:val="-2"/>
        </w:rPr>
        <w:t xml:space="preserve"> </w:t>
      </w:r>
      <w:r>
        <w:t>successor</w:t>
      </w:r>
      <w:r>
        <w:rPr>
          <w:spacing w:val="-2"/>
        </w:rPr>
        <w:t xml:space="preserve"> </w:t>
      </w:r>
      <w:r>
        <w:t>body)</w:t>
      </w:r>
      <w:r>
        <w:rPr>
          <w:spacing w:val="-2"/>
        </w:rPr>
        <w:t xml:space="preserve"> </w:t>
      </w:r>
      <w:r>
        <w:t>before the</w:t>
      </w:r>
      <w:r>
        <w:rPr>
          <w:spacing w:val="-5"/>
        </w:rPr>
        <w:t xml:space="preserve"> </w:t>
      </w:r>
      <w:r>
        <w:t>Commencement</w:t>
      </w:r>
      <w:r>
        <w:rPr>
          <w:spacing w:val="-4"/>
        </w:rPr>
        <w:t xml:space="preserve"> </w:t>
      </w:r>
      <w:r>
        <w:t>Date</w:t>
      </w:r>
      <w:r>
        <w:rPr>
          <w:spacing w:val="-2"/>
        </w:rPr>
        <w:t xml:space="preserve"> </w:t>
      </w:r>
      <w:r>
        <w:t>of</w:t>
      </w:r>
      <w:r>
        <w:rPr>
          <w:spacing w:val="-4"/>
        </w:rPr>
        <w:t xml:space="preserve"> </w:t>
      </w:r>
      <w:r>
        <w:t>the</w:t>
      </w:r>
      <w:r>
        <w:rPr>
          <w:spacing w:val="-3"/>
        </w:rPr>
        <w:t xml:space="preserve"> </w:t>
      </w:r>
      <w:r>
        <w:t>Contract and shall maintain such registration throughout the Contract Period.</w:t>
      </w:r>
    </w:p>
    <w:p w14:paraId="0BE85F64" w14:textId="77777777" w:rsidR="007C32E2" w:rsidRDefault="007C32E2">
      <w:pPr>
        <w:pStyle w:val="BodyText"/>
        <w:spacing w:before="3"/>
      </w:pPr>
    </w:p>
    <w:p w14:paraId="6CA034F0" w14:textId="77777777" w:rsidR="007C32E2" w:rsidRDefault="00000000">
      <w:pPr>
        <w:pStyle w:val="ListParagraph"/>
        <w:numPr>
          <w:ilvl w:val="1"/>
          <w:numId w:val="22"/>
        </w:numPr>
        <w:tabs>
          <w:tab w:val="left" w:pos="1253"/>
          <w:tab w:val="left" w:pos="1312"/>
        </w:tabs>
        <w:spacing w:before="0" w:line="237" w:lineRule="auto"/>
        <w:ind w:right="443"/>
      </w:pPr>
      <w:r>
        <w:t>The</w:t>
      </w:r>
      <w:r>
        <w:rPr>
          <w:spacing w:val="40"/>
        </w:rPr>
        <w:t xml:space="preserve"> </w:t>
      </w:r>
      <w:r>
        <w:t>Council will be entitled in its absolute discretion to terminate</w:t>
      </w:r>
      <w:r>
        <w:rPr>
          <w:spacing w:val="-1"/>
        </w:rPr>
        <w:t xml:space="preserve"> </w:t>
      </w:r>
      <w:r>
        <w:t>the Contract forthwith if the Supplier’s</w:t>
      </w:r>
      <w:r>
        <w:rPr>
          <w:spacing w:val="-1"/>
        </w:rPr>
        <w:t xml:space="preserve"> </w:t>
      </w:r>
      <w:r>
        <w:t>registration</w:t>
      </w:r>
      <w:r>
        <w:rPr>
          <w:spacing w:val="-2"/>
        </w:rPr>
        <w:t xml:space="preserve"> </w:t>
      </w:r>
      <w:r>
        <w:t>is</w:t>
      </w:r>
      <w:r>
        <w:rPr>
          <w:spacing w:val="-4"/>
        </w:rPr>
        <w:t xml:space="preserve"> </w:t>
      </w:r>
      <w:r>
        <w:t>suspended</w:t>
      </w:r>
      <w:r>
        <w:rPr>
          <w:spacing w:val="-2"/>
        </w:rPr>
        <w:t xml:space="preserve"> </w:t>
      </w:r>
      <w:r>
        <w:t>or</w:t>
      </w:r>
      <w:r>
        <w:rPr>
          <w:spacing w:val="-3"/>
        </w:rPr>
        <w:t xml:space="preserve"> </w:t>
      </w:r>
      <w:proofErr w:type="gramStart"/>
      <w:r>
        <w:t>cancelled,</w:t>
      </w:r>
      <w:r>
        <w:rPr>
          <w:spacing w:val="-5"/>
        </w:rPr>
        <w:t xml:space="preserve"> </w:t>
      </w:r>
      <w:r>
        <w:t>or</w:t>
      </w:r>
      <w:proofErr w:type="gramEnd"/>
      <w:r>
        <w:rPr>
          <w:spacing w:val="-1"/>
        </w:rPr>
        <w:t xml:space="preserve"> </w:t>
      </w:r>
      <w:r>
        <w:t>rated</w:t>
      </w:r>
      <w:r>
        <w:rPr>
          <w:spacing w:val="-4"/>
        </w:rPr>
        <w:t xml:space="preserve"> </w:t>
      </w:r>
      <w:r>
        <w:t>as</w:t>
      </w:r>
      <w:r>
        <w:rPr>
          <w:spacing w:val="-4"/>
        </w:rPr>
        <w:t xml:space="preserve"> </w:t>
      </w:r>
      <w:r>
        <w:t>“Inadequate”</w:t>
      </w:r>
      <w:r>
        <w:rPr>
          <w:spacing w:val="-5"/>
        </w:rPr>
        <w:t xml:space="preserve"> </w:t>
      </w:r>
      <w:r>
        <w:t>by</w:t>
      </w:r>
      <w:r>
        <w:rPr>
          <w:spacing w:val="-2"/>
        </w:rPr>
        <w:t xml:space="preserve"> </w:t>
      </w:r>
      <w:r>
        <w:t>the</w:t>
      </w:r>
      <w:r>
        <w:rPr>
          <w:spacing w:val="-4"/>
        </w:rPr>
        <w:t xml:space="preserve"> </w:t>
      </w:r>
      <w:r>
        <w:t>CQC</w:t>
      </w:r>
      <w:r>
        <w:rPr>
          <w:spacing w:val="-5"/>
        </w:rPr>
        <w:t xml:space="preserve"> </w:t>
      </w:r>
      <w:r>
        <w:t>at</w:t>
      </w:r>
      <w:r>
        <w:rPr>
          <w:spacing w:val="-3"/>
        </w:rPr>
        <w:t xml:space="preserve"> </w:t>
      </w:r>
      <w:r>
        <w:t>any time during the Contract Period.</w:t>
      </w:r>
    </w:p>
    <w:p w14:paraId="591BC6D2" w14:textId="77777777" w:rsidR="007C32E2" w:rsidRDefault="007C32E2">
      <w:pPr>
        <w:pStyle w:val="BodyText"/>
        <w:spacing w:before="2"/>
      </w:pPr>
    </w:p>
    <w:p w14:paraId="19A7509D" w14:textId="77777777" w:rsidR="007C32E2" w:rsidRDefault="00000000">
      <w:pPr>
        <w:pStyle w:val="Heading3"/>
        <w:numPr>
          <w:ilvl w:val="0"/>
          <w:numId w:val="22"/>
        </w:numPr>
        <w:tabs>
          <w:tab w:val="left" w:pos="873"/>
        </w:tabs>
        <w:spacing w:line="253" w:lineRule="exact"/>
        <w:ind w:left="873" w:hanging="359"/>
      </w:pPr>
      <w:r>
        <w:t>Transitional</w:t>
      </w:r>
      <w:r>
        <w:rPr>
          <w:spacing w:val="-10"/>
        </w:rPr>
        <w:t xml:space="preserve"> </w:t>
      </w:r>
      <w:r>
        <w:t>Arrangements</w:t>
      </w:r>
      <w:r>
        <w:rPr>
          <w:spacing w:val="-8"/>
        </w:rPr>
        <w:t xml:space="preserve"> </w:t>
      </w:r>
      <w:r>
        <w:t>and</w:t>
      </w:r>
      <w:r>
        <w:rPr>
          <w:spacing w:val="-8"/>
        </w:rPr>
        <w:t xml:space="preserve"> </w:t>
      </w:r>
      <w:r>
        <w:t>Co-</w:t>
      </w:r>
      <w:r>
        <w:rPr>
          <w:spacing w:val="-2"/>
        </w:rPr>
        <w:t>operation.</w:t>
      </w:r>
    </w:p>
    <w:p w14:paraId="42CC6735" w14:textId="77777777" w:rsidR="007C32E2" w:rsidRDefault="00000000">
      <w:pPr>
        <w:pStyle w:val="ListParagraph"/>
        <w:numPr>
          <w:ilvl w:val="1"/>
          <w:numId w:val="22"/>
        </w:numPr>
        <w:tabs>
          <w:tab w:val="left" w:pos="1251"/>
          <w:tab w:val="left" w:pos="1253"/>
        </w:tabs>
        <w:spacing w:before="2" w:line="237" w:lineRule="auto"/>
        <w:ind w:right="359"/>
      </w:pPr>
      <w:r>
        <w:t>The Supplier shall cooperate with the Council in the implementation of</w:t>
      </w:r>
      <w:r>
        <w:rPr>
          <w:spacing w:val="40"/>
        </w:rPr>
        <w:t xml:space="preserve"> </w:t>
      </w:r>
      <w:r>
        <w:t>any transitional arrangements</w:t>
      </w:r>
      <w:r>
        <w:rPr>
          <w:spacing w:val="-4"/>
        </w:rPr>
        <w:t xml:space="preserve"> </w:t>
      </w:r>
      <w:r>
        <w:t>agreed</w:t>
      </w:r>
      <w:r>
        <w:rPr>
          <w:spacing w:val="-4"/>
        </w:rPr>
        <w:t xml:space="preserve"> </w:t>
      </w:r>
      <w:r>
        <w:t>between</w:t>
      </w:r>
      <w:r>
        <w:rPr>
          <w:spacing w:val="-2"/>
        </w:rPr>
        <w:t xml:space="preserve"> </w:t>
      </w:r>
      <w:r>
        <w:t>the</w:t>
      </w:r>
      <w:r>
        <w:rPr>
          <w:spacing w:val="-4"/>
        </w:rPr>
        <w:t xml:space="preserve"> </w:t>
      </w:r>
      <w:r>
        <w:t>parties</w:t>
      </w:r>
      <w:r>
        <w:rPr>
          <w:spacing w:val="-4"/>
        </w:rPr>
        <w:t xml:space="preserve"> </w:t>
      </w:r>
      <w:r>
        <w:t>(and,</w:t>
      </w:r>
      <w:r>
        <w:rPr>
          <w:spacing w:val="-5"/>
        </w:rPr>
        <w:t xml:space="preserve"> </w:t>
      </w:r>
      <w:r>
        <w:t>where</w:t>
      </w:r>
      <w:r>
        <w:rPr>
          <w:spacing w:val="-2"/>
        </w:rPr>
        <w:t xml:space="preserve"> </w:t>
      </w:r>
      <w:r>
        <w:t>appropriate, with</w:t>
      </w:r>
      <w:r>
        <w:rPr>
          <w:spacing w:val="-5"/>
        </w:rPr>
        <w:t xml:space="preserve"> </w:t>
      </w:r>
      <w:r>
        <w:t>any</w:t>
      </w:r>
      <w:r>
        <w:rPr>
          <w:spacing w:val="-1"/>
        </w:rPr>
        <w:t xml:space="preserve"> </w:t>
      </w:r>
      <w:r>
        <w:t>previous</w:t>
      </w:r>
      <w:r>
        <w:rPr>
          <w:spacing w:val="-4"/>
        </w:rPr>
        <w:t xml:space="preserve"> </w:t>
      </w:r>
      <w:r>
        <w:t>provider of the Services) for transition of provision of the Services or any part of it to the Supplier. This shall include the transfer of any Service Users from a previous provider to the Supplier.</w:t>
      </w:r>
    </w:p>
    <w:p w14:paraId="36A043BB" w14:textId="77777777" w:rsidR="007C32E2" w:rsidRDefault="007C32E2">
      <w:pPr>
        <w:pStyle w:val="BodyText"/>
        <w:spacing w:before="7"/>
      </w:pPr>
    </w:p>
    <w:p w14:paraId="3D5330DB" w14:textId="77777777" w:rsidR="007C32E2" w:rsidRDefault="00000000">
      <w:pPr>
        <w:pStyle w:val="ListParagraph"/>
        <w:numPr>
          <w:ilvl w:val="1"/>
          <w:numId w:val="22"/>
        </w:numPr>
        <w:tabs>
          <w:tab w:val="left" w:pos="1251"/>
          <w:tab w:val="left" w:pos="1253"/>
        </w:tabs>
        <w:spacing w:before="0" w:line="237" w:lineRule="auto"/>
        <w:ind w:right="189"/>
      </w:pPr>
      <w:r>
        <w:t>The</w:t>
      </w:r>
      <w:r>
        <w:rPr>
          <w:spacing w:val="-3"/>
        </w:rPr>
        <w:t xml:space="preserve"> </w:t>
      </w:r>
      <w:r>
        <w:t>Supplier</w:t>
      </w:r>
      <w:r>
        <w:rPr>
          <w:spacing w:val="-2"/>
        </w:rPr>
        <w:t xml:space="preserve"> </w:t>
      </w:r>
      <w:r>
        <w:t>shall,</w:t>
      </w:r>
      <w:r>
        <w:rPr>
          <w:spacing w:val="-1"/>
        </w:rPr>
        <w:t xml:space="preserve"> </w:t>
      </w:r>
      <w:r>
        <w:t>as</w:t>
      </w:r>
      <w:r>
        <w:rPr>
          <w:spacing w:val="-5"/>
        </w:rPr>
        <w:t xml:space="preserve"> </w:t>
      </w:r>
      <w:r>
        <w:t>necessary,</w:t>
      </w:r>
      <w:r>
        <w:rPr>
          <w:spacing w:val="-4"/>
        </w:rPr>
        <w:t xml:space="preserve"> </w:t>
      </w:r>
      <w:r>
        <w:t>fully</w:t>
      </w:r>
      <w:r>
        <w:rPr>
          <w:spacing w:val="-2"/>
        </w:rPr>
        <w:t xml:space="preserve"> </w:t>
      </w:r>
      <w:r>
        <w:t>cooperate</w:t>
      </w:r>
      <w:r>
        <w:rPr>
          <w:spacing w:val="-6"/>
        </w:rPr>
        <w:t xml:space="preserve"> </w:t>
      </w:r>
      <w:r>
        <w:t>with</w:t>
      </w:r>
      <w:r>
        <w:rPr>
          <w:spacing w:val="-3"/>
        </w:rPr>
        <w:t xml:space="preserve"> </w:t>
      </w:r>
      <w:r>
        <w:t>the</w:t>
      </w:r>
      <w:r>
        <w:rPr>
          <w:spacing w:val="-5"/>
        </w:rPr>
        <w:t xml:space="preserve"> </w:t>
      </w:r>
      <w:r>
        <w:t>Council</w:t>
      </w:r>
      <w:r>
        <w:rPr>
          <w:spacing w:val="-3"/>
        </w:rPr>
        <w:t xml:space="preserve"> </w:t>
      </w:r>
      <w:r>
        <w:t>and</w:t>
      </w:r>
      <w:r>
        <w:rPr>
          <w:spacing w:val="-3"/>
        </w:rPr>
        <w:t xml:space="preserve"> </w:t>
      </w:r>
      <w:r>
        <w:t>other</w:t>
      </w:r>
      <w:r>
        <w:rPr>
          <w:spacing w:val="-2"/>
        </w:rPr>
        <w:t xml:space="preserve"> </w:t>
      </w:r>
      <w:r>
        <w:t>providers</w:t>
      </w:r>
      <w:r>
        <w:rPr>
          <w:spacing w:val="-5"/>
        </w:rPr>
        <w:t xml:space="preserve"> </w:t>
      </w:r>
      <w:r>
        <w:t>appointed by the Council to provide the Services to ensure the best outcome for the Services and the Service Users.</w:t>
      </w:r>
    </w:p>
    <w:p w14:paraId="3B8605D2" w14:textId="77777777" w:rsidR="007C32E2" w:rsidRDefault="007C32E2">
      <w:pPr>
        <w:pStyle w:val="BodyText"/>
        <w:spacing w:before="2"/>
      </w:pPr>
    </w:p>
    <w:p w14:paraId="1F9A0EFA" w14:textId="77777777" w:rsidR="007C32E2" w:rsidRDefault="00000000">
      <w:pPr>
        <w:pStyle w:val="Heading3"/>
        <w:numPr>
          <w:ilvl w:val="0"/>
          <w:numId w:val="22"/>
        </w:numPr>
        <w:tabs>
          <w:tab w:val="left" w:pos="873"/>
        </w:tabs>
        <w:spacing w:line="253" w:lineRule="exact"/>
        <w:ind w:left="873" w:hanging="359"/>
      </w:pPr>
      <w:r>
        <w:t>Unison</w:t>
      </w:r>
      <w:r>
        <w:rPr>
          <w:spacing w:val="-5"/>
        </w:rPr>
        <w:t xml:space="preserve"> </w:t>
      </w:r>
      <w:r>
        <w:t>Ethical</w:t>
      </w:r>
      <w:r>
        <w:rPr>
          <w:spacing w:val="-5"/>
        </w:rPr>
        <w:t xml:space="preserve"> </w:t>
      </w:r>
      <w:r>
        <w:t>Care</w:t>
      </w:r>
      <w:r>
        <w:rPr>
          <w:spacing w:val="-5"/>
        </w:rPr>
        <w:t xml:space="preserve"> </w:t>
      </w:r>
      <w:r>
        <w:rPr>
          <w:spacing w:val="-2"/>
        </w:rPr>
        <w:t>Charter</w:t>
      </w:r>
    </w:p>
    <w:p w14:paraId="743D3D72" w14:textId="77777777" w:rsidR="007C32E2" w:rsidRDefault="00000000">
      <w:pPr>
        <w:pStyle w:val="ListParagraph"/>
        <w:numPr>
          <w:ilvl w:val="1"/>
          <w:numId w:val="22"/>
        </w:numPr>
        <w:tabs>
          <w:tab w:val="left" w:pos="1251"/>
          <w:tab w:val="left" w:pos="1253"/>
        </w:tabs>
        <w:spacing w:before="4" w:line="235" w:lineRule="auto"/>
        <w:ind w:right="357"/>
      </w:pPr>
      <w:r>
        <w:t>The</w:t>
      </w:r>
      <w:r>
        <w:rPr>
          <w:spacing w:val="-3"/>
        </w:rPr>
        <w:t xml:space="preserve"> </w:t>
      </w:r>
      <w:r>
        <w:t>Supplier</w:t>
      </w:r>
      <w:r>
        <w:rPr>
          <w:spacing w:val="-2"/>
        </w:rPr>
        <w:t xml:space="preserve"> </w:t>
      </w:r>
      <w:r>
        <w:t>shall</w:t>
      </w:r>
      <w:r>
        <w:rPr>
          <w:spacing w:val="-3"/>
        </w:rPr>
        <w:t xml:space="preserve"> </w:t>
      </w:r>
      <w:r>
        <w:t>in</w:t>
      </w:r>
      <w:r>
        <w:rPr>
          <w:spacing w:val="-3"/>
        </w:rPr>
        <w:t xml:space="preserve"> </w:t>
      </w:r>
      <w:r>
        <w:t>providing</w:t>
      </w:r>
      <w:r>
        <w:rPr>
          <w:spacing w:val="-3"/>
        </w:rPr>
        <w:t xml:space="preserve"> </w:t>
      </w:r>
      <w:r>
        <w:t>the</w:t>
      </w:r>
      <w:r>
        <w:rPr>
          <w:spacing w:val="-3"/>
        </w:rPr>
        <w:t xml:space="preserve"> </w:t>
      </w:r>
      <w:r>
        <w:t>Services</w:t>
      </w:r>
      <w:r>
        <w:rPr>
          <w:spacing w:val="-3"/>
        </w:rPr>
        <w:t xml:space="preserve"> </w:t>
      </w:r>
      <w:r>
        <w:t>comply</w:t>
      </w:r>
      <w:r>
        <w:rPr>
          <w:spacing w:val="-2"/>
        </w:rPr>
        <w:t xml:space="preserve"> </w:t>
      </w:r>
      <w:r>
        <w:t>generally</w:t>
      </w:r>
      <w:r>
        <w:rPr>
          <w:spacing w:val="-2"/>
        </w:rPr>
        <w:t xml:space="preserve"> </w:t>
      </w:r>
      <w:r>
        <w:t>with</w:t>
      </w:r>
      <w:r>
        <w:rPr>
          <w:spacing w:val="-5"/>
        </w:rPr>
        <w:t xml:space="preserve"> </w:t>
      </w:r>
      <w:r>
        <w:t>the</w:t>
      </w:r>
      <w:r>
        <w:rPr>
          <w:spacing w:val="-3"/>
        </w:rPr>
        <w:t xml:space="preserve"> </w:t>
      </w:r>
      <w:r>
        <w:t>provisions</w:t>
      </w:r>
      <w:r>
        <w:rPr>
          <w:spacing w:val="-2"/>
        </w:rPr>
        <w:t xml:space="preserve"> </w:t>
      </w:r>
      <w:r>
        <w:t>of</w:t>
      </w:r>
      <w:r>
        <w:rPr>
          <w:spacing w:val="-4"/>
        </w:rPr>
        <w:t xml:space="preserve"> </w:t>
      </w:r>
      <w:r>
        <w:t>the</w:t>
      </w:r>
      <w:r>
        <w:rPr>
          <w:spacing w:val="-3"/>
        </w:rPr>
        <w:t xml:space="preserve"> </w:t>
      </w:r>
      <w:r>
        <w:t>Unison Ethical Care Charter (attached as Appendix 4 of the tender pack).</w:t>
      </w:r>
    </w:p>
    <w:p w14:paraId="6C6B3A31" w14:textId="77777777" w:rsidR="007C32E2" w:rsidRDefault="007C32E2">
      <w:pPr>
        <w:pStyle w:val="BodyText"/>
        <w:spacing w:before="4"/>
      </w:pPr>
    </w:p>
    <w:p w14:paraId="68A46CB3" w14:textId="77777777" w:rsidR="007C32E2" w:rsidRDefault="00000000">
      <w:pPr>
        <w:pStyle w:val="ListParagraph"/>
        <w:numPr>
          <w:ilvl w:val="1"/>
          <w:numId w:val="22"/>
        </w:numPr>
        <w:tabs>
          <w:tab w:val="left" w:pos="1251"/>
          <w:tab w:val="left" w:pos="1253"/>
        </w:tabs>
        <w:spacing w:before="0" w:line="237" w:lineRule="auto"/>
        <w:ind w:right="885"/>
      </w:pPr>
      <w:r>
        <w:t>The</w:t>
      </w:r>
      <w:r>
        <w:rPr>
          <w:spacing w:val="-3"/>
        </w:rPr>
        <w:t xml:space="preserve"> </w:t>
      </w:r>
      <w:r>
        <w:t>Supplier</w:t>
      </w:r>
      <w:r>
        <w:rPr>
          <w:spacing w:val="-2"/>
        </w:rPr>
        <w:t xml:space="preserve"> </w:t>
      </w:r>
      <w:r>
        <w:t>shall</w:t>
      </w:r>
      <w:r>
        <w:rPr>
          <w:spacing w:val="-3"/>
        </w:rPr>
        <w:t xml:space="preserve"> </w:t>
      </w:r>
      <w:r>
        <w:t>ensure</w:t>
      </w:r>
      <w:r>
        <w:rPr>
          <w:spacing w:val="-3"/>
        </w:rPr>
        <w:t xml:space="preserve"> </w:t>
      </w:r>
      <w:r>
        <w:t>that</w:t>
      </w:r>
      <w:r>
        <w:rPr>
          <w:spacing w:val="-1"/>
        </w:rPr>
        <w:t xml:space="preserve"> </w:t>
      </w:r>
      <w:r>
        <w:t>without limitation</w:t>
      </w:r>
      <w:r>
        <w:rPr>
          <w:spacing w:val="-5"/>
        </w:rPr>
        <w:t xml:space="preserve"> </w:t>
      </w:r>
      <w:r>
        <w:t>the</w:t>
      </w:r>
      <w:r>
        <w:rPr>
          <w:spacing w:val="-3"/>
        </w:rPr>
        <w:t xml:space="preserve"> </w:t>
      </w:r>
      <w:r>
        <w:t>terms</w:t>
      </w:r>
      <w:r>
        <w:rPr>
          <w:spacing w:val="-5"/>
        </w:rPr>
        <w:t xml:space="preserve"> </w:t>
      </w:r>
      <w:r>
        <w:t>upon</w:t>
      </w:r>
      <w:r>
        <w:rPr>
          <w:spacing w:val="-3"/>
        </w:rPr>
        <w:t xml:space="preserve"> </w:t>
      </w:r>
      <w:r>
        <w:t>which</w:t>
      </w:r>
      <w:r>
        <w:rPr>
          <w:spacing w:val="-5"/>
        </w:rPr>
        <w:t xml:space="preserve"> </w:t>
      </w:r>
      <w:r>
        <w:t>it</w:t>
      </w:r>
      <w:r>
        <w:rPr>
          <w:spacing w:val="-1"/>
        </w:rPr>
        <w:t xml:space="preserve"> </w:t>
      </w:r>
      <w:r>
        <w:t>engages</w:t>
      </w:r>
      <w:r>
        <w:rPr>
          <w:spacing w:val="-3"/>
        </w:rPr>
        <w:t xml:space="preserve"> </w:t>
      </w:r>
      <w:r>
        <w:t>its</w:t>
      </w:r>
      <w:r>
        <w:rPr>
          <w:spacing w:val="-4"/>
        </w:rPr>
        <w:t xml:space="preserve"> </w:t>
      </w:r>
      <w:r>
        <w:t xml:space="preserve">Staff involved in the provision of the Services reflect the provisions of the Unison Ethical Care </w:t>
      </w:r>
      <w:r>
        <w:rPr>
          <w:spacing w:val="-2"/>
        </w:rPr>
        <w:t>Charter.</w:t>
      </w:r>
    </w:p>
    <w:p w14:paraId="06EAF575" w14:textId="77777777" w:rsidR="007C32E2" w:rsidRDefault="007C32E2">
      <w:pPr>
        <w:pStyle w:val="BodyText"/>
        <w:spacing w:before="1"/>
      </w:pPr>
    </w:p>
    <w:p w14:paraId="7ED74897" w14:textId="77777777" w:rsidR="007C32E2" w:rsidRDefault="00000000">
      <w:pPr>
        <w:pStyle w:val="Heading3"/>
        <w:numPr>
          <w:ilvl w:val="0"/>
          <w:numId w:val="22"/>
        </w:numPr>
        <w:tabs>
          <w:tab w:val="left" w:pos="873"/>
        </w:tabs>
        <w:ind w:left="873" w:hanging="359"/>
      </w:pPr>
      <w:r>
        <w:t>Making</w:t>
      </w:r>
      <w:r>
        <w:rPr>
          <w:spacing w:val="-8"/>
        </w:rPr>
        <w:t xml:space="preserve"> </w:t>
      </w:r>
      <w:r>
        <w:t>Every</w:t>
      </w:r>
      <w:r>
        <w:rPr>
          <w:spacing w:val="-4"/>
        </w:rPr>
        <w:t xml:space="preserve"> </w:t>
      </w:r>
      <w:r>
        <w:t>Contact</w:t>
      </w:r>
      <w:r>
        <w:rPr>
          <w:spacing w:val="-7"/>
        </w:rPr>
        <w:t xml:space="preserve"> </w:t>
      </w:r>
      <w:r>
        <w:rPr>
          <w:spacing w:val="-2"/>
        </w:rPr>
        <w:t>Count</w:t>
      </w:r>
    </w:p>
    <w:p w14:paraId="2408C6D0" w14:textId="77777777" w:rsidR="007C32E2" w:rsidRDefault="00000000">
      <w:pPr>
        <w:pStyle w:val="ListParagraph"/>
        <w:numPr>
          <w:ilvl w:val="1"/>
          <w:numId w:val="22"/>
        </w:numPr>
        <w:tabs>
          <w:tab w:val="left" w:pos="1251"/>
          <w:tab w:val="left" w:pos="1253"/>
        </w:tabs>
        <w:spacing w:before="4" w:line="237" w:lineRule="auto"/>
        <w:ind w:right="428"/>
      </w:pPr>
      <w:r>
        <w:t>The</w:t>
      </w:r>
      <w:r>
        <w:rPr>
          <w:spacing w:val="-2"/>
        </w:rPr>
        <w:t xml:space="preserve"> </w:t>
      </w:r>
      <w:r>
        <w:t>Supplier</w:t>
      </w:r>
      <w:r>
        <w:rPr>
          <w:spacing w:val="-1"/>
        </w:rPr>
        <w:t xml:space="preserve"> </w:t>
      </w:r>
      <w:r>
        <w:t>must</w:t>
      </w:r>
      <w:r>
        <w:rPr>
          <w:spacing w:val="-3"/>
        </w:rPr>
        <w:t xml:space="preserve"> </w:t>
      </w:r>
      <w:r>
        <w:t>develop</w:t>
      </w:r>
      <w:r>
        <w:rPr>
          <w:spacing w:val="-2"/>
        </w:rPr>
        <w:t xml:space="preserve"> </w:t>
      </w:r>
      <w:r>
        <w:t>and</w:t>
      </w:r>
      <w:r>
        <w:rPr>
          <w:spacing w:val="-4"/>
        </w:rPr>
        <w:t xml:space="preserve"> </w:t>
      </w:r>
      <w:r>
        <w:t>maintain</w:t>
      </w:r>
      <w:r>
        <w:rPr>
          <w:spacing w:val="-2"/>
        </w:rPr>
        <w:t xml:space="preserve"> </w:t>
      </w:r>
      <w:r>
        <w:t>an</w:t>
      </w:r>
      <w:r>
        <w:rPr>
          <w:spacing w:val="-4"/>
        </w:rPr>
        <w:t xml:space="preserve"> </w:t>
      </w:r>
      <w:proofErr w:type="spellStart"/>
      <w:r>
        <w:t>organisational</w:t>
      </w:r>
      <w:proofErr w:type="spellEnd"/>
      <w:r>
        <w:rPr>
          <w:spacing w:val="-2"/>
        </w:rPr>
        <w:t xml:space="preserve"> </w:t>
      </w:r>
      <w:r>
        <w:t>plan</w:t>
      </w:r>
      <w:r>
        <w:rPr>
          <w:spacing w:val="-2"/>
        </w:rPr>
        <w:t xml:space="preserve"> </w:t>
      </w:r>
      <w:r>
        <w:t>to ensure</w:t>
      </w:r>
      <w:r>
        <w:rPr>
          <w:spacing w:val="-6"/>
        </w:rPr>
        <w:t xml:space="preserve"> </w:t>
      </w:r>
      <w:r>
        <w:t>that</w:t>
      </w:r>
      <w:r>
        <w:rPr>
          <w:spacing w:val="-3"/>
        </w:rPr>
        <w:t xml:space="preserve"> </w:t>
      </w:r>
      <w:r>
        <w:t>Staff</w:t>
      </w:r>
      <w:r>
        <w:rPr>
          <w:spacing w:val="-3"/>
        </w:rPr>
        <w:t xml:space="preserve"> </w:t>
      </w:r>
      <w:r>
        <w:t>use</w:t>
      </w:r>
      <w:r>
        <w:rPr>
          <w:spacing w:val="-1"/>
        </w:rPr>
        <w:t xml:space="preserve"> </w:t>
      </w:r>
      <w:r>
        <w:t>every contact that they have with Service Users and the public as an opportunity to maintain or improve health and wellbeing of Service Users.</w:t>
      </w:r>
    </w:p>
    <w:p w14:paraId="7FBFDA12" w14:textId="77777777" w:rsidR="007C32E2" w:rsidRDefault="00000000">
      <w:pPr>
        <w:pStyle w:val="ListParagraph"/>
        <w:numPr>
          <w:ilvl w:val="1"/>
          <w:numId w:val="22"/>
        </w:numPr>
        <w:tabs>
          <w:tab w:val="left" w:pos="1251"/>
          <w:tab w:val="left" w:pos="1253"/>
        </w:tabs>
        <w:spacing w:before="3" w:line="237" w:lineRule="auto"/>
        <w:ind w:right="147"/>
      </w:pPr>
      <w:r>
        <w:t>The</w:t>
      </w:r>
      <w:r>
        <w:rPr>
          <w:spacing w:val="-2"/>
        </w:rPr>
        <w:t xml:space="preserve"> </w:t>
      </w:r>
      <w:r>
        <w:t>Supplier</w:t>
      </w:r>
      <w:r>
        <w:rPr>
          <w:spacing w:val="-1"/>
        </w:rPr>
        <w:t xml:space="preserve"> </w:t>
      </w:r>
      <w:r>
        <w:t>shall</w:t>
      </w:r>
      <w:r>
        <w:rPr>
          <w:spacing w:val="-2"/>
        </w:rPr>
        <w:t xml:space="preserve"> </w:t>
      </w:r>
      <w:r>
        <w:t>have</w:t>
      </w:r>
      <w:r>
        <w:rPr>
          <w:spacing w:val="-4"/>
        </w:rPr>
        <w:t xml:space="preserve"> </w:t>
      </w:r>
      <w:r>
        <w:t>regard</w:t>
      </w:r>
      <w:r>
        <w:rPr>
          <w:spacing w:val="-4"/>
        </w:rPr>
        <w:t xml:space="preserve"> </w:t>
      </w:r>
      <w:r>
        <w:t>to</w:t>
      </w:r>
      <w:r>
        <w:rPr>
          <w:spacing w:val="-4"/>
        </w:rPr>
        <w:t xml:space="preserve"> </w:t>
      </w:r>
      <w:r>
        <w:t>the</w:t>
      </w:r>
      <w:r>
        <w:rPr>
          <w:spacing w:val="-4"/>
        </w:rPr>
        <w:t xml:space="preserve"> </w:t>
      </w:r>
      <w:r>
        <w:t>Making</w:t>
      </w:r>
      <w:r>
        <w:rPr>
          <w:spacing w:val="-2"/>
        </w:rPr>
        <w:t xml:space="preserve"> </w:t>
      </w:r>
      <w:r>
        <w:t>Every</w:t>
      </w:r>
      <w:r>
        <w:rPr>
          <w:spacing w:val="-1"/>
        </w:rPr>
        <w:t xml:space="preserve"> </w:t>
      </w:r>
      <w:r>
        <w:t>Contact</w:t>
      </w:r>
      <w:r>
        <w:rPr>
          <w:spacing w:val="-3"/>
        </w:rPr>
        <w:t xml:space="preserve"> </w:t>
      </w:r>
      <w:r>
        <w:t>Count guidance</w:t>
      </w:r>
      <w:r>
        <w:rPr>
          <w:spacing w:val="-2"/>
        </w:rPr>
        <w:t xml:space="preserve"> </w:t>
      </w:r>
      <w:r>
        <w:t>and</w:t>
      </w:r>
      <w:r>
        <w:rPr>
          <w:spacing w:val="-4"/>
        </w:rPr>
        <w:t xml:space="preserve"> </w:t>
      </w:r>
      <w:r>
        <w:t>tools</w:t>
      </w:r>
      <w:r>
        <w:rPr>
          <w:spacing w:val="-1"/>
        </w:rPr>
        <w:t xml:space="preserve"> </w:t>
      </w:r>
      <w:r>
        <w:t>issued</w:t>
      </w:r>
      <w:r>
        <w:rPr>
          <w:spacing w:val="-4"/>
        </w:rPr>
        <w:t xml:space="preserve"> </w:t>
      </w:r>
      <w:r>
        <w:t xml:space="preserve">by NHS England, Public Health </w:t>
      </w:r>
      <w:proofErr w:type="gramStart"/>
      <w:r>
        <w:t>England</w:t>
      </w:r>
      <w:proofErr w:type="gramEnd"/>
      <w:r>
        <w:t xml:space="preserve"> and Health Education England (See Appendix 6 of the tender pack)</w:t>
      </w:r>
    </w:p>
    <w:p w14:paraId="7E1DF3CC" w14:textId="77777777" w:rsidR="007C32E2" w:rsidRDefault="007C32E2">
      <w:pPr>
        <w:pStyle w:val="BodyText"/>
        <w:spacing w:before="0"/>
      </w:pPr>
    </w:p>
    <w:p w14:paraId="5E1EE4B3" w14:textId="77777777" w:rsidR="007C32E2" w:rsidRDefault="00000000">
      <w:pPr>
        <w:pStyle w:val="Heading3"/>
        <w:numPr>
          <w:ilvl w:val="0"/>
          <w:numId w:val="22"/>
        </w:numPr>
        <w:tabs>
          <w:tab w:val="left" w:pos="873"/>
        </w:tabs>
        <w:ind w:left="873" w:hanging="359"/>
      </w:pPr>
      <w:r>
        <w:t>No</w:t>
      </w:r>
      <w:r>
        <w:rPr>
          <w:spacing w:val="-3"/>
        </w:rPr>
        <w:t xml:space="preserve"> </w:t>
      </w:r>
      <w:r>
        <w:t>Volume</w:t>
      </w:r>
      <w:r>
        <w:rPr>
          <w:spacing w:val="-4"/>
        </w:rPr>
        <w:t xml:space="preserve"> </w:t>
      </w:r>
      <w:r>
        <w:rPr>
          <w:spacing w:val="-2"/>
        </w:rPr>
        <w:t>Guarantee</w:t>
      </w:r>
    </w:p>
    <w:p w14:paraId="62389026" w14:textId="77777777" w:rsidR="007C32E2" w:rsidRDefault="00000000">
      <w:pPr>
        <w:pStyle w:val="ListParagraph"/>
        <w:numPr>
          <w:ilvl w:val="1"/>
          <w:numId w:val="22"/>
        </w:numPr>
        <w:tabs>
          <w:tab w:val="left" w:pos="1251"/>
          <w:tab w:val="left" w:pos="1253"/>
        </w:tabs>
        <w:spacing w:before="7" w:line="235" w:lineRule="auto"/>
        <w:ind w:right="252"/>
      </w:pPr>
      <w:r>
        <w:t>The</w:t>
      </w:r>
      <w:r>
        <w:rPr>
          <w:spacing w:val="-2"/>
        </w:rPr>
        <w:t xml:space="preserve"> </w:t>
      </w:r>
      <w:r>
        <w:t>Council</w:t>
      </w:r>
      <w:r>
        <w:rPr>
          <w:spacing w:val="-2"/>
        </w:rPr>
        <w:t xml:space="preserve"> </w:t>
      </w:r>
      <w:r>
        <w:t>does</w:t>
      </w:r>
      <w:r>
        <w:rPr>
          <w:spacing w:val="-2"/>
        </w:rPr>
        <w:t xml:space="preserve"> </w:t>
      </w:r>
      <w:r>
        <w:t>not commit</w:t>
      </w:r>
      <w:r>
        <w:rPr>
          <w:spacing w:val="-3"/>
        </w:rPr>
        <w:t xml:space="preserve"> </w:t>
      </w:r>
      <w:r>
        <w:t>to</w:t>
      </w:r>
      <w:r>
        <w:rPr>
          <w:spacing w:val="-2"/>
        </w:rPr>
        <w:t xml:space="preserve"> </w:t>
      </w:r>
      <w:r>
        <w:t>or</w:t>
      </w:r>
      <w:r>
        <w:rPr>
          <w:spacing w:val="-1"/>
        </w:rPr>
        <w:t xml:space="preserve"> </w:t>
      </w:r>
      <w:r>
        <w:t>guarantee</w:t>
      </w:r>
      <w:r>
        <w:rPr>
          <w:spacing w:val="-4"/>
        </w:rPr>
        <w:t xml:space="preserve"> </w:t>
      </w:r>
      <w:r>
        <w:t>any</w:t>
      </w:r>
      <w:r>
        <w:rPr>
          <w:spacing w:val="-4"/>
        </w:rPr>
        <w:t xml:space="preserve"> </w:t>
      </w:r>
      <w:r>
        <w:t>volume</w:t>
      </w:r>
      <w:r>
        <w:rPr>
          <w:spacing w:val="-4"/>
        </w:rPr>
        <w:t xml:space="preserve"> </w:t>
      </w:r>
      <w:r>
        <w:t>of</w:t>
      </w:r>
      <w:r>
        <w:rPr>
          <w:spacing w:val="-3"/>
        </w:rPr>
        <w:t xml:space="preserve"> </w:t>
      </w:r>
      <w:r>
        <w:t>work</w:t>
      </w:r>
      <w:r>
        <w:rPr>
          <w:spacing w:val="-3"/>
        </w:rPr>
        <w:t xml:space="preserve"> </w:t>
      </w:r>
      <w:r>
        <w:t>or</w:t>
      </w:r>
      <w:r>
        <w:rPr>
          <w:spacing w:val="-3"/>
        </w:rPr>
        <w:t xml:space="preserve"> </w:t>
      </w:r>
      <w:r>
        <w:t>Services</w:t>
      </w:r>
      <w:r>
        <w:rPr>
          <w:spacing w:val="-2"/>
        </w:rPr>
        <w:t xml:space="preserve"> </w:t>
      </w:r>
      <w:r>
        <w:t>to</w:t>
      </w:r>
      <w:r>
        <w:rPr>
          <w:spacing w:val="-4"/>
        </w:rPr>
        <w:t xml:space="preserve"> </w:t>
      </w:r>
      <w:r>
        <w:t>be</w:t>
      </w:r>
      <w:r>
        <w:rPr>
          <w:spacing w:val="-4"/>
        </w:rPr>
        <w:t xml:space="preserve"> </w:t>
      </w:r>
      <w:r>
        <w:t>provided</w:t>
      </w:r>
      <w:r>
        <w:rPr>
          <w:spacing w:val="-2"/>
        </w:rPr>
        <w:t xml:space="preserve"> </w:t>
      </w:r>
      <w:r>
        <w:t>by the Supplier under the Contract.</w:t>
      </w:r>
    </w:p>
    <w:p w14:paraId="2EFEFBF0" w14:textId="77777777" w:rsidR="007C32E2" w:rsidRDefault="007C32E2">
      <w:pPr>
        <w:pStyle w:val="BodyText"/>
        <w:spacing w:before="4"/>
      </w:pPr>
    </w:p>
    <w:p w14:paraId="071402E1" w14:textId="77777777" w:rsidR="007C32E2" w:rsidRDefault="00000000">
      <w:pPr>
        <w:pStyle w:val="ListParagraph"/>
        <w:numPr>
          <w:ilvl w:val="1"/>
          <w:numId w:val="22"/>
        </w:numPr>
        <w:tabs>
          <w:tab w:val="left" w:pos="1253"/>
          <w:tab w:val="left" w:pos="1312"/>
        </w:tabs>
        <w:spacing w:before="0" w:line="237" w:lineRule="auto"/>
        <w:ind w:right="358"/>
      </w:pPr>
      <w:r>
        <w:t>The</w:t>
      </w:r>
      <w:r>
        <w:rPr>
          <w:spacing w:val="40"/>
        </w:rPr>
        <w:t xml:space="preserve"> </w:t>
      </w:r>
      <w:r>
        <w:t>Council may buy similar or complementing services from other providers during the Contract Period</w:t>
      </w:r>
      <w:r>
        <w:rPr>
          <w:spacing w:val="-4"/>
        </w:rPr>
        <w:t xml:space="preserve"> </w:t>
      </w:r>
      <w:r>
        <w:t>and</w:t>
      </w:r>
      <w:r>
        <w:rPr>
          <w:spacing w:val="-4"/>
        </w:rPr>
        <w:t xml:space="preserve"> </w:t>
      </w:r>
      <w:r>
        <w:t>the</w:t>
      </w:r>
      <w:r>
        <w:rPr>
          <w:spacing w:val="-4"/>
        </w:rPr>
        <w:t xml:space="preserve"> </w:t>
      </w:r>
      <w:r>
        <w:t>Supplier</w:t>
      </w:r>
      <w:r>
        <w:rPr>
          <w:spacing w:val="-1"/>
        </w:rPr>
        <w:t xml:space="preserve"> </w:t>
      </w:r>
      <w:r>
        <w:t>shall</w:t>
      </w:r>
      <w:r>
        <w:rPr>
          <w:spacing w:val="-2"/>
        </w:rPr>
        <w:t xml:space="preserve"> </w:t>
      </w:r>
      <w:proofErr w:type="gramStart"/>
      <w:r>
        <w:t>co-operate</w:t>
      </w:r>
      <w:r>
        <w:rPr>
          <w:spacing w:val="-4"/>
        </w:rPr>
        <w:t xml:space="preserve"> </w:t>
      </w:r>
      <w:r>
        <w:t>with</w:t>
      </w:r>
      <w:r>
        <w:rPr>
          <w:spacing w:val="-4"/>
        </w:rPr>
        <w:t xml:space="preserve"> </w:t>
      </w:r>
      <w:r>
        <w:t>the</w:t>
      </w:r>
      <w:r>
        <w:rPr>
          <w:spacing w:val="-2"/>
        </w:rPr>
        <w:t xml:space="preserve"> </w:t>
      </w:r>
      <w:r>
        <w:t>Council</w:t>
      </w:r>
      <w:r>
        <w:rPr>
          <w:spacing w:val="-2"/>
        </w:rPr>
        <w:t xml:space="preserve"> </w:t>
      </w:r>
      <w:r>
        <w:t>and</w:t>
      </w:r>
      <w:r>
        <w:rPr>
          <w:spacing w:val="-4"/>
        </w:rPr>
        <w:t xml:space="preserve"> </w:t>
      </w:r>
      <w:r>
        <w:t>such</w:t>
      </w:r>
      <w:r>
        <w:rPr>
          <w:spacing w:val="-2"/>
        </w:rPr>
        <w:t xml:space="preserve"> </w:t>
      </w:r>
      <w:r>
        <w:t>other</w:t>
      </w:r>
      <w:r>
        <w:rPr>
          <w:spacing w:val="-1"/>
        </w:rPr>
        <w:t xml:space="preserve"> </w:t>
      </w:r>
      <w:r>
        <w:t>providers</w:t>
      </w:r>
      <w:r>
        <w:rPr>
          <w:spacing w:val="-4"/>
        </w:rPr>
        <w:t xml:space="preserve"> </w:t>
      </w:r>
      <w:r>
        <w:t>to the fullest extent</w:t>
      </w:r>
      <w:proofErr w:type="gramEnd"/>
      <w:r>
        <w:t xml:space="preserve"> possible.</w:t>
      </w:r>
    </w:p>
    <w:p w14:paraId="25BF194D" w14:textId="77777777" w:rsidR="007C32E2" w:rsidRDefault="007C32E2">
      <w:pPr>
        <w:pStyle w:val="BodyText"/>
        <w:spacing w:before="240"/>
      </w:pPr>
    </w:p>
    <w:p w14:paraId="2F3A7537" w14:textId="77777777" w:rsidR="007C32E2" w:rsidRDefault="00000000">
      <w:pPr>
        <w:pStyle w:val="Heading3"/>
        <w:numPr>
          <w:ilvl w:val="0"/>
          <w:numId w:val="22"/>
        </w:numPr>
        <w:tabs>
          <w:tab w:val="left" w:pos="873"/>
        </w:tabs>
        <w:ind w:left="873" w:hanging="359"/>
      </w:pPr>
      <w:r>
        <w:t>Contract</w:t>
      </w:r>
      <w:r>
        <w:rPr>
          <w:spacing w:val="-5"/>
        </w:rPr>
        <w:t xml:space="preserve"> </w:t>
      </w:r>
      <w:r>
        <w:rPr>
          <w:spacing w:val="-2"/>
        </w:rPr>
        <w:t>Price</w:t>
      </w:r>
    </w:p>
    <w:p w14:paraId="70AF9B70" w14:textId="77777777" w:rsidR="007C32E2" w:rsidRDefault="007C32E2">
      <w:pPr>
        <w:pStyle w:val="Heading3"/>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1BEB1D70" w14:textId="77777777" w:rsidR="007C32E2" w:rsidRDefault="007C32E2">
      <w:pPr>
        <w:pStyle w:val="BodyText"/>
        <w:spacing w:before="243"/>
        <w:rPr>
          <w:b/>
        </w:rPr>
      </w:pPr>
    </w:p>
    <w:p w14:paraId="25D50E02" w14:textId="77777777" w:rsidR="007C32E2" w:rsidRDefault="00000000">
      <w:pPr>
        <w:pStyle w:val="ListParagraph"/>
        <w:numPr>
          <w:ilvl w:val="1"/>
          <w:numId w:val="22"/>
        </w:numPr>
        <w:tabs>
          <w:tab w:val="left" w:pos="1251"/>
          <w:tab w:val="left" w:pos="1253"/>
        </w:tabs>
        <w:spacing w:before="1" w:line="235" w:lineRule="auto"/>
        <w:ind w:right="373"/>
      </w:pPr>
      <w:r>
        <w:t>The</w:t>
      </w:r>
      <w:r>
        <w:rPr>
          <w:spacing w:val="-2"/>
        </w:rPr>
        <w:t xml:space="preserve"> </w:t>
      </w:r>
      <w:r>
        <w:t>Contract</w:t>
      </w:r>
      <w:r>
        <w:rPr>
          <w:spacing w:val="-3"/>
        </w:rPr>
        <w:t xml:space="preserve"> </w:t>
      </w:r>
      <w:r>
        <w:t>Price</w:t>
      </w:r>
      <w:r>
        <w:rPr>
          <w:spacing w:val="-2"/>
        </w:rPr>
        <w:t xml:space="preserve"> </w:t>
      </w:r>
      <w:r>
        <w:t>payable</w:t>
      </w:r>
      <w:r>
        <w:rPr>
          <w:spacing w:val="-2"/>
        </w:rPr>
        <w:t xml:space="preserve"> </w:t>
      </w:r>
      <w:r>
        <w:t>by</w:t>
      </w:r>
      <w:r>
        <w:rPr>
          <w:spacing w:val="-1"/>
        </w:rPr>
        <w:t xml:space="preserve"> </w:t>
      </w:r>
      <w:r>
        <w:t>the</w:t>
      </w:r>
      <w:r>
        <w:rPr>
          <w:spacing w:val="-4"/>
        </w:rPr>
        <w:t xml:space="preserve"> </w:t>
      </w:r>
      <w:r>
        <w:t>Council</w:t>
      </w:r>
      <w:r>
        <w:rPr>
          <w:spacing w:val="-2"/>
        </w:rPr>
        <w:t xml:space="preserve"> </w:t>
      </w:r>
      <w:r>
        <w:t>to</w:t>
      </w:r>
      <w:r>
        <w:rPr>
          <w:spacing w:val="-4"/>
        </w:rPr>
        <w:t xml:space="preserve"> </w:t>
      </w:r>
      <w:r>
        <w:t>the</w:t>
      </w:r>
      <w:r>
        <w:rPr>
          <w:spacing w:val="-4"/>
        </w:rPr>
        <w:t xml:space="preserve"> </w:t>
      </w:r>
      <w:r>
        <w:t>Supplier shall</w:t>
      </w:r>
      <w:r>
        <w:rPr>
          <w:spacing w:val="-2"/>
        </w:rPr>
        <w:t xml:space="preserve"> </w:t>
      </w:r>
      <w:r>
        <w:t>be</w:t>
      </w:r>
      <w:r>
        <w:rPr>
          <w:spacing w:val="-2"/>
        </w:rPr>
        <w:t xml:space="preserve"> </w:t>
      </w:r>
      <w:r>
        <w:t>an</w:t>
      </w:r>
      <w:r>
        <w:rPr>
          <w:spacing w:val="-2"/>
        </w:rPr>
        <w:t xml:space="preserve"> </w:t>
      </w:r>
      <w:r>
        <w:t>average</w:t>
      </w:r>
      <w:r>
        <w:rPr>
          <w:spacing w:val="-2"/>
        </w:rPr>
        <w:t xml:space="preserve"> </w:t>
      </w:r>
      <w:r>
        <w:t>of</w:t>
      </w:r>
      <w:r>
        <w:rPr>
          <w:spacing w:val="-2"/>
        </w:rPr>
        <w:t xml:space="preserve"> </w:t>
      </w:r>
      <w:r>
        <w:t>the</w:t>
      </w:r>
      <w:r>
        <w:rPr>
          <w:spacing w:val="-4"/>
        </w:rPr>
        <w:t xml:space="preserve"> </w:t>
      </w:r>
      <w:r>
        <w:t>prices</w:t>
      </w:r>
      <w:r>
        <w:rPr>
          <w:spacing w:val="40"/>
        </w:rPr>
        <w:t xml:space="preserve"> </w:t>
      </w:r>
      <w:r>
        <w:t>of the three top scoring tenderers for the relevant lot.</w:t>
      </w:r>
    </w:p>
    <w:p w14:paraId="79871EAA" w14:textId="77777777" w:rsidR="007C32E2" w:rsidRDefault="007C32E2">
      <w:pPr>
        <w:pStyle w:val="BodyText"/>
        <w:spacing w:before="6"/>
      </w:pPr>
    </w:p>
    <w:p w14:paraId="4FB06BF3" w14:textId="77777777" w:rsidR="007C32E2" w:rsidRDefault="00000000">
      <w:pPr>
        <w:pStyle w:val="ListParagraph"/>
        <w:numPr>
          <w:ilvl w:val="1"/>
          <w:numId w:val="22"/>
        </w:numPr>
        <w:tabs>
          <w:tab w:val="left" w:pos="1251"/>
          <w:tab w:val="left" w:pos="1253"/>
        </w:tabs>
        <w:spacing w:before="0" w:line="235" w:lineRule="auto"/>
        <w:ind w:right="166"/>
      </w:pPr>
      <w:r>
        <w:t>The</w:t>
      </w:r>
      <w:r>
        <w:rPr>
          <w:spacing w:val="-3"/>
        </w:rPr>
        <w:t xml:space="preserve"> </w:t>
      </w:r>
      <w:r>
        <w:t>Contract</w:t>
      </w:r>
      <w:r>
        <w:rPr>
          <w:spacing w:val="-3"/>
        </w:rPr>
        <w:t xml:space="preserve"> </w:t>
      </w:r>
      <w:r>
        <w:t>Price</w:t>
      </w:r>
      <w:r>
        <w:rPr>
          <w:spacing w:val="-3"/>
        </w:rPr>
        <w:t xml:space="preserve"> </w:t>
      </w:r>
      <w:r>
        <w:t>specified</w:t>
      </w:r>
      <w:r>
        <w:rPr>
          <w:spacing w:val="-3"/>
        </w:rPr>
        <w:t xml:space="preserve"> </w:t>
      </w:r>
      <w:r>
        <w:t>in</w:t>
      </w:r>
      <w:r>
        <w:rPr>
          <w:spacing w:val="-3"/>
        </w:rPr>
        <w:t xml:space="preserve"> </w:t>
      </w:r>
      <w:r>
        <w:t>paragraph</w:t>
      </w:r>
      <w:r>
        <w:rPr>
          <w:spacing w:val="-3"/>
        </w:rPr>
        <w:t xml:space="preserve"> </w:t>
      </w:r>
      <w:r>
        <w:t>7.1</w:t>
      </w:r>
      <w:r>
        <w:rPr>
          <w:spacing w:val="-4"/>
        </w:rPr>
        <w:t xml:space="preserve"> </w:t>
      </w:r>
      <w:r>
        <w:t>above</w:t>
      </w:r>
      <w:r>
        <w:rPr>
          <w:spacing w:val="-3"/>
        </w:rPr>
        <w:t xml:space="preserve"> </w:t>
      </w:r>
      <w:r>
        <w:t>shall</w:t>
      </w:r>
      <w:r>
        <w:rPr>
          <w:spacing w:val="-3"/>
        </w:rPr>
        <w:t xml:space="preserve"> </w:t>
      </w:r>
      <w:r>
        <w:t>be</w:t>
      </w:r>
      <w:r>
        <w:rPr>
          <w:spacing w:val="-3"/>
        </w:rPr>
        <w:t xml:space="preserve"> </w:t>
      </w:r>
      <w:r>
        <w:t>inclusive</w:t>
      </w:r>
      <w:r>
        <w:rPr>
          <w:spacing w:val="-3"/>
        </w:rPr>
        <w:t xml:space="preserve"> </w:t>
      </w:r>
      <w:r>
        <w:t>of</w:t>
      </w:r>
      <w:r>
        <w:rPr>
          <w:spacing w:val="-1"/>
        </w:rPr>
        <w:t xml:space="preserve"> </w:t>
      </w:r>
      <w:r>
        <w:t>all</w:t>
      </w:r>
      <w:r>
        <w:rPr>
          <w:spacing w:val="-3"/>
        </w:rPr>
        <w:t xml:space="preserve"> </w:t>
      </w:r>
      <w:r>
        <w:t>costs</w:t>
      </w:r>
      <w:r>
        <w:rPr>
          <w:spacing w:val="-3"/>
        </w:rPr>
        <w:t xml:space="preserve"> </w:t>
      </w:r>
      <w:r>
        <w:t>chargeable</w:t>
      </w:r>
      <w:r>
        <w:rPr>
          <w:spacing w:val="-4"/>
        </w:rPr>
        <w:t xml:space="preserve"> </w:t>
      </w:r>
      <w:r>
        <w:t>by the Supplier for the Services.</w:t>
      </w:r>
    </w:p>
    <w:p w14:paraId="3E2A1D6C" w14:textId="77777777" w:rsidR="007C32E2" w:rsidRDefault="007C32E2">
      <w:pPr>
        <w:pStyle w:val="BodyText"/>
        <w:spacing w:before="1"/>
      </w:pPr>
    </w:p>
    <w:p w14:paraId="70B79165" w14:textId="77777777" w:rsidR="007C32E2" w:rsidRDefault="00000000">
      <w:pPr>
        <w:pStyle w:val="Heading3"/>
        <w:numPr>
          <w:ilvl w:val="0"/>
          <w:numId w:val="22"/>
        </w:numPr>
        <w:tabs>
          <w:tab w:val="left" w:pos="873"/>
        </w:tabs>
        <w:ind w:left="873" w:hanging="359"/>
      </w:pPr>
      <w:r>
        <w:t>Award</w:t>
      </w:r>
      <w:r>
        <w:rPr>
          <w:spacing w:val="-3"/>
        </w:rPr>
        <w:t xml:space="preserve"> </w:t>
      </w:r>
      <w:r>
        <w:t>of</w:t>
      </w:r>
      <w:r>
        <w:rPr>
          <w:spacing w:val="-4"/>
        </w:rPr>
        <w:t xml:space="preserve"> </w:t>
      </w:r>
      <w:r>
        <w:t>work</w:t>
      </w:r>
      <w:r>
        <w:rPr>
          <w:spacing w:val="-4"/>
        </w:rPr>
        <w:t xml:space="preserve"> </w:t>
      </w:r>
      <w:r>
        <w:t>under</w:t>
      </w:r>
      <w:r>
        <w:rPr>
          <w:spacing w:val="-4"/>
        </w:rPr>
        <w:t xml:space="preserve"> </w:t>
      </w:r>
      <w:r>
        <w:t>the</w:t>
      </w:r>
      <w:r>
        <w:rPr>
          <w:spacing w:val="-2"/>
        </w:rPr>
        <w:t xml:space="preserve"> Contract</w:t>
      </w:r>
    </w:p>
    <w:p w14:paraId="4D51D5BD" w14:textId="77777777" w:rsidR="007C32E2" w:rsidRDefault="007C32E2">
      <w:pPr>
        <w:pStyle w:val="BodyText"/>
        <w:spacing w:before="5"/>
        <w:rPr>
          <w:b/>
        </w:rPr>
      </w:pPr>
    </w:p>
    <w:p w14:paraId="57818BDA" w14:textId="77777777" w:rsidR="007C32E2" w:rsidRDefault="00000000">
      <w:pPr>
        <w:pStyle w:val="ListParagraph"/>
        <w:numPr>
          <w:ilvl w:val="1"/>
          <w:numId w:val="22"/>
        </w:numPr>
        <w:tabs>
          <w:tab w:val="left" w:pos="1251"/>
          <w:tab w:val="left" w:pos="1253"/>
        </w:tabs>
        <w:spacing w:before="1" w:line="235" w:lineRule="auto"/>
        <w:ind w:right="455"/>
      </w:pPr>
      <w:r>
        <w:t>The</w:t>
      </w:r>
      <w:r>
        <w:rPr>
          <w:spacing w:val="-2"/>
        </w:rPr>
        <w:t xml:space="preserve"> </w:t>
      </w:r>
      <w:r>
        <w:t>Council</w:t>
      </w:r>
      <w:r>
        <w:rPr>
          <w:spacing w:val="-2"/>
        </w:rPr>
        <w:t xml:space="preserve"> </w:t>
      </w:r>
      <w:r>
        <w:t>shall</w:t>
      </w:r>
      <w:r>
        <w:rPr>
          <w:spacing w:val="-2"/>
        </w:rPr>
        <w:t xml:space="preserve"> </w:t>
      </w:r>
      <w:r>
        <w:t>have</w:t>
      </w:r>
      <w:r>
        <w:rPr>
          <w:spacing w:val="-4"/>
        </w:rPr>
        <w:t xml:space="preserve"> </w:t>
      </w:r>
      <w:r>
        <w:t>the</w:t>
      </w:r>
      <w:r>
        <w:rPr>
          <w:spacing w:val="-2"/>
        </w:rPr>
        <w:t xml:space="preserve"> </w:t>
      </w:r>
      <w:r>
        <w:t>full</w:t>
      </w:r>
      <w:r>
        <w:rPr>
          <w:spacing w:val="-2"/>
        </w:rPr>
        <w:t xml:space="preserve"> </w:t>
      </w:r>
      <w:r>
        <w:t>discretion</w:t>
      </w:r>
      <w:r>
        <w:rPr>
          <w:spacing w:val="-2"/>
        </w:rPr>
        <w:t xml:space="preserve"> </w:t>
      </w:r>
      <w:proofErr w:type="gramStart"/>
      <w:r>
        <w:t>with</w:t>
      </w:r>
      <w:r>
        <w:rPr>
          <w:spacing w:val="-4"/>
        </w:rPr>
        <w:t xml:space="preserve"> </w:t>
      </w:r>
      <w:r>
        <w:t>regard</w:t>
      </w:r>
      <w:r>
        <w:rPr>
          <w:spacing w:val="-4"/>
        </w:rPr>
        <w:t xml:space="preserve"> </w:t>
      </w:r>
      <w:r>
        <w:t>to</w:t>
      </w:r>
      <w:proofErr w:type="gramEnd"/>
      <w:r>
        <w:rPr>
          <w:spacing w:val="-2"/>
        </w:rPr>
        <w:t xml:space="preserve"> </w:t>
      </w:r>
      <w:r>
        <w:t>allocating</w:t>
      </w:r>
      <w:r>
        <w:rPr>
          <w:spacing w:val="-2"/>
        </w:rPr>
        <w:t xml:space="preserve"> </w:t>
      </w:r>
      <w:r>
        <w:t>work to</w:t>
      </w:r>
      <w:r>
        <w:rPr>
          <w:spacing w:val="-4"/>
        </w:rPr>
        <w:t xml:space="preserve"> </w:t>
      </w:r>
      <w:r>
        <w:t>the</w:t>
      </w:r>
      <w:r>
        <w:rPr>
          <w:spacing w:val="-2"/>
        </w:rPr>
        <w:t xml:space="preserve"> </w:t>
      </w:r>
      <w:r>
        <w:t>Suppliers</w:t>
      </w:r>
      <w:r>
        <w:rPr>
          <w:spacing w:val="-1"/>
        </w:rPr>
        <w:t xml:space="preserve"> </w:t>
      </w:r>
      <w:r>
        <w:t>under the Contract.</w:t>
      </w:r>
    </w:p>
    <w:p w14:paraId="1FDEFC05" w14:textId="77777777" w:rsidR="007C32E2" w:rsidRDefault="007C32E2">
      <w:pPr>
        <w:pStyle w:val="BodyText"/>
        <w:spacing w:before="6"/>
      </w:pPr>
    </w:p>
    <w:p w14:paraId="48770CC7" w14:textId="77777777" w:rsidR="007C32E2" w:rsidRDefault="00000000">
      <w:pPr>
        <w:pStyle w:val="ListParagraph"/>
        <w:numPr>
          <w:ilvl w:val="1"/>
          <w:numId w:val="22"/>
        </w:numPr>
        <w:tabs>
          <w:tab w:val="left" w:pos="1251"/>
          <w:tab w:val="left" w:pos="1253"/>
        </w:tabs>
        <w:spacing w:before="0" w:line="235" w:lineRule="auto"/>
        <w:ind w:right="358"/>
      </w:pPr>
      <w:r>
        <w:t>Where</w:t>
      </w:r>
      <w:r>
        <w:rPr>
          <w:spacing w:val="-4"/>
        </w:rPr>
        <w:t xml:space="preserve"> </w:t>
      </w:r>
      <w:r>
        <w:t>possible</w:t>
      </w:r>
      <w:r>
        <w:rPr>
          <w:spacing w:val="-2"/>
        </w:rPr>
        <w:t xml:space="preserve"> </w:t>
      </w:r>
      <w:r>
        <w:t>and</w:t>
      </w:r>
      <w:r>
        <w:rPr>
          <w:spacing w:val="-2"/>
        </w:rPr>
        <w:t xml:space="preserve"> </w:t>
      </w:r>
      <w:r>
        <w:t>subject</w:t>
      </w:r>
      <w:r>
        <w:rPr>
          <w:spacing w:val="-3"/>
        </w:rPr>
        <w:t xml:space="preserve"> </w:t>
      </w:r>
      <w:r>
        <w:t>to</w:t>
      </w:r>
      <w:r>
        <w:rPr>
          <w:spacing w:val="-4"/>
        </w:rPr>
        <w:t xml:space="preserve"> </w:t>
      </w:r>
      <w:r>
        <w:t>the</w:t>
      </w:r>
      <w:r>
        <w:rPr>
          <w:spacing w:val="-2"/>
        </w:rPr>
        <w:t xml:space="preserve"> </w:t>
      </w:r>
      <w:r>
        <w:t>Council’s</w:t>
      </w:r>
      <w:r>
        <w:rPr>
          <w:spacing w:val="-1"/>
        </w:rPr>
        <w:t xml:space="preserve"> </w:t>
      </w:r>
      <w:r>
        <w:t>discretion</w:t>
      </w:r>
      <w:r>
        <w:rPr>
          <w:spacing w:val="-2"/>
        </w:rPr>
        <w:t xml:space="preserve"> </w:t>
      </w:r>
      <w:r>
        <w:t>as</w:t>
      </w:r>
      <w:r>
        <w:rPr>
          <w:spacing w:val="-1"/>
        </w:rPr>
        <w:t xml:space="preserve"> </w:t>
      </w:r>
      <w:r>
        <w:t>above,</w:t>
      </w:r>
      <w:r>
        <w:rPr>
          <w:spacing w:val="-3"/>
        </w:rPr>
        <w:t xml:space="preserve"> </w:t>
      </w:r>
      <w:r>
        <w:t>the</w:t>
      </w:r>
      <w:r>
        <w:rPr>
          <w:spacing w:val="-4"/>
        </w:rPr>
        <w:t xml:space="preserve"> </w:t>
      </w:r>
      <w:r>
        <w:t>Council</w:t>
      </w:r>
      <w:r>
        <w:rPr>
          <w:spacing w:val="-2"/>
        </w:rPr>
        <w:t xml:space="preserve"> </w:t>
      </w:r>
      <w:r>
        <w:t>will</w:t>
      </w:r>
      <w:r>
        <w:rPr>
          <w:spacing w:val="-2"/>
        </w:rPr>
        <w:t xml:space="preserve"> </w:t>
      </w:r>
      <w:r>
        <w:t>allocate</w:t>
      </w:r>
      <w:r>
        <w:rPr>
          <w:spacing w:val="-2"/>
        </w:rPr>
        <w:t xml:space="preserve"> </w:t>
      </w:r>
      <w:r>
        <w:t>work directly to the Suppliers in each zone on a rotational basis in alphabetical order.</w:t>
      </w:r>
    </w:p>
    <w:p w14:paraId="1A321AA4" w14:textId="77777777" w:rsidR="007C32E2" w:rsidRDefault="007C32E2">
      <w:pPr>
        <w:pStyle w:val="BodyText"/>
        <w:spacing w:before="6"/>
      </w:pPr>
    </w:p>
    <w:p w14:paraId="0F34D215" w14:textId="77777777" w:rsidR="007C32E2" w:rsidRDefault="00000000">
      <w:pPr>
        <w:pStyle w:val="ListParagraph"/>
        <w:numPr>
          <w:ilvl w:val="1"/>
          <w:numId w:val="22"/>
        </w:numPr>
        <w:tabs>
          <w:tab w:val="left" w:pos="1251"/>
          <w:tab w:val="left" w:pos="1253"/>
        </w:tabs>
        <w:spacing w:before="1" w:line="235" w:lineRule="auto"/>
        <w:ind w:right="761"/>
      </w:pPr>
      <w:r>
        <w:t>The</w:t>
      </w:r>
      <w:r>
        <w:rPr>
          <w:spacing w:val="-2"/>
        </w:rPr>
        <w:t xml:space="preserve"> </w:t>
      </w:r>
      <w:r>
        <w:t>Supplier</w:t>
      </w:r>
      <w:r>
        <w:rPr>
          <w:spacing w:val="-1"/>
        </w:rPr>
        <w:t xml:space="preserve"> </w:t>
      </w:r>
      <w:r>
        <w:t>shall</w:t>
      </w:r>
      <w:r>
        <w:rPr>
          <w:spacing w:val="-2"/>
        </w:rPr>
        <w:t xml:space="preserve"> </w:t>
      </w:r>
      <w:r>
        <w:t>not</w:t>
      </w:r>
      <w:r>
        <w:rPr>
          <w:spacing w:val="-3"/>
        </w:rPr>
        <w:t xml:space="preserve"> </w:t>
      </w:r>
      <w:r>
        <w:t>decline</w:t>
      </w:r>
      <w:r>
        <w:rPr>
          <w:spacing w:val="-2"/>
        </w:rPr>
        <w:t xml:space="preserve"> </w:t>
      </w:r>
      <w:r>
        <w:t>any</w:t>
      </w:r>
      <w:r>
        <w:rPr>
          <w:spacing w:val="-1"/>
        </w:rPr>
        <w:t xml:space="preserve"> </w:t>
      </w:r>
      <w:r>
        <w:t>work</w:t>
      </w:r>
      <w:r>
        <w:rPr>
          <w:spacing w:val="-4"/>
        </w:rPr>
        <w:t xml:space="preserve"> </w:t>
      </w:r>
      <w:r>
        <w:t>allocated</w:t>
      </w:r>
      <w:r>
        <w:rPr>
          <w:spacing w:val="-4"/>
        </w:rPr>
        <w:t xml:space="preserve"> </w:t>
      </w:r>
      <w:r>
        <w:t>to</w:t>
      </w:r>
      <w:r>
        <w:rPr>
          <w:spacing w:val="-2"/>
        </w:rPr>
        <w:t xml:space="preserve"> </w:t>
      </w:r>
      <w:r>
        <w:t>it</w:t>
      </w:r>
      <w:r>
        <w:rPr>
          <w:spacing w:val="-3"/>
        </w:rPr>
        <w:t xml:space="preserve"> </w:t>
      </w:r>
      <w:r>
        <w:t>by</w:t>
      </w:r>
      <w:r>
        <w:rPr>
          <w:spacing w:val="-4"/>
        </w:rPr>
        <w:t xml:space="preserve"> </w:t>
      </w:r>
      <w:r>
        <w:t>the</w:t>
      </w:r>
      <w:r>
        <w:rPr>
          <w:spacing w:val="-3"/>
        </w:rPr>
        <w:t xml:space="preserve"> </w:t>
      </w:r>
      <w:r>
        <w:t>Council</w:t>
      </w:r>
      <w:r>
        <w:rPr>
          <w:spacing w:val="-2"/>
        </w:rPr>
        <w:t xml:space="preserve"> </w:t>
      </w:r>
      <w:r>
        <w:t>except</w:t>
      </w:r>
      <w:r>
        <w:rPr>
          <w:spacing w:val="-1"/>
        </w:rPr>
        <w:t xml:space="preserve"> </w:t>
      </w:r>
      <w:r>
        <w:t>in</w:t>
      </w:r>
      <w:r>
        <w:rPr>
          <w:spacing w:val="-2"/>
        </w:rPr>
        <w:t xml:space="preserve"> </w:t>
      </w:r>
      <w:r>
        <w:t>exceptional circumstances and only where the Council agrees to such a refusal.</w:t>
      </w:r>
    </w:p>
    <w:p w14:paraId="786C348F" w14:textId="77777777" w:rsidR="007C32E2" w:rsidRDefault="007C32E2">
      <w:pPr>
        <w:pStyle w:val="BodyText"/>
        <w:spacing w:before="1"/>
      </w:pPr>
    </w:p>
    <w:p w14:paraId="6A295658" w14:textId="77777777" w:rsidR="007C32E2" w:rsidRDefault="00000000">
      <w:pPr>
        <w:pStyle w:val="Heading3"/>
        <w:numPr>
          <w:ilvl w:val="0"/>
          <w:numId w:val="22"/>
        </w:numPr>
        <w:tabs>
          <w:tab w:val="left" w:pos="873"/>
        </w:tabs>
        <w:ind w:left="873" w:hanging="359"/>
        <w:rPr>
          <w:b w:val="0"/>
        </w:rPr>
      </w:pPr>
      <w:r>
        <w:t>Further</w:t>
      </w:r>
      <w:r>
        <w:rPr>
          <w:spacing w:val="-4"/>
        </w:rPr>
        <w:t xml:space="preserve"> </w:t>
      </w:r>
      <w:r>
        <w:rPr>
          <w:spacing w:val="-2"/>
        </w:rPr>
        <w:t>Competition</w:t>
      </w:r>
    </w:p>
    <w:p w14:paraId="4EE26CAC" w14:textId="77777777" w:rsidR="007C32E2" w:rsidRDefault="00000000">
      <w:pPr>
        <w:pStyle w:val="ListParagraph"/>
        <w:numPr>
          <w:ilvl w:val="1"/>
          <w:numId w:val="22"/>
        </w:numPr>
        <w:tabs>
          <w:tab w:val="left" w:pos="1251"/>
          <w:tab w:val="left" w:pos="1253"/>
        </w:tabs>
        <w:spacing w:before="4" w:line="237" w:lineRule="auto"/>
        <w:ind w:right="367"/>
      </w:pPr>
      <w:r>
        <w:t>The</w:t>
      </w:r>
      <w:r>
        <w:rPr>
          <w:spacing w:val="-2"/>
        </w:rPr>
        <w:t xml:space="preserve"> </w:t>
      </w:r>
      <w:r>
        <w:t>Council</w:t>
      </w:r>
      <w:r>
        <w:rPr>
          <w:spacing w:val="-2"/>
        </w:rPr>
        <w:t xml:space="preserve"> </w:t>
      </w:r>
      <w:r>
        <w:t>may</w:t>
      </w:r>
      <w:r>
        <w:rPr>
          <w:spacing w:val="-4"/>
        </w:rPr>
        <w:t xml:space="preserve"> </w:t>
      </w:r>
      <w:r>
        <w:t>run</w:t>
      </w:r>
      <w:r>
        <w:rPr>
          <w:spacing w:val="-4"/>
        </w:rPr>
        <w:t xml:space="preserve"> </w:t>
      </w:r>
      <w:r>
        <w:t>further</w:t>
      </w:r>
      <w:r>
        <w:rPr>
          <w:spacing w:val="-1"/>
        </w:rPr>
        <w:t xml:space="preserve"> </w:t>
      </w:r>
      <w:r>
        <w:t>competition</w:t>
      </w:r>
      <w:r>
        <w:rPr>
          <w:spacing w:val="-2"/>
        </w:rPr>
        <w:t xml:space="preserve"> </w:t>
      </w:r>
      <w:r>
        <w:t>including</w:t>
      </w:r>
      <w:r>
        <w:rPr>
          <w:spacing w:val="-1"/>
        </w:rPr>
        <w:t xml:space="preserve"> </w:t>
      </w:r>
      <w:r>
        <w:t>Suppliers</w:t>
      </w:r>
      <w:r>
        <w:rPr>
          <w:spacing w:val="-1"/>
        </w:rPr>
        <w:t xml:space="preserve"> </w:t>
      </w:r>
      <w:r>
        <w:t>to</w:t>
      </w:r>
      <w:r>
        <w:rPr>
          <w:spacing w:val="-4"/>
        </w:rPr>
        <w:t xml:space="preserve"> </w:t>
      </w:r>
      <w:r>
        <w:t>award</w:t>
      </w:r>
      <w:r>
        <w:rPr>
          <w:spacing w:val="-4"/>
        </w:rPr>
        <w:t xml:space="preserve"> </w:t>
      </w:r>
      <w:r>
        <w:t>work</w:t>
      </w:r>
      <w:r>
        <w:rPr>
          <w:spacing w:val="-3"/>
        </w:rPr>
        <w:t xml:space="preserve"> </w:t>
      </w:r>
      <w:r>
        <w:t>for any</w:t>
      </w:r>
      <w:r>
        <w:rPr>
          <w:spacing w:val="-4"/>
        </w:rPr>
        <w:t xml:space="preserve"> </w:t>
      </w:r>
      <w:r>
        <w:t>parts</w:t>
      </w:r>
      <w:r>
        <w:rPr>
          <w:spacing w:val="-4"/>
        </w:rPr>
        <w:t xml:space="preserve"> </w:t>
      </w:r>
      <w:r>
        <w:t>of</w:t>
      </w:r>
      <w:r>
        <w:rPr>
          <w:spacing w:val="-3"/>
        </w:rPr>
        <w:t xml:space="preserve"> </w:t>
      </w:r>
      <w:r>
        <w:t>the Services and/or for the provision of any additional services (night provision, recuperation services and additional block capacity for winter pressures).</w:t>
      </w:r>
    </w:p>
    <w:p w14:paraId="5F6FE23E" w14:textId="77777777" w:rsidR="007C32E2" w:rsidRDefault="007C32E2">
      <w:pPr>
        <w:pStyle w:val="BodyText"/>
        <w:spacing w:before="5"/>
      </w:pPr>
    </w:p>
    <w:p w14:paraId="6247439B" w14:textId="77777777" w:rsidR="007C32E2" w:rsidRDefault="00000000">
      <w:pPr>
        <w:pStyle w:val="ListParagraph"/>
        <w:numPr>
          <w:ilvl w:val="1"/>
          <w:numId w:val="22"/>
        </w:numPr>
        <w:tabs>
          <w:tab w:val="left" w:pos="1251"/>
          <w:tab w:val="left" w:pos="1253"/>
        </w:tabs>
        <w:spacing w:before="0" w:line="235" w:lineRule="auto"/>
        <w:ind w:right="286"/>
      </w:pPr>
      <w:r>
        <w:t>The</w:t>
      </w:r>
      <w:r>
        <w:rPr>
          <w:spacing w:val="-2"/>
        </w:rPr>
        <w:t xml:space="preserve"> </w:t>
      </w:r>
      <w:r>
        <w:t>Council</w:t>
      </w:r>
      <w:r>
        <w:rPr>
          <w:spacing w:val="-2"/>
        </w:rPr>
        <w:t xml:space="preserve"> </w:t>
      </w:r>
      <w:r>
        <w:t>will</w:t>
      </w:r>
      <w:r>
        <w:rPr>
          <w:spacing w:val="-2"/>
        </w:rPr>
        <w:t xml:space="preserve"> </w:t>
      </w:r>
      <w:r>
        <w:t>communicate the</w:t>
      </w:r>
      <w:r>
        <w:rPr>
          <w:spacing w:val="-4"/>
        </w:rPr>
        <w:t xml:space="preserve"> </w:t>
      </w:r>
      <w:r>
        <w:t>procedure</w:t>
      </w:r>
      <w:r>
        <w:rPr>
          <w:spacing w:val="-4"/>
        </w:rPr>
        <w:t xml:space="preserve"> </w:t>
      </w:r>
      <w:r>
        <w:t>to</w:t>
      </w:r>
      <w:r>
        <w:rPr>
          <w:spacing w:val="-4"/>
        </w:rPr>
        <w:t xml:space="preserve"> </w:t>
      </w:r>
      <w:r>
        <w:t>be</w:t>
      </w:r>
      <w:r>
        <w:rPr>
          <w:spacing w:val="-4"/>
        </w:rPr>
        <w:t xml:space="preserve"> </w:t>
      </w:r>
      <w:r>
        <w:t>followed</w:t>
      </w:r>
      <w:r>
        <w:rPr>
          <w:spacing w:val="-2"/>
        </w:rPr>
        <w:t xml:space="preserve"> </w:t>
      </w:r>
      <w:r>
        <w:t>for</w:t>
      </w:r>
      <w:r>
        <w:rPr>
          <w:spacing w:val="-1"/>
        </w:rPr>
        <w:t xml:space="preserve"> </w:t>
      </w:r>
      <w:r>
        <w:t>any</w:t>
      </w:r>
      <w:r>
        <w:rPr>
          <w:spacing w:val="-6"/>
        </w:rPr>
        <w:t xml:space="preserve"> </w:t>
      </w:r>
      <w:r>
        <w:t>further</w:t>
      </w:r>
      <w:r>
        <w:rPr>
          <w:spacing w:val="-5"/>
        </w:rPr>
        <w:t xml:space="preserve"> </w:t>
      </w:r>
      <w:r>
        <w:t>completion</w:t>
      </w:r>
      <w:r>
        <w:rPr>
          <w:spacing w:val="-2"/>
        </w:rPr>
        <w:t xml:space="preserve"> </w:t>
      </w:r>
      <w:r>
        <w:t>including the award criteria as part of the further competition.</w:t>
      </w:r>
    </w:p>
    <w:p w14:paraId="62F97E67" w14:textId="77777777" w:rsidR="007C32E2" w:rsidRDefault="007C32E2">
      <w:pPr>
        <w:pStyle w:val="BodyText"/>
        <w:spacing w:before="241"/>
      </w:pPr>
    </w:p>
    <w:p w14:paraId="1873213E" w14:textId="77777777" w:rsidR="007C32E2" w:rsidRDefault="00000000">
      <w:pPr>
        <w:pStyle w:val="Heading3"/>
        <w:numPr>
          <w:ilvl w:val="0"/>
          <w:numId w:val="22"/>
        </w:numPr>
        <w:tabs>
          <w:tab w:val="left" w:pos="873"/>
        </w:tabs>
        <w:spacing w:before="1"/>
        <w:ind w:left="873" w:hanging="359"/>
      </w:pPr>
      <w:r>
        <w:t>Compliance</w:t>
      </w:r>
      <w:r>
        <w:rPr>
          <w:spacing w:val="-10"/>
        </w:rPr>
        <w:t xml:space="preserve"> </w:t>
      </w:r>
      <w:r>
        <w:t>with</w:t>
      </w:r>
      <w:r>
        <w:rPr>
          <w:spacing w:val="-2"/>
        </w:rPr>
        <w:t xml:space="preserve"> </w:t>
      </w:r>
      <w:r>
        <w:rPr>
          <w:spacing w:val="-4"/>
        </w:rPr>
        <w:t>Laws</w:t>
      </w:r>
    </w:p>
    <w:p w14:paraId="13CF099D" w14:textId="77777777" w:rsidR="007C32E2" w:rsidRDefault="00000000">
      <w:pPr>
        <w:pStyle w:val="ListParagraph"/>
        <w:numPr>
          <w:ilvl w:val="1"/>
          <w:numId w:val="22"/>
        </w:numPr>
        <w:tabs>
          <w:tab w:val="left" w:pos="1594"/>
        </w:tabs>
        <w:spacing w:before="1"/>
        <w:ind w:left="1594" w:hanging="732"/>
      </w:pPr>
      <w:r>
        <w:t>The</w:t>
      </w:r>
      <w:r>
        <w:rPr>
          <w:spacing w:val="-7"/>
        </w:rPr>
        <w:t xml:space="preserve"> </w:t>
      </w:r>
      <w:r>
        <w:t>Supplier</w:t>
      </w:r>
      <w:r>
        <w:rPr>
          <w:spacing w:val="-5"/>
        </w:rPr>
        <w:t xml:space="preserve"> </w:t>
      </w:r>
      <w:r>
        <w:t>shall</w:t>
      </w:r>
      <w:r>
        <w:rPr>
          <w:spacing w:val="-5"/>
        </w:rPr>
        <w:t xml:space="preserve"> </w:t>
      </w:r>
      <w:r>
        <w:t>comply</w:t>
      </w:r>
      <w:r>
        <w:rPr>
          <w:spacing w:val="-4"/>
        </w:rPr>
        <w:t xml:space="preserve"> </w:t>
      </w:r>
      <w:r>
        <w:t>with</w:t>
      </w:r>
      <w:r>
        <w:rPr>
          <w:spacing w:val="-5"/>
        </w:rPr>
        <w:t xml:space="preserve"> </w:t>
      </w:r>
      <w:r>
        <w:t>all</w:t>
      </w:r>
      <w:r>
        <w:rPr>
          <w:spacing w:val="-5"/>
        </w:rPr>
        <w:t xml:space="preserve"> </w:t>
      </w:r>
      <w:r>
        <w:t>applicable</w:t>
      </w:r>
      <w:r>
        <w:rPr>
          <w:spacing w:val="-5"/>
        </w:rPr>
        <w:t xml:space="preserve"> </w:t>
      </w:r>
      <w:r>
        <w:t>laws</w:t>
      </w:r>
      <w:r>
        <w:rPr>
          <w:spacing w:val="-4"/>
        </w:rPr>
        <w:t xml:space="preserve"> </w:t>
      </w:r>
      <w:r>
        <w:t>in</w:t>
      </w:r>
      <w:r>
        <w:rPr>
          <w:spacing w:val="-5"/>
        </w:rPr>
        <w:t xml:space="preserve"> </w:t>
      </w:r>
      <w:r>
        <w:t>providing</w:t>
      </w:r>
      <w:r>
        <w:rPr>
          <w:spacing w:val="-6"/>
        </w:rPr>
        <w:t xml:space="preserve"> </w:t>
      </w:r>
      <w:r>
        <w:t>the</w:t>
      </w:r>
      <w:r>
        <w:rPr>
          <w:spacing w:val="-5"/>
        </w:rPr>
        <w:t xml:space="preserve"> </w:t>
      </w:r>
      <w:r>
        <w:rPr>
          <w:spacing w:val="-2"/>
        </w:rPr>
        <w:t>Services.</w:t>
      </w:r>
    </w:p>
    <w:p w14:paraId="08B08775" w14:textId="77777777" w:rsidR="007C32E2" w:rsidRDefault="00000000">
      <w:pPr>
        <w:pStyle w:val="ListParagraph"/>
        <w:numPr>
          <w:ilvl w:val="1"/>
          <w:numId w:val="22"/>
        </w:numPr>
        <w:tabs>
          <w:tab w:val="left" w:pos="1253"/>
          <w:tab w:val="left" w:pos="1594"/>
        </w:tabs>
        <w:spacing w:before="252" w:line="235" w:lineRule="auto"/>
        <w:ind w:right="164"/>
      </w:pPr>
      <w:r>
        <w:t>Without</w:t>
      </w:r>
      <w:r>
        <w:rPr>
          <w:spacing w:val="-3"/>
        </w:rPr>
        <w:t xml:space="preserve"> </w:t>
      </w:r>
      <w:r>
        <w:t>limitation,</w:t>
      </w:r>
      <w:r>
        <w:rPr>
          <w:spacing w:val="-3"/>
        </w:rPr>
        <w:t xml:space="preserve"> </w:t>
      </w:r>
      <w:r>
        <w:t>the Supplier</w:t>
      </w:r>
      <w:r>
        <w:rPr>
          <w:spacing w:val="-1"/>
        </w:rPr>
        <w:t xml:space="preserve"> </w:t>
      </w:r>
      <w:r>
        <w:t>shall</w:t>
      </w:r>
      <w:r>
        <w:rPr>
          <w:spacing w:val="-2"/>
        </w:rPr>
        <w:t xml:space="preserve"> </w:t>
      </w:r>
      <w:r>
        <w:t>ensure</w:t>
      </w:r>
      <w:r>
        <w:rPr>
          <w:spacing w:val="-4"/>
        </w:rPr>
        <w:t xml:space="preserve"> </w:t>
      </w:r>
      <w:r>
        <w:t>that all</w:t>
      </w:r>
      <w:r>
        <w:rPr>
          <w:spacing w:val="-2"/>
        </w:rPr>
        <w:t xml:space="preserve"> </w:t>
      </w:r>
      <w:r>
        <w:t>its</w:t>
      </w:r>
      <w:r>
        <w:rPr>
          <w:spacing w:val="-1"/>
        </w:rPr>
        <w:t xml:space="preserve"> </w:t>
      </w:r>
      <w:r>
        <w:t>Staff</w:t>
      </w:r>
      <w:r>
        <w:rPr>
          <w:spacing w:val="-3"/>
        </w:rPr>
        <w:t xml:space="preserve"> </w:t>
      </w:r>
      <w:r>
        <w:t>are aware</w:t>
      </w:r>
      <w:r>
        <w:rPr>
          <w:spacing w:val="-4"/>
        </w:rPr>
        <w:t xml:space="preserve"> </w:t>
      </w:r>
      <w:r>
        <w:t>of</w:t>
      </w:r>
      <w:r>
        <w:rPr>
          <w:spacing w:val="-3"/>
        </w:rPr>
        <w:t xml:space="preserve"> </w:t>
      </w:r>
      <w:r>
        <w:t>and</w:t>
      </w:r>
      <w:r>
        <w:rPr>
          <w:spacing w:val="-2"/>
        </w:rPr>
        <w:t xml:space="preserve"> </w:t>
      </w:r>
      <w:r>
        <w:t>comply</w:t>
      </w:r>
      <w:r>
        <w:rPr>
          <w:spacing w:val="-4"/>
        </w:rPr>
        <w:t xml:space="preserve"> </w:t>
      </w:r>
      <w:r>
        <w:t>with</w:t>
      </w:r>
      <w:r>
        <w:rPr>
          <w:spacing w:val="-4"/>
        </w:rPr>
        <w:t xml:space="preserve"> </w:t>
      </w:r>
      <w:r>
        <w:t>the provisions of the following including any amendments thereto:</w:t>
      </w:r>
    </w:p>
    <w:p w14:paraId="7749488D" w14:textId="77777777" w:rsidR="007C32E2" w:rsidRDefault="007C32E2">
      <w:pPr>
        <w:pStyle w:val="BodyText"/>
        <w:spacing w:before="2"/>
      </w:pPr>
    </w:p>
    <w:p w14:paraId="51713A24" w14:textId="77777777" w:rsidR="007C32E2" w:rsidRDefault="00000000">
      <w:pPr>
        <w:pStyle w:val="ListParagraph"/>
        <w:numPr>
          <w:ilvl w:val="2"/>
          <w:numId w:val="22"/>
        </w:numPr>
        <w:tabs>
          <w:tab w:val="left" w:pos="2004"/>
        </w:tabs>
        <w:spacing w:before="0" w:line="274" w:lineRule="exact"/>
        <w:ind w:left="2004" w:hanging="717"/>
      </w:pPr>
      <w:r>
        <w:t>The</w:t>
      </w:r>
      <w:r>
        <w:rPr>
          <w:spacing w:val="-5"/>
        </w:rPr>
        <w:t xml:space="preserve"> </w:t>
      </w:r>
      <w:r>
        <w:t>Care</w:t>
      </w:r>
      <w:r>
        <w:rPr>
          <w:spacing w:val="-2"/>
        </w:rPr>
        <w:t xml:space="preserve"> </w:t>
      </w:r>
      <w:r>
        <w:t xml:space="preserve">Act </w:t>
      </w:r>
      <w:proofErr w:type="gramStart"/>
      <w:r>
        <w:rPr>
          <w:spacing w:val="-4"/>
        </w:rPr>
        <w:t>2014;</w:t>
      </w:r>
      <w:proofErr w:type="gramEnd"/>
    </w:p>
    <w:p w14:paraId="7FD046B9" w14:textId="77777777" w:rsidR="007C32E2" w:rsidRDefault="00000000">
      <w:pPr>
        <w:pStyle w:val="ListParagraph"/>
        <w:numPr>
          <w:ilvl w:val="2"/>
          <w:numId w:val="22"/>
        </w:numPr>
        <w:tabs>
          <w:tab w:val="left" w:pos="2004"/>
        </w:tabs>
        <w:spacing w:before="0" w:line="272" w:lineRule="exact"/>
        <w:ind w:left="2004" w:hanging="717"/>
      </w:pPr>
      <w:r>
        <w:t>The</w:t>
      </w:r>
      <w:r>
        <w:rPr>
          <w:spacing w:val="-4"/>
        </w:rPr>
        <w:t xml:space="preserve"> </w:t>
      </w:r>
      <w:r>
        <w:t>Health</w:t>
      </w:r>
      <w:r>
        <w:rPr>
          <w:spacing w:val="-4"/>
        </w:rPr>
        <w:t xml:space="preserve"> </w:t>
      </w:r>
      <w:r>
        <w:t>and</w:t>
      </w:r>
      <w:r>
        <w:rPr>
          <w:spacing w:val="-6"/>
        </w:rPr>
        <w:t xml:space="preserve"> </w:t>
      </w:r>
      <w:r>
        <w:t>Social</w:t>
      </w:r>
      <w:r>
        <w:rPr>
          <w:spacing w:val="-5"/>
        </w:rPr>
        <w:t xml:space="preserve"> </w:t>
      </w:r>
      <w:r>
        <w:t>Care</w:t>
      </w:r>
      <w:r>
        <w:rPr>
          <w:spacing w:val="-3"/>
        </w:rPr>
        <w:t xml:space="preserve"> </w:t>
      </w:r>
      <w:r>
        <w:t>Act</w:t>
      </w:r>
      <w:r>
        <w:rPr>
          <w:spacing w:val="-2"/>
        </w:rPr>
        <w:t xml:space="preserve"> </w:t>
      </w:r>
      <w:proofErr w:type="gramStart"/>
      <w:r>
        <w:rPr>
          <w:spacing w:val="-4"/>
        </w:rPr>
        <w:t>2012;</w:t>
      </w:r>
      <w:proofErr w:type="gramEnd"/>
    </w:p>
    <w:p w14:paraId="74362AA1" w14:textId="77777777" w:rsidR="007C32E2" w:rsidRDefault="00000000">
      <w:pPr>
        <w:pStyle w:val="ListParagraph"/>
        <w:numPr>
          <w:ilvl w:val="2"/>
          <w:numId w:val="22"/>
        </w:numPr>
        <w:tabs>
          <w:tab w:val="left" w:pos="2004"/>
        </w:tabs>
        <w:spacing w:before="0" w:line="272" w:lineRule="exact"/>
        <w:ind w:left="2004" w:hanging="717"/>
      </w:pPr>
      <w:r>
        <w:t>The</w:t>
      </w:r>
      <w:r>
        <w:rPr>
          <w:spacing w:val="-5"/>
        </w:rPr>
        <w:t xml:space="preserve"> </w:t>
      </w:r>
      <w:r>
        <w:t>Mental</w:t>
      </w:r>
      <w:r>
        <w:rPr>
          <w:spacing w:val="-4"/>
        </w:rPr>
        <w:t xml:space="preserve"> </w:t>
      </w:r>
      <w:r>
        <w:t>Health</w:t>
      </w:r>
      <w:r>
        <w:rPr>
          <w:spacing w:val="-5"/>
        </w:rPr>
        <w:t xml:space="preserve"> </w:t>
      </w:r>
      <w:r>
        <w:t>Act</w:t>
      </w:r>
      <w:r>
        <w:rPr>
          <w:spacing w:val="-4"/>
        </w:rPr>
        <w:t xml:space="preserve"> </w:t>
      </w:r>
      <w:proofErr w:type="gramStart"/>
      <w:r>
        <w:rPr>
          <w:spacing w:val="-2"/>
        </w:rPr>
        <w:t>1983;</w:t>
      </w:r>
      <w:proofErr w:type="gramEnd"/>
    </w:p>
    <w:p w14:paraId="5D0E5367" w14:textId="77777777" w:rsidR="007C32E2" w:rsidRDefault="00000000">
      <w:pPr>
        <w:pStyle w:val="ListParagraph"/>
        <w:numPr>
          <w:ilvl w:val="2"/>
          <w:numId w:val="22"/>
        </w:numPr>
        <w:tabs>
          <w:tab w:val="left" w:pos="2004"/>
        </w:tabs>
        <w:spacing w:before="0" w:line="274" w:lineRule="exact"/>
        <w:ind w:left="2004" w:hanging="717"/>
      </w:pPr>
      <w:r>
        <w:t>The</w:t>
      </w:r>
      <w:r>
        <w:rPr>
          <w:spacing w:val="-5"/>
        </w:rPr>
        <w:t xml:space="preserve"> </w:t>
      </w:r>
      <w:r>
        <w:t>Mental</w:t>
      </w:r>
      <w:r>
        <w:rPr>
          <w:spacing w:val="-5"/>
        </w:rPr>
        <w:t xml:space="preserve"> </w:t>
      </w:r>
      <w:r>
        <w:t>Capacity</w:t>
      </w:r>
      <w:r>
        <w:rPr>
          <w:spacing w:val="-5"/>
        </w:rPr>
        <w:t xml:space="preserve"> </w:t>
      </w:r>
      <w:r>
        <w:t>Act</w:t>
      </w:r>
      <w:r>
        <w:rPr>
          <w:spacing w:val="-5"/>
        </w:rPr>
        <w:t xml:space="preserve"> </w:t>
      </w:r>
      <w:proofErr w:type="gramStart"/>
      <w:r>
        <w:rPr>
          <w:spacing w:val="-4"/>
        </w:rPr>
        <w:t>2005;</w:t>
      </w:r>
      <w:proofErr w:type="gramEnd"/>
    </w:p>
    <w:p w14:paraId="09A28C6F" w14:textId="77777777" w:rsidR="007C32E2" w:rsidRDefault="00000000">
      <w:pPr>
        <w:pStyle w:val="Heading3"/>
        <w:numPr>
          <w:ilvl w:val="0"/>
          <w:numId w:val="22"/>
        </w:numPr>
        <w:tabs>
          <w:tab w:val="left" w:pos="873"/>
        </w:tabs>
        <w:spacing w:before="250" w:line="253" w:lineRule="exact"/>
        <w:ind w:left="873" w:hanging="359"/>
      </w:pPr>
      <w:r>
        <w:rPr>
          <w:spacing w:val="-2"/>
        </w:rPr>
        <w:t>Whistleblowing</w:t>
      </w:r>
    </w:p>
    <w:p w14:paraId="3BF23506" w14:textId="77777777" w:rsidR="007C32E2" w:rsidRDefault="00000000">
      <w:pPr>
        <w:pStyle w:val="ListParagraph"/>
        <w:numPr>
          <w:ilvl w:val="1"/>
          <w:numId w:val="22"/>
        </w:numPr>
        <w:tabs>
          <w:tab w:val="left" w:pos="1594"/>
        </w:tabs>
        <w:spacing w:before="0" w:line="276" w:lineRule="exact"/>
        <w:ind w:left="1594" w:hanging="732"/>
      </w:pPr>
      <w:r>
        <w:t>The</w:t>
      </w:r>
      <w:r>
        <w:rPr>
          <w:spacing w:val="-6"/>
        </w:rPr>
        <w:t xml:space="preserve"> </w:t>
      </w:r>
      <w:r>
        <w:t>Supplier</w:t>
      </w:r>
      <w:r>
        <w:rPr>
          <w:spacing w:val="-4"/>
        </w:rPr>
        <w:t xml:space="preserve"> </w:t>
      </w:r>
      <w:r>
        <w:t>shall</w:t>
      </w:r>
      <w:r>
        <w:rPr>
          <w:spacing w:val="-5"/>
        </w:rPr>
        <w:t xml:space="preserve"> </w:t>
      </w:r>
      <w:r>
        <w:t>have</w:t>
      </w:r>
      <w:r>
        <w:rPr>
          <w:spacing w:val="-6"/>
        </w:rPr>
        <w:t xml:space="preserve"> </w:t>
      </w:r>
      <w:r>
        <w:t>a</w:t>
      </w:r>
      <w:r>
        <w:rPr>
          <w:spacing w:val="-5"/>
        </w:rPr>
        <w:t xml:space="preserve"> </w:t>
      </w:r>
      <w:r>
        <w:t>whistleblowing</w:t>
      </w:r>
      <w:r>
        <w:rPr>
          <w:spacing w:val="-5"/>
        </w:rPr>
        <w:t xml:space="preserve"> </w:t>
      </w:r>
      <w:r>
        <w:t>policy</w:t>
      </w:r>
      <w:r>
        <w:rPr>
          <w:spacing w:val="-4"/>
        </w:rPr>
        <w:t xml:space="preserve"> </w:t>
      </w:r>
      <w:r>
        <w:t>which</w:t>
      </w:r>
      <w:r>
        <w:rPr>
          <w:spacing w:val="-5"/>
        </w:rPr>
        <w:t xml:space="preserve"> </w:t>
      </w:r>
      <w:r>
        <w:t>shall</w:t>
      </w:r>
      <w:r>
        <w:rPr>
          <w:spacing w:val="-5"/>
        </w:rPr>
        <w:t xml:space="preserve"> </w:t>
      </w:r>
      <w:r>
        <w:t>be</w:t>
      </w:r>
      <w:r>
        <w:rPr>
          <w:spacing w:val="-5"/>
        </w:rPr>
        <w:t xml:space="preserve"> </w:t>
      </w:r>
      <w:r>
        <w:t>approved</w:t>
      </w:r>
      <w:r>
        <w:rPr>
          <w:spacing w:val="-5"/>
        </w:rPr>
        <w:t xml:space="preserve"> </w:t>
      </w:r>
      <w:r>
        <w:t>by</w:t>
      </w:r>
      <w:r>
        <w:rPr>
          <w:spacing w:val="-4"/>
        </w:rPr>
        <w:t xml:space="preserve"> </w:t>
      </w:r>
      <w:r>
        <w:t>the</w:t>
      </w:r>
      <w:r>
        <w:rPr>
          <w:spacing w:val="-6"/>
        </w:rPr>
        <w:t xml:space="preserve"> </w:t>
      </w:r>
      <w:r>
        <w:rPr>
          <w:spacing w:val="-2"/>
        </w:rPr>
        <w:t>Council.</w:t>
      </w:r>
    </w:p>
    <w:p w14:paraId="55E8F195" w14:textId="77777777" w:rsidR="007C32E2" w:rsidRDefault="00000000">
      <w:pPr>
        <w:pStyle w:val="ListParagraph"/>
        <w:numPr>
          <w:ilvl w:val="1"/>
          <w:numId w:val="22"/>
        </w:numPr>
        <w:tabs>
          <w:tab w:val="left" w:pos="1253"/>
          <w:tab w:val="left" w:pos="1594"/>
        </w:tabs>
        <w:spacing w:before="252" w:line="237" w:lineRule="auto"/>
        <w:ind w:right="186"/>
      </w:pPr>
      <w:r>
        <w:t>The</w:t>
      </w:r>
      <w:r>
        <w:rPr>
          <w:spacing w:val="-1"/>
        </w:rPr>
        <w:t xml:space="preserve"> </w:t>
      </w:r>
      <w:r>
        <w:t>Supplier</w:t>
      </w:r>
      <w:r>
        <w:rPr>
          <w:spacing w:val="-1"/>
        </w:rPr>
        <w:t xml:space="preserve"> </w:t>
      </w:r>
      <w:r>
        <w:t>acknowledges</w:t>
      </w:r>
      <w:r>
        <w:rPr>
          <w:spacing w:val="-1"/>
        </w:rPr>
        <w:t xml:space="preserve"> </w:t>
      </w:r>
      <w:r>
        <w:t>and</w:t>
      </w:r>
      <w:r>
        <w:rPr>
          <w:spacing w:val="-2"/>
        </w:rPr>
        <w:t xml:space="preserve"> </w:t>
      </w:r>
      <w:r>
        <w:t>agrees</w:t>
      </w:r>
      <w:r>
        <w:rPr>
          <w:spacing w:val="-4"/>
        </w:rPr>
        <w:t xml:space="preserve"> </w:t>
      </w:r>
      <w:r>
        <w:t>that</w:t>
      </w:r>
      <w:r>
        <w:rPr>
          <w:spacing w:val="-3"/>
        </w:rPr>
        <w:t xml:space="preserve"> </w:t>
      </w:r>
      <w:r>
        <w:t>the</w:t>
      </w:r>
      <w:r>
        <w:rPr>
          <w:spacing w:val="-4"/>
        </w:rPr>
        <w:t xml:space="preserve"> </w:t>
      </w:r>
      <w:r>
        <w:t>Council</w:t>
      </w:r>
      <w:r>
        <w:rPr>
          <w:spacing w:val="-2"/>
        </w:rPr>
        <w:t xml:space="preserve"> </w:t>
      </w:r>
      <w:r>
        <w:t>is</w:t>
      </w:r>
      <w:r>
        <w:rPr>
          <w:spacing w:val="-1"/>
        </w:rPr>
        <w:t xml:space="preserve"> </w:t>
      </w:r>
      <w:proofErr w:type="spellStart"/>
      <w:r>
        <w:t>authorised</w:t>
      </w:r>
      <w:proofErr w:type="spellEnd"/>
      <w:r>
        <w:rPr>
          <w:spacing w:val="-4"/>
        </w:rPr>
        <w:t xml:space="preserve"> </w:t>
      </w:r>
      <w:r>
        <w:t>as</w:t>
      </w:r>
      <w:r>
        <w:rPr>
          <w:spacing w:val="-4"/>
        </w:rPr>
        <w:t xml:space="preserve"> </w:t>
      </w:r>
      <w:r>
        <w:t>a</w:t>
      </w:r>
      <w:r>
        <w:rPr>
          <w:spacing w:val="-2"/>
        </w:rPr>
        <w:t xml:space="preserve"> </w:t>
      </w:r>
      <w:r>
        <w:t>person</w:t>
      </w:r>
      <w:r>
        <w:rPr>
          <w:spacing w:val="-4"/>
        </w:rPr>
        <w:t xml:space="preserve"> </w:t>
      </w:r>
      <w:r>
        <w:t>whom</w:t>
      </w:r>
      <w:r>
        <w:rPr>
          <w:spacing w:val="-3"/>
        </w:rPr>
        <w:t xml:space="preserve"> </w:t>
      </w:r>
      <w:proofErr w:type="gramStart"/>
      <w:r>
        <w:t>the its</w:t>
      </w:r>
      <w:proofErr w:type="gramEnd"/>
      <w:r>
        <w:t xml:space="preserve"> Staff may make a qualifying disclosure under the Public Interest Disclosure Act 1998 and declares</w:t>
      </w:r>
      <w:r>
        <w:rPr>
          <w:spacing w:val="-2"/>
        </w:rPr>
        <w:t xml:space="preserve"> </w:t>
      </w:r>
      <w:r>
        <w:t>that</w:t>
      </w:r>
      <w:r>
        <w:rPr>
          <w:spacing w:val="-1"/>
        </w:rPr>
        <w:t xml:space="preserve"> </w:t>
      </w:r>
      <w:r>
        <w:t>any of its Staff</w:t>
      </w:r>
      <w:r>
        <w:rPr>
          <w:spacing w:val="-1"/>
        </w:rPr>
        <w:t xml:space="preserve"> </w:t>
      </w:r>
      <w:r>
        <w:t>making a</w:t>
      </w:r>
      <w:r>
        <w:rPr>
          <w:spacing w:val="-2"/>
        </w:rPr>
        <w:t xml:space="preserve"> </w:t>
      </w:r>
      <w:r>
        <w:t>protected</w:t>
      </w:r>
      <w:r>
        <w:rPr>
          <w:spacing w:val="-2"/>
        </w:rPr>
        <w:t xml:space="preserve"> </w:t>
      </w:r>
      <w:r>
        <w:t>disclosure (as</w:t>
      </w:r>
      <w:r>
        <w:rPr>
          <w:spacing w:val="-2"/>
        </w:rPr>
        <w:t xml:space="preserve"> </w:t>
      </w:r>
      <w:r>
        <w:t>defined by</w:t>
      </w:r>
      <w:r>
        <w:rPr>
          <w:spacing w:val="-1"/>
        </w:rPr>
        <w:t xml:space="preserve"> </w:t>
      </w:r>
      <w:r>
        <w:t>the said Act)</w:t>
      </w:r>
      <w:r>
        <w:rPr>
          <w:spacing w:val="-1"/>
        </w:rPr>
        <w:t xml:space="preserve"> </w:t>
      </w:r>
      <w:r>
        <w:t>shall not be subjected to any detriment and its Staff will be made aware of this provision.</w:t>
      </w:r>
      <w:r>
        <w:rPr>
          <w:spacing w:val="40"/>
        </w:rPr>
        <w:t xml:space="preserve"> </w:t>
      </w:r>
      <w:r>
        <w:t>The Supplier further declares that it shall not preclude a member of its Staff from making a protected disclosure in any form.</w:t>
      </w:r>
    </w:p>
    <w:p w14:paraId="6488C921" w14:textId="77777777" w:rsidR="007C32E2" w:rsidRDefault="007C32E2">
      <w:pPr>
        <w:pStyle w:val="BodyText"/>
        <w:spacing w:before="6"/>
      </w:pPr>
    </w:p>
    <w:p w14:paraId="6E98D552" w14:textId="77777777" w:rsidR="007C32E2" w:rsidRDefault="00000000">
      <w:pPr>
        <w:pStyle w:val="Heading3"/>
        <w:numPr>
          <w:ilvl w:val="0"/>
          <w:numId w:val="22"/>
        </w:numPr>
        <w:tabs>
          <w:tab w:val="left" w:pos="935"/>
        </w:tabs>
        <w:ind w:left="935" w:hanging="421"/>
      </w:pPr>
      <w:r>
        <w:t>Zoning</w:t>
      </w:r>
      <w:r>
        <w:rPr>
          <w:spacing w:val="-6"/>
        </w:rPr>
        <w:t xml:space="preserve"> </w:t>
      </w:r>
      <w:r>
        <w:t>and</w:t>
      </w:r>
      <w:r>
        <w:rPr>
          <w:spacing w:val="-4"/>
        </w:rPr>
        <w:t xml:space="preserve"> </w:t>
      </w:r>
      <w:r>
        <w:t>Re-opening</w:t>
      </w:r>
      <w:r>
        <w:rPr>
          <w:spacing w:val="-3"/>
        </w:rPr>
        <w:t xml:space="preserve"> </w:t>
      </w:r>
      <w:r>
        <w:t>the</w:t>
      </w:r>
      <w:r>
        <w:rPr>
          <w:spacing w:val="-8"/>
        </w:rPr>
        <w:t xml:space="preserve"> </w:t>
      </w:r>
      <w:proofErr w:type="gramStart"/>
      <w:r>
        <w:rPr>
          <w:spacing w:val="-2"/>
        </w:rPr>
        <w:t>Tender</w:t>
      </w:r>
      <w:proofErr w:type="gramEnd"/>
    </w:p>
    <w:p w14:paraId="783C9EED" w14:textId="77777777" w:rsidR="007C32E2" w:rsidRDefault="00000000">
      <w:pPr>
        <w:pStyle w:val="ListParagraph"/>
        <w:numPr>
          <w:ilvl w:val="1"/>
          <w:numId w:val="22"/>
        </w:numPr>
        <w:tabs>
          <w:tab w:val="left" w:pos="1656"/>
        </w:tabs>
        <w:spacing w:before="2"/>
        <w:ind w:left="1656" w:hanging="794"/>
      </w:pPr>
      <w:r>
        <w:t>The</w:t>
      </w:r>
      <w:r>
        <w:rPr>
          <w:spacing w:val="-3"/>
        </w:rPr>
        <w:t xml:space="preserve"> </w:t>
      </w:r>
      <w:r>
        <w:t>Supplier</w:t>
      </w:r>
      <w:r>
        <w:rPr>
          <w:spacing w:val="-2"/>
        </w:rPr>
        <w:t xml:space="preserve"> </w:t>
      </w:r>
      <w:r>
        <w:t>has</w:t>
      </w:r>
      <w:r>
        <w:rPr>
          <w:spacing w:val="-5"/>
        </w:rPr>
        <w:t xml:space="preserve"> </w:t>
      </w:r>
      <w:r>
        <w:t>been</w:t>
      </w:r>
      <w:r>
        <w:rPr>
          <w:spacing w:val="-8"/>
        </w:rPr>
        <w:t xml:space="preserve"> </w:t>
      </w:r>
      <w:r>
        <w:t>appointed</w:t>
      </w:r>
      <w:r>
        <w:rPr>
          <w:spacing w:val="-4"/>
        </w:rPr>
        <w:t xml:space="preserve"> </w:t>
      </w:r>
      <w:r>
        <w:t>as</w:t>
      </w:r>
      <w:r>
        <w:rPr>
          <w:spacing w:val="-5"/>
        </w:rPr>
        <w:t xml:space="preserve"> </w:t>
      </w:r>
      <w:r>
        <w:t>one</w:t>
      </w:r>
      <w:r>
        <w:rPr>
          <w:spacing w:val="-3"/>
        </w:rPr>
        <w:t xml:space="preserve"> </w:t>
      </w:r>
      <w:r>
        <w:t>of</w:t>
      </w:r>
      <w:r>
        <w:rPr>
          <w:spacing w:val="-5"/>
        </w:rPr>
        <w:t xml:space="preserve"> </w:t>
      </w:r>
      <w:r>
        <w:t>three</w:t>
      </w:r>
      <w:r>
        <w:rPr>
          <w:spacing w:val="-3"/>
        </w:rPr>
        <w:t xml:space="preserve"> </w:t>
      </w:r>
      <w:r>
        <w:t>(3)</w:t>
      </w:r>
      <w:r>
        <w:rPr>
          <w:spacing w:val="-1"/>
        </w:rPr>
        <w:t xml:space="preserve"> </w:t>
      </w:r>
      <w:proofErr w:type="gramStart"/>
      <w:r>
        <w:t>Suppliers</w:t>
      </w:r>
      <w:r>
        <w:rPr>
          <w:spacing w:val="26"/>
        </w:rPr>
        <w:t xml:space="preserve">  </w:t>
      </w:r>
      <w:r>
        <w:t>in</w:t>
      </w:r>
      <w:proofErr w:type="gramEnd"/>
      <w:r>
        <w:rPr>
          <w:spacing w:val="-6"/>
        </w:rPr>
        <w:t xml:space="preserve"> </w:t>
      </w:r>
      <w:r>
        <w:t>the</w:t>
      </w:r>
      <w:r>
        <w:rPr>
          <w:spacing w:val="-5"/>
        </w:rPr>
        <w:t xml:space="preserve"> </w:t>
      </w:r>
      <w:r>
        <w:t>relevant</w:t>
      </w:r>
      <w:r>
        <w:rPr>
          <w:spacing w:val="-3"/>
        </w:rPr>
        <w:t xml:space="preserve"> </w:t>
      </w:r>
      <w:r>
        <w:rPr>
          <w:spacing w:val="-2"/>
        </w:rPr>
        <w:t>zone.</w:t>
      </w:r>
    </w:p>
    <w:p w14:paraId="48A9D8EB" w14:textId="77777777" w:rsidR="007C32E2" w:rsidRDefault="00000000">
      <w:pPr>
        <w:pStyle w:val="ListParagraph"/>
        <w:numPr>
          <w:ilvl w:val="1"/>
          <w:numId w:val="22"/>
        </w:numPr>
        <w:tabs>
          <w:tab w:val="left" w:pos="1253"/>
          <w:tab w:val="left" w:pos="1594"/>
        </w:tabs>
        <w:spacing w:before="250" w:line="237" w:lineRule="auto"/>
        <w:ind w:right="296"/>
      </w:pPr>
      <w:r>
        <w:t>The</w:t>
      </w:r>
      <w:r>
        <w:rPr>
          <w:spacing w:val="-1"/>
        </w:rPr>
        <w:t xml:space="preserve"> </w:t>
      </w:r>
      <w:r>
        <w:t>Supplier</w:t>
      </w:r>
      <w:r>
        <w:rPr>
          <w:spacing w:val="-1"/>
        </w:rPr>
        <w:t xml:space="preserve"> </w:t>
      </w:r>
      <w:r>
        <w:t>will</w:t>
      </w:r>
      <w:r>
        <w:rPr>
          <w:spacing w:val="-2"/>
        </w:rPr>
        <w:t xml:space="preserve"> </w:t>
      </w:r>
      <w:r>
        <w:t>provide</w:t>
      </w:r>
      <w:r>
        <w:rPr>
          <w:spacing w:val="-2"/>
        </w:rPr>
        <w:t xml:space="preserve"> </w:t>
      </w:r>
      <w:r>
        <w:t>Services</w:t>
      </w:r>
      <w:r>
        <w:rPr>
          <w:spacing w:val="-4"/>
        </w:rPr>
        <w:t xml:space="preserve"> </w:t>
      </w:r>
      <w:r>
        <w:t>arising</w:t>
      </w:r>
      <w:r>
        <w:rPr>
          <w:spacing w:val="-4"/>
        </w:rPr>
        <w:t xml:space="preserve"> </w:t>
      </w:r>
      <w:r>
        <w:t>from the</w:t>
      </w:r>
      <w:r>
        <w:rPr>
          <w:spacing w:val="-2"/>
        </w:rPr>
        <w:t xml:space="preserve"> </w:t>
      </w:r>
      <w:r>
        <w:t>zone</w:t>
      </w:r>
      <w:r>
        <w:rPr>
          <w:spacing w:val="-4"/>
        </w:rPr>
        <w:t xml:space="preserve"> </w:t>
      </w:r>
      <w:r>
        <w:t>to</w:t>
      </w:r>
      <w:r>
        <w:rPr>
          <w:spacing w:val="-1"/>
        </w:rPr>
        <w:t xml:space="preserve"> </w:t>
      </w:r>
      <w:r>
        <w:t>which</w:t>
      </w:r>
      <w:r>
        <w:rPr>
          <w:spacing w:val="-4"/>
        </w:rPr>
        <w:t xml:space="preserve"> </w:t>
      </w:r>
      <w:r>
        <w:t>it has</w:t>
      </w:r>
      <w:r>
        <w:rPr>
          <w:spacing w:val="-4"/>
        </w:rPr>
        <w:t xml:space="preserve"> </w:t>
      </w:r>
      <w:r>
        <w:t>been</w:t>
      </w:r>
      <w:r>
        <w:rPr>
          <w:spacing w:val="-2"/>
        </w:rPr>
        <w:t xml:space="preserve"> </w:t>
      </w:r>
      <w:r>
        <w:t>appointed</w:t>
      </w:r>
      <w:r>
        <w:rPr>
          <w:spacing w:val="-2"/>
        </w:rPr>
        <w:t xml:space="preserve"> </w:t>
      </w:r>
      <w:r>
        <w:t>and as allocated by the Council.</w:t>
      </w:r>
    </w:p>
    <w:p w14:paraId="36F37BB9" w14:textId="77777777" w:rsidR="007C32E2" w:rsidRDefault="007C32E2">
      <w:pPr>
        <w:pStyle w:val="BodyText"/>
        <w:spacing w:before="0"/>
      </w:pPr>
    </w:p>
    <w:p w14:paraId="35DE4592" w14:textId="77777777" w:rsidR="007C32E2" w:rsidRDefault="007C32E2">
      <w:pPr>
        <w:pStyle w:val="BodyText"/>
        <w:spacing w:before="5"/>
      </w:pPr>
    </w:p>
    <w:p w14:paraId="2B1FB1F4" w14:textId="77777777" w:rsidR="007C32E2" w:rsidRDefault="00000000">
      <w:pPr>
        <w:pStyle w:val="ListParagraph"/>
        <w:numPr>
          <w:ilvl w:val="1"/>
          <w:numId w:val="22"/>
        </w:numPr>
        <w:tabs>
          <w:tab w:val="left" w:pos="1253"/>
          <w:tab w:val="left" w:pos="1656"/>
        </w:tabs>
        <w:spacing w:before="0" w:line="235" w:lineRule="auto"/>
        <w:ind w:right="358"/>
      </w:pPr>
      <w:r>
        <w:t>The</w:t>
      </w:r>
      <w:r>
        <w:rPr>
          <w:spacing w:val="-2"/>
        </w:rPr>
        <w:t xml:space="preserve"> </w:t>
      </w:r>
      <w:r>
        <w:t>Council</w:t>
      </w:r>
      <w:r>
        <w:rPr>
          <w:spacing w:val="-2"/>
        </w:rPr>
        <w:t xml:space="preserve"> </w:t>
      </w:r>
      <w:r>
        <w:t>shall</w:t>
      </w:r>
      <w:r>
        <w:rPr>
          <w:spacing w:val="-2"/>
        </w:rPr>
        <w:t xml:space="preserve"> </w:t>
      </w:r>
      <w:r>
        <w:t>have</w:t>
      </w:r>
      <w:r>
        <w:rPr>
          <w:spacing w:val="-3"/>
        </w:rPr>
        <w:t xml:space="preserve"> </w:t>
      </w:r>
      <w:r>
        <w:t>the</w:t>
      </w:r>
      <w:r>
        <w:rPr>
          <w:spacing w:val="-2"/>
        </w:rPr>
        <w:t xml:space="preserve"> </w:t>
      </w:r>
      <w:r>
        <w:t>discretion</w:t>
      </w:r>
      <w:r>
        <w:rPr>
          <w:spacing w:val="-2"/>
        </w:rPr>
        <w:t xml:space="preserve"> </w:t>
      </w:r>
      <w:r>
        <w:t>of</w:t>
      </w:r>
      <w:r>
        <w:rPr>
          <w:spacing w:val="-3"/>
        </w:rPr>
        <w:t xml:space="preserve"> </w:t>
      </w:r>
      <w:r>
        <w:t>allocating</w:t>
      </w:r>
      <w:r>
        <w:rPr>
          <w:spacing w:val="-2"/>
        </w:rPr>
        <w:t xml:space="preserve"> </w:t>
      </w:r>
      <w:r>
        <w:t>work</w:t>
      </w:r>
      <w:r>
        <w:rPr>
          <w:spacing w:val="-3"/>
        </w:rPr>
        <w:t xml:space="preserve"> </w:t>
      </w:r>
      <w:r>
        <w:t>arising</w:t>
      </w:r>
      <w:r>
        <w:rPr>
          <w:spacing w:val="-4"/>
        </w:rPr>
        <w:t xml:space="preserve"> </w:t>
      </w:r>
      <w:r>
        <w:t>from</w:t>
      </w:r>
      <w:r>
        <w:rPr>
          <w:spacing w:val="-1"/>
        </w:rPr>
        <w:t xml:space="preserve"> </w:t>
      </w:r>
      <w:r>
        <w:t>one</w:t>
      </w:r>
      <w:r>
        <w:rPr>
          <w:spacing w:val="-6"/>
        </w:rPr>
        <w:t xml:space="preserve"> </w:t>
      </w:r>
      <w:r>
        <w:t>zone</w:t>
      </w:r>
      <w:r>
        <w:rPr>
          <w:spacing w:val="-2"/>
        </w:rPr>
        <w:t xml:space="preserve"> </w:t>
      </w:r>
      <w:r>
        <w:t>to</w:t>
      </w:r>
      <w:r>
        <w:rPr>
          <w:spacing w:val="-2"/>
        </w:rPr>
        <w:t xml:space="preserve"> </w:t>
      </w:r>
      <w:r>
        <w:t>Suppliers within any other zone where this is necessary.</w:t>
      </w:r>
    </w:p>
    <w:p w14:paraId="79FAB527" w14:textId="77777777" w:rsidR="007C32E2" w:rsidRDefault="007C32E2">
      <w:pPr>
        <w:pStyle w:val="ListParagraph"/>
        <w:spacing w:line="235" w:lineRule="auto"/>
        <w:jc w:val="left"/>
        <w:sectPr w:rsidR="007C32E2">
          <w:pgSz w:w="11910" w:h="16840"/>
          <w:pgMar w:top="880" w:right="566" w:bottom="86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22049F5E" w14:textId="77777777" w:rsidR="007C32E2" w:rsidRDefault="007C32E2">
      <w:pPr>
        <w:pStyle w:val="BodyText"/>
        <w:spacing w:before="241"/>
      </w:pPr>
    </w:p>
    <w:p w14:paraId="266298EA" w14:textId="77777777" w:rsidR="007C32E2" w:rsidRDefault="00000000">
      <w:pPr>
        <w:pStyle w:val="ListParagraph"/>
        <w:numPr>
          <w:ilvl w:val="1"/>
          <w:numId w:val="22"/>
        </w:numPr>
        <w:tabs>
          <w:tab w:val="left" w:pos="1253"/>
          <w:tab w:val="left" w:pos="1656"/>
        </w:tabs>
        <w:spacing w:before="0" w:line="237" w:lineRule="auto"/>
        <w:ind w:right="248"/>
      </w:pPr>
      <w:r>
        <w:t>The Council may re-open the tender and appoint other providers where the number of Suppliers</w:t>
      </w:r>
      <w:r>
        <w:rPr>
          <w:spacing w:val="-1"/>
        </w:rPr>
        <w:t xml:space="preserve"> </w:t>
      </w:r>
      <w:proofErr w:type="gramStart"/>
      <w:r>
        <w:t>in</w:t>
      </w:r>
      <w:r>
        <w:rPr>
          <w:spacing w:val="-2"/>
        </w:rPr>
        <w:t xml:space="preserve"> </w:t>
      </w:r>
      <w:r>
        <w:t>a</w:t>
      </w:r>
      <w:r>
        <w:rPr>
          <w:spacing w:val="-1"/>
        </w:rPr>
        <w:t xml:space="preserve"> </w:t>
      </w:r>
      <w:r>
        <w:t>given</w:t>
      </w:r>
      <w:proofErr w:type="gramEnd"/>
      <w:r>
        <w:rPr>
          <w:spacing w:val="-4"/>
        </w:rPr>
        <w:t xml:space="preserve"> </w:t>
      </w:r>
      <w:r>
        <w:t>zone</w:t>
      </w:r>
      <w:r>
        <w:rPr>
          <w:spacing w:val="-2"/>
        </w:rPr>
        <w:t xml:space="preserve"> </w:t>
      </w:r>
      <w:r>
        <w:t>falls</w:t>
      </w:r>
      <w:r>
        <w:rPr>
          <w:spacing w:val="-1"/>
        </w:rPr>
        <w:t xml:space="preserve"> </w:t>
      </w:r>
      <w:r>
        <w:t>below</w:t>
      </w:r>
      <w:r>
        <w:rPr>
          <w:spacing w:val="-5"/>
        </w:rPr>
        <w:t xml:space="preserve"> </w:t>
      </w:r>
      <w:r>
        <w:t>three</w:t>
      </w:r>
      <w:r>
        <w:rPr>
          <w:spacing w:val="-4"/>
        </w:rPr>
        <w:t xml:space="preserve"> </w:t>
      </w:r>
      <w:r>
        <w:t>(3)</w:t>
      </w:r>
      <w:r>
        <w:rPr>
          <w:spacing w:val="-3"/>
        </w:rPr>
        <w:t xml:space="preserve"> </w:t>
      </w:r>
      <w:r>
        <w:t>for</w:t>
      </w:r>
      <w:r>
        <w:rPr>
          <w:spacing w:val="-3"/>
        </w:rPr>
        <w:t xml:space="preserve"> </w:t>
      </w:r>
      <w:r>
        <w:t>any</w:t>
      </w:r>
      <w:r>
        <w:rPr>
          <w:spacing w:val="-4"/>
        </w:rPr>
        <w:t xml:space="preserve"> </w:t>
      </w:r>
      <w:r>
        <w:t>reason</w:t>
      </w:r>
      <w:r>
        <w:rPr>
          <w:spacing w:val="-2"/>
        </w:rPr>
        <w:t xml:space="preserve"> </w:t>
      </w:r>
      <w:r>
        <w:t>before</w:t>
      </w:r>
      <w:r>
        <w:rPr>
          <w:spacing w:val="-2"/>
        </w:rPr>
        <w:t xml:space="preserve"> </w:t>
      </w:r>
      <w:r>
        <w:t>award</w:t>
      </w:r>
      <w:r>
        <w:rPr>
          <w:spacing w:val="-2"/>
        </w:rPr>
        <w:t xml:space="preserve"> </w:t>
      </w:r>
      <w:r>
        <w:t>of</w:t>
      </w:r>
      <w:r>
        <w:rPr>
          <w:spacing w:val="-2"/>
        </w:rPr>
        <w:t xml:space="preserve"> </w:t>
      </w:r>
      <w:r>
        <w:t>contract or</w:t>
      </w:r>
      <w:r>
        <w:rPr>
          <w:spacing w:val="-1"/>
        </w:rPr>
        <w:t xml:space="preserve"> </w:t>
      </w:r>
      <w:r>
        <w:t>during the Contract Period.</w:t>
      </w:r>
    </w:p>
    <w:p w14:paraId="2F911297" w14:textId="77777777" w:rsidR="007C32E2" w:rsidRDefault="007C32E2">
      <w:pPr>
        <w:pStyle w:val="BodyText"/>
        <w:spacing w:before="0"/>
      </w:pPr>
    </w:p>
    <w:p w14:paraId="6B82EC91" w14:textId="77777777" w:rsidR="007C32E2" w:rsidRDefault="007C32E2">
      <w:pPr>
        <w:pStyle w:val="BodyText"/>
        <w:spacing w:before="6"/>
      </w:pPr>
    </w:p>
    <w:p w14:paraId="18BA5BFB" w14:textId="77777777" w:rsidR="007C32E2" w:rsidRDefault="00000000">
      <w:pPr>
        <w:pStyle w:val="ListParagraph"/>
        <w:numPr>
          <w:ilvl w:val="1"/>
          <w:numId w:val="22"/>
        </w:numPr>
        <w:tabs>
          <w:tab w:val="left" w:pos="1253"/>
          <w:tab w:val="left" w:pos="1594"/>
        </w:tabs>
        <w:spacing w:before="1" w:line="235" w:lineRule="auto"/>
        <w:ind w:right="198"/>
      </w:pPr>
      <w:r>
        <w:t>The</w:t>
      </w:r>
      <w:r>
        <w:rPr>
          <w:spacing w:val="-1"/>
        </w:rPr>
        <w:t xml:space="preserve"> </w:t>
      </w:r>
      <w:r>
        <w:t>Council</w:t>
      </w:r>
      <w:r>
        <w:rPr>
          <w:spacing w:val="-1"/>
        </w:rPr>
        <w:t xml:space="preserve"> </w:t>
      </w:r>
      <w:r>
        <w:t>further</w:t>
      </w:r>
      <w:r>
        <w:rPr>
          <w:spacing w:val="-2"/>
        </w:rPr>
        <w:t xml:space="preserve"> </w:t>
      </w:r>
      <w:r>
        <w:t>reserves</w:t>
      </w:r>
      <w:r>
        <w:rPr>
          <w:spacing w:val="-1"/>
        </w:rPr>
        <w:t xml:space="preserve"> </w:t>
      </w:r>
      <w:r>
        <w:t>the</w:t>
      </w:r>
      <w:r>
        <w:rPr>
          <w:spacing w:val="-3"/>
        </w:rPr>
        <w:t xml:space="preserve"> </w:t>
      </w:r>
      <w:r>
        <w:t>right</w:t>
      </w:r>
      <w:r>
        <w:rPr>
          <w:spacing w:val="-2"/>
        </w:rPr>
        <w:t xml:space="preserve"> </w:t>
      </w:r>
      <w:r>
        <w:t>to</w:t>
      </w:r>
      <w:r>
        <w:rPr>
          <w:spacing w:val="-1"/>
        </w:rPr>
        <w:t xml:space="preserve"> </w:t>
      </w:r>
      <w:r>
        <w:t>increase</w:t>
      </w:r>
      <w:r>
        <w:rPr>
          <w:spacing w:val="-3"/>
        </w:rPr>
        <w:t xml:space="preserve"> </w:t>
      </w:r>
      <w:r>
        <w:t>the</w:t>
      </w:r>
      <w:r>
        <w:rPr>
          <w:spacing w:val="-1"/>
        </w:rPr>
        <w:t xml:space="preserve"> </w:t>
      </w:r>
      <w:r>
        <w:t>number</w:t>
      </w:r>
      <w:r>
        <w:rPr>
          <w:spacing w:val="-2"/>
        </w:rPr>
        <w:t xml:space="preserve"> </w:t>
      </w:r>
      <w:r>
        <w:t>of Suppliers in</w:t>
      </w:r>
      <w:r>
        <w:rPr>
          <w:spacing w:val="-1"/>
        </w:rPr>
        <w:t xml:space="preserve"> </w:t>
      </w:r>
      <w:r>
        <w:t>each</w:t>
      </w:r>
      <w:r>
        <w:rPr>
          <w:spacing w:val="-1"/>
        </w:rPr>
        <w:t xml:space="preserve"> </w:t>
      </w:r>
      <w:r>
        <w:t>zone</w:t>
      </w:r>
      <w:r>
        <w:rPr>
          <w:spacing w:val="-3"/>
        </w:rPr>
        <w:t xml:space="preserve"> </w:t>
      </w:r>
      <w:r>
        <w:t>or in any zone,</w:t>
      </w:r>
      <w:r>
        <w:rPr>
          <w:spacing w:val="-4"/>
        </w:rPr>
        <w:t xml:space="preserve"> </w:t>
      </w:r>
      <w:r>
        <w:t>to</w:t>
      </w:r>
      <w:r>
        <w:rPr>
          <w:spacing w:val="-3"/>
        </w:rPr>
        <w:t xml:space="preserve"> </w:t>
      </w:r>
      <w:r>
        <w:t>more</w:t>
      </w:r>
      <w:r>
        <w:rPr>
          <w:spacing w:val="-2"/>
        </w:rPr>
        <w:t xml:space="preserve"> </w:t>
      </w:r>
      <w:r>
        <w:t>than</w:t>
      </w:r>
      <w:r>
        <w:rPr>
          <w:spacing w:val="-3"/>
        </w:rPr>
        <w:t xml:space="preserve"> </w:t>
      </w:r>
      <w:r>
        <w:t>three</w:t>
      </w:r>
      <w:r>
        <w:rPr>
          <w:spacing w:val="-3"/>
        </w:rPr>
        <w:t xml:space="preserve"> </w:t>
      </w:r>
      <w:r>
        <w:t>(3)</w:t>
      </w:r>
      <w:r>
        <w:rPr>
          <w:spacing w:val="-2"/>
        </w:rPr>
        <w:t xml:space="preserve"> </w:t>
      </w:r>
      <w:r>
        <w:t>at</w:t>
      </w:r>
      <w:r>
        <w:rPr>
          <w:spacing w:val="-2"/>
        </w:rPr>
        <w:t xml:space="preserve"> </w:t>
      </w:r>
      <w:r>
        <w:t>any</w:t>
      </w:r>
      <w:r>
        <w:rPr>
          <w:spacing w:val="-3"/>
        </w:rPr>
        <w:t xml:space="preserve"> </w:t>
      </w:r>
      <w:r>
        <w:t>time</w:t>
      </w:r>
      <w:r>
        <w:rPr>
          <w:spacing w:val="-3"/>
        </w:rPr>
        <w:t xml:space="preserve"> </w:t>
      </w:r>
      <w:r>
        <w:t>during</w:t>
      </w:r>
      <w:r>
        <w:rPr>
          <w:spacing w:val="-1"/>
        </w:rPr>
        <w:t xml:space="preserve"> </w:t>
      </w:r>
      <w:r>
        <w:t>the</w:t>
      </w:r>
      <w:r>
        <w:rPr>
          <w:spacing w:val="-3"/>
        </w:rPr>
        <w:t xml:space="preserve"> </w:t>
      </w:r>
      <w:r>
        <w:t>Contract</w:t>
      </w:r>
      <w:r>
        <w:rPr>
          <w:spacing w:val="-2"/>
        </w:rPr>
        <w:t xml:space="preserve"> </w:t>
      </w:r>
      <w:r>
        <w:t>Period</w:t>
      </w:r>
      <w:r>
        <w:rPr>
          <w:spacing w:val="-1"/>
        </w:rPr>
        <w:t xml:space="preserve"> </w:t>
      </w:r>
      <w:r>
        <w:t>where this is necessary.</w:t>
      </w:r>
    </w:p>
    <w:p w14:paraId="406775D7" w14:textId="77777777" w:rsidR="007C32E2" w:rsidRDefault="007C32E2">
      <w:pPr>
        <w:pStyle w:val="ListParagraph"/>
        <w:spacing w:line="235" w:lineRule="auto"/>
        <w:jc w:val="left"/>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5C2081C9" w14:textId="77777777" w:rsidR="007C32E2" w:rsidRDefault="00000000">
      <w:pPr>
        <w:spacing w:before="230"/>
        <w:ind w:left="1"/>
        <w:jc w:val="center"/>
        <w:rPr>
          <w:b/>
          <w:i/>
          <w:sz w:val="23"/>
        </w:rPr>
      </w:pPr>
      <w:r>
        <w:rPr>
          <w:b/>
          <w:spacing w:val="-2"/>
        </w:rPr>
        <w:lastRenderedPageBreak/>
        <w:t>SCHEDULE</w:t>
      </w:r>
      <w:r>
        <w:rPr>
          <w:b/>
          <w:spacing w:val="-9"/>
        </w:rPr>
        <w:t xml:space="preserve"> </w:t>
      </w:r>
      <w:r>
        <w:rPr>
          <w:b/>
          <w:spacing w:val="-2"/>
        </w:rPr>
        <w:t>1</w:t>
      </w:r>
      <w:r>
        <w:rPr>
          <w:b/>
          <w:i/>
          <w:spacing w:val="-2"/>
          <w:sz w:val="23"/>
        </w:rPr>
        <w:t>(see</w:t>
      </w:r>
      <w:r>
        <w:rPr>
          <w:b/>
          <w:i/>
          <w:spacing w:val="-11"/>
          <w:sz w:val="23"/>
        </w:rPr>
        <w:t xml:space="preserve"> </w:t>
      </w:r>
      <w:r>
        <w:rPr>
          <w:b/>
          <w:i/>
          <w:spacing w:val="-2"/>
          <w:sz w:val="23"/>
        </w:rPr>
        <w:t>above</w:t>
      </w:r>
      <w:r>
        <w:rPr>
          <w:b/>
          <w:i/>
          <w:spacing w:val="-13"/>
          <w:sz w:val="23"/>
        </w:rPr>
        <w:t xml:space="preserve"> </w:t>
      </w:r>
      <w:r>
        <w:rPr>
          <w:b/>
          <w:i/>
          <w:spacing w:val="-2"/>
          <w:sz w:val="23"/>
        </w:rPr>
        <w:t>–</w:t>
      </w:r>
      <w:r>
        <w:rPr>
          <w:b/>
          <w:i/>
          <w:spacing w:val="-12"/>
          <w:sz w:val="23"/>
        </w:rPr>
        <w:t xml:space="preserve"> </w:t>
      </w:r>
      <w:r>
        <w:rPr>
          <w:b/>
          <w:i/>
          <w:spacing w:val="-2"/>
          <w:sz w:val="23"/>
        </w:rPr>
        <w:t>this</w:t>
      </w:r>
      <w:r>
        <w:rPr>
          <w:b/>
          <w:i/>
          <w:spacing w:val="-12"/>
          <w:sz w:val="23"/>
        </w:rPr>
        <w:t xml:space="preserve"> </w:t>
      </w:r>
      <w:r>
        <w:rPr>
          <w:b/>
          <w:i/>
          <w:spacing w:val="-2"/>
          <w:sz w:val="23"/>
        </w:rPr>
        <w:t>page</w:t>
      </w:r>
      <w:r>
        <w:rPr>
          <w:b/>
          <w:i/>
          <w:spacing w:val="-12"/>
          <w:sz w:val="23"/>
        </w:rPr>
        <w:t xml:space="preserve"> </w:t>
      </w:r>
      <w:r>
        <w:rPr>
          <w:b/>
          <w:i/>
          <w:spacing w:val="-2"/>
          <w:sz w:val="23"/>
        </w:rPr>
        <w:t>is</w:t>
      </w:r>
      <w:r>
        <w:rPr>
          <w:b/>
          <w:i/>
          <w:spacing w:val="-11"/>
          <w:sz w:val="23"/>
        </w:rPr>
        <w:t xml:space="preserve"> </w:t>
      </w:r>
      <w:r>
        <w:rPr>
          <w:b/>
          <w:i/>
          <w:spacing w:val="-2"/>
          <w:sz w:val="23"/>
        </w:rPr>
        <w:t>blank)</w:t>
      </w:r>
    </w:p>
    <w:p w14:paraId="661FDD33" w14:textId="77777777" w:rsidR="007C32E2" w:rsidRDefault="007C32E2">
      <w:pPr>
        <w:pStyle w:val="BodyText"/>
        <w:spacing w:before="205"/>
        <w:rPr>
          <w:b/>
          <w:i/>
          <w:sz w:val="23"/>
        </w:rPr>
      </w:pPr>
    </w:p>
    <w:p w14:paraId="6F75DDEB" w14:textId="77777777" w:rsidR="007C32E2" w:rsidRDefault="00000000">
      <w:pPr>
        <w:spacing w:before="1"/>
        <w:ind w:left="61" w:right="57"/>
        <w:jc w:val="center"/>
        <w:rPr>
          <w:b/>
        </w:rPr>
      </w:pPr>
      <w:r>
        <w:rPr>
          <w:b/>
        </w:rPr>
        <w:t>Service</w:t>
      </w:r>
      <w:r>
        <w:rPr>
          <w:b/>
          <w:spacing w:val="-2"/>
        </w:rPr>
        <w:t xml:space="preserve"> Specification</w:t>
      </w:r>
    </w:p>
    <w:p w14:paraId="17CF6BE5" w14:textId="77777777" w:rsidR="007C32E2" w:rsidRDefault="007C32E2">
      <w:pPr>
        <w:jc w:val="center"/>
        <w:rPr>
          <w:b/>
        </w:rPr>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0B6AFCD9" w14:textId="77777777" w:rsidR="007C32E2" w:rsidRDefault="00000000">
      <w:pPr>
        <w:pStyle w:val="Heading2"/>
        <w:spacing w:before="242"/>
        <w:ind w:left="0" w:firstLine="0"/>
        <w:jc w:val="center"/>
      </w:pPr>
      <w:r>
        <w:lastRenderedPageBreak/>
        <w:t>SCHEDULE</w:t>
      </w:r>
      <w:r>
        <w:rPr>
          <w:spacing w:val="-11"/>
        </w:rPr>
        <w:t xml:space="preserve"> </w:t>
      </w:r>
      <w:r>
        <w:rPr>
          <w:spacing w:val="-10"/>
        </w:rPr>
        <w:t>2</w:t>
      </w:r>
    </w:p>
    <w:p w14:paraId="2272BD57" w14:textId="77777777" w:rsidR="007C32E2" w:rsidRDefault="00000000">
      <w:pPr>
        <w:spacing w:before="251"/>
        <w:ind w:left="75" w:right="14"/>
        <w:jc w:val="center"/>
        <w:rPr>
          <w:b/>
        </w:rPr>
      </w:pPr>
      <w:r>
        <w:rPr>
          <w:b/>
        </w:rPr>
        <w:t>PROCESSING,</w:t>
      </w:r>
      <w:r>
        <w:rPr>
          <w:b/>
          <w:spacing w:val="-5"/>
        </w:rPr>
        <w:t xml:space="preserve"> </w:t>
      </w:r>
      <w:r>
        <w:rPr>
          <w:b/>
        </w:rPr>
        <w:t>PERSONAL</w:t>
      </w:r>
      <w:r>
        <w:rPr>
          <w:b/>
          <w:spacing w:val="-7"/>
        </w:rPr>
        <w:t xml:space="preserve"> </w:t>
      </w:r>
      <w:r>
        <w:rPr>
          <w:b/>
        </w:rPr>
        <w:t>DATA</w:t>
      </w:r>
      <w:r>
        <w:rPr>
          <w:b/>
          <w:spacing w:val="-7"/>
        </w:rPr>
        <w:t xml:space="preserve"> </w:t>
      </w:r>
      <w:r>
        <w:rPr>
          <w:b/>
        </w:rPr>
        <w:t>AND</w:t>
      </w:r>
      <w:r>
        <w:rPr>
          <w:b/>
          <w:spacing w:val="-6"/>
        </w:rPr>
        <w:t xml:space="preserve"> </w:t>
      </w:r>
      <w:r>
        <w:rPr>
          <w:b/>
        </w:rPr>
        <w:t>DATA</w:t>
      </w:r>
      <w:r>
        <w:rPr>
          <w:b/>
          <w:spacing w:val="-9"/>
        </w:rPr>
        <w:t xml:space="preserve"> </w:t>
      </w:r>
      <w:r>
        <w:rPr>
          <w:b/>
          <w:spacing w:val="-2"/>
        </w:rPr>
        <w:t>SUBJECTS</w:t>
      </w:r>
    </w:p>
    <w:p w14:paraId="26D68866" w14:textId="77777777" w:rsidR="007C32E2" w:rsidRDefault="007C32E2">
      <w:pPr>
        <w:pStyle w:val="BodyText"/>
        <w:spacing w:before="219"/>
        <w:rPr>
          <w:b/>
        </w:rPr>
      </w:pPr>
    </w:p>
    <w:p w14:paraId="0F3B8A13" w14:textId="77777777" w:rsidR="007C32E2" w:rsidRDefault="00000000">
      <w:pPr>
        <w:pStyle w:val="ListParagraph"/>
        <w:numPr>
          <w:ilvl w:val="0"/>
          <w:numId w:val="21"/>
        </w:numPr>
        <w:tabs>
          <w:tab w:val="left" w:pos="1145"/>
        </w:tabs>
        <w:spacing w:before="0"/>
        <w:ind w:right="150"/>
      </w:pPr>
      <w:r>
        <w:t xml:space="preserve">The Supplier shall comply with any further written instructions with respect to processing by the </w:t>
      </w:r>
      <w:r>
        <w:rPr>
          <w:spacing w:val="-2"/>
        </w:rPr>
        <w:t>Council.</w:t>
      </w:r>
    </w:p>
    <w:p w14:paraId="7A2CA648" w14:textId="77777777" w:rsidR="007C32E2" w:rsidRDefault="00000000">
      <w:pPr>
        <w:pStyle w:val="ListParagraph"/>
        <w:numPr>
          <w:ilvl w:val="0"/>
          <w:numId w:val="21"/>
        </w:numPr>
        <w:tabs>
          <w:tab w:val="left" w:pos="1145"/>
        </w:tabs>
        <w:spacing w:before="0"/>
      </w:pPr>
      <w:r>
        <w:t>Any</w:t>
      </w:r>
      <w:r>
        <w:rPr>
          <w:spacing w:val="-8"/>
        </w:rPr>
        <w:t xml:space="preserve"> </w:t>
      </w:r>
      <w:r>
        <w:t>such</w:t>
      </w:r>
      <w:r>
        <w:rPr>
          <w:spacing w:val="-7"/>
        </w:rPr>
        <w:t xml:space="preserve"> </w:t>
      </w:r>
      <w:r>
        <w:t>further</w:t>
      </w:r>
      <w:r>
        <w:rPr>
          <w:spacing w:val="-6"/>
        </w:rPr>
        <w:t xml:space="preserve"> </w:t>
      </w:r>
      <w:r>
        <w:t>instructions</w:t>
      </w:r>
      <w:r>
        <w:rPr>
          <w:spacing w:val="-4"/>
        </w:rPr>
        <w:t xml:space="preserve"> </w:t>
      </w:r>
      <w:r>
        <w:t>shall</w:t>
      </w:r>
      <w:r>
        <w:rPr>
          <w:spacing w:val="-5"/>
        </w:rPr>
        <w:t xml:space="preserve"> </w:t>
      </w:r>
      <w:r>
        <w:t>be</w:t>
      </w:r>
      <w:r>
        <w:rPr>
          <w:spacing w:val="-6"/>
        </w:rPr>
        <w:t xml:space="preserve"> </w:t>
      </w:r>
      <w:r>
        <w:t>incorporated</w:t>
      </w:r>
      <w:r>
        <w:rPr>
          <w:spacing w:val="-5"/>
        </w:rPr>
        <w:t xml:space="preserve"> </w:t>
      </w:r>
      <w:r>
        <w:t>into</w:t>
      </w:r>
      <w:r>
        <w:rPr>
          <w:spacing w:val="-6"/>
        </w:rPr>
        <w:t xml:space="preserve"> </w:t>
      </w:r>
      <w:r>
        <w:t>this</w:t>
      </w:r>
      <w:r>
        <w:rPr>
          <w:spacing w:val="-4"/>
        </w:rPr>
        <w:t xml:space="preserve"> </w:t>
      </w:r>
      <w:r>
        <w:t>Schedule</w:t>
      </w:r>
      <w:r>
        <w:rPr>
          <w:spacing w:val="-4"/>
        </w:rPr>
        <w:t xml:space="preserve"> </w:t>
      </w:r>
      <w:r>
        <w:rPr>
          <w:spacing w:val="-5"/>
        </w:rPr>
        <w:t>2.</w:t>
      </w:r>
    </w:p>
    <w:p w14:paraId="1DF41EE1" w14:textId="77777777" w:rsidR="007C32E2" w:rsidRDefault="007C32E2">
      <w:pPr>
        <w:pStyle w:val="BodyText"/>
        <w:spacing w:before="1" w:after="1"/>
        <w:rPr>
          <w:sz w:val="19"/>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2"/>
        <w:gridCol w:w="4926"/>
      </w:tblGrid>
      <w:tr w:rsidR="007C32E2" w14:paraId="7E49AAD1" w14:textId="77777777">
        <w:trPr>
          <w:trHeight w:val="470"/>
        </w:trPr>
        <w:tc>
          <w:tcPr>
            <w:tcW w:w="4912" w:type="dxa"/>
          </w:tcPr>
          <w:p w14:paraId="395167FE" w14:textId="77777777" w:rsidR="007C32E2" w:rsidRDefault="00000000">
            <w:pPr>
              <w:pStyle w:val="TableParagraph"/>
              <w:spacing w:line="229" w:lineRule="exact"/>
              <w:ind w:left="7"/>
              <w:jc w:val="center"/>
              <w:rPr>
                <w:b/>
                <w:sz w:val="20"/>
              </w:rPr>
            </w:pPr>
            <w:r>
              <w:rPr>
                <w:b/>
                <w:spacing w:val="-2"/>
                <w:sz w:val="20"/>
              </w:rPr>
              <w:t>Description</w:t>
            </w:r>
          </w:p>
        </w:tc>
        <w:tc>
          <w:tcPr>
            <w:tcW w:w="4926" w:type="dxa"/>
          </w:tcPr>
          <w:p w14:paraId="030F5557" w14:textId="77777777" w:rsidR="007C32E2" w:rsidRDefault="00000000">
            <w:pPr>
              <w:pStyle w:val="TableParagraph"/>
              <w:spacing w:line="229" w:lineRule="exact"/>
              <w:ind w:left="3"/>
              <w:jc w:val="center"/>
              <w:rPr>
                <w:b/>
                <w:sz w:val="20"/>
              </w:rPr>
            </w:pPr>
            <w:r>
              <w:rPr>
                <w:b/>
                <w:spacing w:val="-2"/>
                <w:sz w:val="20"/>
              </w:rPr>
              <w:t>Details</w:t>
            </w:r>
          </w:p>
        </w:tc>
      </w:tr>
      <w:tr w:rsidR="007C32E2" w14:paraId="4C8F54B9" w14:textId="77777777">
        <w:trPr>
          <w:trHeight w:val="494"/>
        </w:trPr>
        <w:tc>
          <w:tcPr>
            <w:tcW w:w="4912" w:type="dxa"/>
          </w:tcPr>
          <w:p w14:paraId="6B2B0751" w14:textId="77777777" w:rsidR="007C32E2" w:rsidRDefault="00000000">
            <w:pPr>
              <w:pStyle w:val="TableParagraph"/>
              <w:spacing w:line="229" w:lineRule="exact"/>
              <w:ind w:left="108"/>
              <w:rPr>
                <w:b/>
                <w:sz w:val="20"/>
              </w:rPr>
            </w:pPr>
            <w:r>
              <w:rPr>
                <w:b/>
                <w:sz w:val="20"/>
              </w:rPr>
              <w:t>Subject</w:t>
            </w:r>
            <w:r>
              <w:rPr>
                <w:b/>
                <w:spacing w:val="-5"/>
                <w:sz w:val="20"/>
              </w:rPr>
              <w:t xml:space="preserve"> </w:t>
            </w:r>
            <w:r>
              <w:rPr>
                <w:b/>
                <w:sz w:val="20"/>
              </w:rPr>
              <w:t>Matter</w:t>
            </w:r>
            <w:r>
              <w:rPr>
                <w:b/>
                <w:spacing w:val="-8"/>
                <w:sz w:val="20"/>
              </w:rPr>
              <w:t xml:space="preserve"> </w:t>
            </w:r>
            <w:r>
              <w:rPr>
                <w:b/>
                <w:sz w:val="20"/>
              </w:rPr>
              <w:t>of</w:t>
            </w:r>
            <w:r>
              <w:rPr>
                <w:b/>
                <w:spacing w:val="-5"/>
                <w:sz w:val="20"/>
              </w:rPr>
              <w:t xml:space="preserve"> </w:t>
            </w:r>
            <w:r>
              <w:rPr>
                <w:b/>
                <w:sz w:val="20"/>
              </w:rPr>
              <w:t>the</w:t>
            </w:r>
            <w:r>
              <w:rPr>
                <w:b/>
                <w:spacing w:val="-6"/>
                <w:sz w:val="20"/>
              </w:rPr>
              <w:t xml:space="preserve"> </w:t>
            </w:r>
            <w:r>
              <w:rPr>
                <w:b/>
                <w:spacing w:val="-2"/>
                <w:sz w:val="20"/>
              </w:rPr>
              <w:t>Processing</w:t>
            </w:r>
          </w:p>
        </w:tc>
        <w:tc>
          <w:tcPr>
            <w:tcW w:w="4926" w:type="dxa"/>
          </w:tcPr>
          <w:p w14:paraId="6CC494DA" w14:textId="1C54FEAD" w:rsidR="007C32E2" w:rsidRDefault="00000000">
            <w:pPr>
              <w:pStyle w:val="TableParagraph"/>
              <w:ind w:left="170"/>
              <w:rPr>
                <w:i/>
              </w:rPr>
            </w:pPr>
            <w:r>
              <w:rPr>
                <w:i/>
              </w:rPr>
              <w:t>Provision</w:t>
            </w:r>
            <w:r>
              <w:rPr>
                <w:i/>
                <w:spacing w:val="-7"/>
              </w:rPr>
              <w:t xml:space="preserve"> </w:t>
            </w:r>
            <w:r>
              <w:rPr>
                <w:i/>
              </w:rPr>
              <w:t>of</w:t>
            </w:r>
            <w:r>
              <w:rPr>
                <w:i/>
                <w:spacing w:val="-4"/>
              </w:rPr>
              <w:t xml:space="preserve"> </w:t>
            </w:r>
            <w:r>
              <w:rPr>
                <w:i/>
              </w:rPr>
              <w:t>Saf</w:t>
            </w:r>
            <w:r w:rsidR="00B42B1D">
              <w:rPr>
                <w:i/>
              </w:rPr>
              <w:t>e Floating Support</w:t>
            </w:r>
            <w:r>
              <w:rPr>
                <w:i/>
                <w:spacing w:val="-5"/>
              </w:rPr>
              <w:t xml:space="preserve"> </w:t>
            </w:r>
            <w:r>
              <w:rPr>
                <w:i/>
                <w:spacing w:val="-2"/>
              </w:rPr>
              <w:t>Services</w:t>
            </w:r>
          </w:p>
        </w:tc>
      </w:tr>
      <w:tr w:rsidR="007C32E2" w14:paraId="553AFA4C" w14:textId="77777777">
        <w:trPr>
          <w:trHeight w:val="746"/>
        </w:trPr>
        <w:tc>
          <w:tcPr>
            <w:tcW w:w="4912" w:type="dxa"/>
          </w:tcPr>
          <w:p w14:paraId="31B21BD8" w14:textId="77777777" w:rsidR="007C32E2" w:rsidRDefault="00000000">
            <w:pPr>
              <w:pStyle w:val="TableParagraph"/>
              <w:spacing w:line="229" w:lineRule="exact"/>
              <w:ind w:left="108"/>
              <w:rPr>
                <w:b/>
                <w:sz w:val="20"/>
              </w:rPr>
            </w:pPr>
            <w:r>
              <w:rPr>
                <w:b/>
                <w:sz w:val="20"/>
              </w:rPr>
              <w:t>Duration</w:t>
            </w:r>
            <w:r>
              <w:rPr>
                <w:b/>
                <w:spacing w:val="-5"/>
                <w:sz w:val="20"/>
              </w:rPr>
              <w:t xml:space="preserve"> </w:t>
            </w:r>
            <w:r>
              <w:rPr>
                <w:b/>
                <w:sz w:val="20"/>
              </w:rPr>
              <w:t>of</w:t>
            </w:r>
            <w:r>
              <w:rPr>
                <w:b/>
                <w:spacing w:val="-4"/>
                <w:sz w:val="20"/>
              </w:rPr>
              <w:t xml:space="preserve"> </w:t>
            </w:r>
            <w:r>
              <w:rPr>
                <w:b/>
                <w:sz w:val="20"/>
              </w:rPr>
              <w:t>the</w:t>
            </w:r>
            <w:r>
              <w:rPr>
                <w:b/>
                <w:spacing w:val="-6"/>
                <w:sz w:val="20"/>
              </w:rPr>
              <w:t xml:space="preserve"> </w:t>
            </w:r>
            <w:r>
              <w:rPr>
                <w:b/>
                <w:spacing w:val="-2"/>
                <w:sz w:val="20"/>
              </w:rPr>
              <w:t>Processing</w:t>
            </w:r>
          </w:p>
        </w:tc>
        <w:tc>
          <w:tcPr>
            <w:tcW w:w="4926" w:type="dxa"/>
          </w:tcPr>
          <w:p w14:paraId="18E2F0C2" w14:textId="77777777" w:rsidR="007C32E2" w:rsidRDefault="00000000">
            <w:pPr>
              <w:pStyle w:val="TableParagraph"/>
              <w:ind w:left="107"/>
              <w:rPr>
                <w:i/>
              </w:rPr>
            </w:pPr>
            <w:r>
              <w:rPr>
                <w:i/>
              </w:rPr>
              <w:t>For</w:t>
            </w:r>
            <w:r>
              <w:rPr>
                <w:i/>
                <w:spacing w:val="-7"/>
              </w:rPr>
              <w:t xml:space="preserve"> </w:t>
            </w:r>
            <w:r>
              <w:rPr>
                <w:i/>
              </w:rPr>
              <w:t>the</w:t>
            </w:r>
            <w:r>
              <w:rPr>
                <w:i/>
                <w:spacing w:val="-6"/>
              </w:rPr>
              <w:t xml:space="preserve"> </w:t>
            </w:r>
            <w:r>
              <w:rPr>
                <w:i/>
              </w:rPr>
              <w:t>entirety</w:t>
            </w:r>
            <w:r>
              <w:rPr>
                <w:i/>
                <w:spacing w:val="-6"/>
              </w:rPr>
              <w:t xml:space="preserve"> </w:t>
            </w:r>
            <w:r>
              <w:rPr>
                <w:i/>
              </w:rPr>
              <w:t>of</w:t>
            </w:r>
            <w:r>
              <w:rPr>
                <w:i/>
                <w:spacing w:val="-7"/>
              </w:rPr>
              <w:t xml:space="preserve"> </w:t>
            </w:r>
            <w:r>
              <w:rPr>
                <w:i/>
              </w:rPr>
              <w:t>the</w:t>
            </w:r>
            <w:r>
              <w:rPr>
                <w:i/>
                <w:spacing w:val="-6"/>
              </w:rPr>
              <w:t xml:space="preserve"> </w:t>
            </w:r>
            <w:r>
              <w:rPr>
                <w:i/>
              </w:rPr>
              <w:t>individual’s</w:t>
            </w:r>
            <w:r>
              <w:rPr>
                <w:i/>
                <w:spacing w:val="-5"/>
              </w:rPr>
              <w:t xml:space="preserve"> </w:t>
            </w:r>
            <w:r>
              <w:rPr>
                <w:i/>
              </w:rPr>
              <w:t>commissioned care package</w:t>
            </w:r>
          </w:p>
        </w:tc>
      </w:tr>
      <w:tr w:rsidR="007C32E2" w14:paraId="77E0D520" w14:textId="77777777">
        <w:trPr>
          <w:trHeight w:val="3528"/>
        </w:trPr>
        <w:tc>
          <w:tcPr>
            <w:tcW w:w="4912" w:type="dxa"/>
          </w:tcPr>
          <w:p w14:paraId="52A11BD0" w14:textId="77777777" w:rsidR="007C32E2" w:rsidRDefault="00000000">
            <w:pPr>
              <w:pStyle w:val="TableParagraph"/>
              <w:spacing w:line="229" w:lineRule="exact"/>
              <w:ind w:left="108"/>
              <w:rPr>
                <w:b/>
                <w:sz w:val="20"/>
              </w:rPr>
            </w:pPr>
            <w:r>
              <w:rPr>
                <w:b/>
                <w:sz w:val="20"/>
              </w:rPr>
              <w:t>Nature</w:t>
            </w:r>
            <w:r>
              <w:rPr>
                <w:b/>
                <w:spacing w:val="-6"/>
                <w:sz w:val="20"/>
              </w:rPr>
              <w:t xml:space="preserve"> </w:t>
            </w:r>
            <w:r>
              <w:rPr>
                <w:b/>
                <w:sz w:val="20"/>
              </w:rPr>
              <w:t>and</w:t>
            </w:r>
            <w:r>
              <w:rPr>
                <w:b/>
                <w:spacing w:val="-4"/>
                <w:sz w:val="20"/>
              </w:rPr>
              <w:t xml:space="preserve"> </w:t>
            </w:r>
            <w:r>
              <w:rPr>
                <w:b/>
                <w:sz w:val="20"/>
              </w:rPr>
              <w:t>Purposes</w:t>
            </w:r>
            <w:r>
              <w:rPr>
                <w:b/>
                <w:spacing w:val="-5"/>
                <w:sz w:val="20"/>
              </w:rPr>
              <w:t xml:space="preserve"> </w:t>
            </w:r>
            <w:r>
              <w:rPr>
                <w:b/>
                <w:sz w:val="20"/>
              </w:rPr>
              <w:t>of</w:t>
            </w:r>
            <w:r>
              <w:rPr>
                <w:b/>
                <w:spacing w:val="-5"/>
                <w:sz w:val="20"/>
              </w:rPr>
              <w:t xml:space="preserve"> </w:t>
            </w:r>
            <w:r>
              <w:rPr>
                <w:b/>
                <w:sz w:val="20"/>
              </w:rPr>
              <w:t>the</w:t>
            </w:r>
            <w:r>
              <w:rPr>
                <w:b/>
                <w:spacing w:val="-6"/>
                <w:sz w:val="20"/>
              </w:rPr>
              <w:t xml:space="preserve"> </w:t>
            </w:r>
            <w:r>
              <w:rPr>
                <w:b/>
                <w:spacing w:val="-2"/>
                <w:sz w:val="20"/>
              </w:rPr>
              <w:t>Processing</w:t>
            </w:r>
          </w:p>
        </w:tc>
        <w:tc>
          <w:tcPr>
            <w:tcW w:w="4926" w:type="dxa"/>
          </w:tcPr>
          <w:p w14:paraId="09B4CB1D" w14:textId="6FD5F591" w:rsidR="007C32E2" w:rsidRDefault="00000000">
            <w:pPr>
              <w:pStyle w:val="TableParagraph"/>
              <w:ind w:left="107" w:right="95"/>
              <w:rPr>
                <w:i/>
              </w:rPr>
            </w:pPr>
            <w:r>
              <w:rPr>
                <w:i/>
              </w:rPr>
              <w:t xml:space="preserve">The collection, recording, </w:t>
            </w:r>
            <w:proofErr w:type="gramStart"/>
            <w:r>
              <w:rPr>
                <w:i/>
              </w:rPr>
              <w:t>storage</w:t>
            </w:r>
            <w:proofErr w:type="gramEnd"/>
            <w:r>
              <w:rPr>
                <w:i/>
              </w:rPr>
              <w:t xml:space="preserve"> and</w:t>
            </w:r>
            <w:r>
              <w:rPr>
                <w:i/>
                <w:spacing w:val="40"/>
              </w:rPr>
              <w:t xml:space="preserve"> </w:t>
            </w:r>
            <w:r>
              <w:rPr>
                <w:i/>
              </w:rPr>
              <w:t>disclosure</w:t>
            </w:r>
            <w:r>
              <w:rPr>
                <w:i/>
                <w:spacing w:val="-1"/>
              </w:rPr>
              <w:t xml:space="preserve"> </w:t>
            </w:r>
            <w:r>
              <w:rPr>
                <w:i/>
              </w:rPr>
              <w:t>to</w:t>
            </w:r>
            <w:r>
              <w:rPr>
                <w:i/>
                <w:spacing w:val="-3"/>
              </w:rPr>
              <w:t xml:space="preserve"> </w:t>
            </w:r>
            <w:r>
              <w:rPr>
                <w:i/>
              </w:rPr>
              <w:t>support</w:t>
            </w:r>
            <w:r>
              <w:rPr>
                <w:i/>
                <w:spacing w:val="-2"/>
              </w:rPr>
              <w:t xml:space="preserve"> </w:t>
            </w:r>
            <w:r>
              <w:rPr>
                <w:i/>
              </w:rPr>
              <w:t>the</w:t>
            </w:r>
            <w:r>
              <w:rPr>
                <w:i/>
                <w:spacing w:val="-3"/>
              </w:rPr>
              <w:t xml:space="preserve"> </w:t>
            </w:r>
            <w:r>
              <w:rPr>
                <w:i/>
              </w:rPr>
              <w:t>provision</w:t>
            </w:r>
            <w:r>
              <w:rPr>
                <w:i/>
                <w:spacing w:val="-1"/>
              </w:rPr>
              <w:t xml:space="preserve"> </w:t>
            </w:r>
            <w:r>
              <w:rPr>
                <w:i/>
              </w:rPr>
              <w:t xml:space="preserve">of </w:t>
            </w:r>
            <w:r w:rsidR="002B7B07">
              <w:rPr>
                <w:i/>
              </w:rPr>
              <w:t>floating support</w:t>
            </w:r>
            <w:r>
              <w:rPr>
                <w:i/>
              </w:rPr>
              <w:t xml:space="preserve"> in the community. Care may include but is not limited</w:t>
            </w:r>
            <w:r>
              <w:rPr>
                <w:i/>
                <w:spacing w:val="-6"/>
              </w:rPr>
              <w:t xml:space="preserve"> </w:t>
            </w:r>
            <w:r>
              <w:rPr>
                <w:i/>
              </w:rPr>
              <w:t>to</w:t>
            </w:r>
            <w:r>
              <w:rPr>
                <w:i/>
                <w:spacing w:val="-7"/>
              </w:rPr>
              <w:t xml:space="preserve"> </w:t>
            </w:r>
            <w:r>
              <w:rPr>
                <w:i/>
              </w:rPr>
              <w:t>provision</w:t>
            </w:r>
            <w:r>
              <w:rPr>
                <w:i/>
                <w:spacing w:val="-6"/>
              </w:rPr>
              <w:t xml:space="preserve"> </w:t>
            </w:r>
            <w:r>
              <w:rPr>
                <w:i/>
              </w:rPr>
              <w:t>of</w:t>
            </w:r>
            <w:r>
              <w:rPr>
                <w:i/>
                <w:spacing w:val="-6"/>
              </w:rPr>
              <w:t xml:space="preserve"> </w:t>
            </w:r>
            <w:r>
              <w:rPr>
                <w:i/>
              </w:rPr>
              <w:t>medication,</w:t>
            </w:r>
            <w:r>
              <w:rPr>
                <w:i/>
                <w:spacing w:val="-4"/>
              </w:rPr>
              <w:t xml:space="preserve"> </w:t>
            </w:r>
            <w:r>
              <w:rPr>
                <w:i/>
              </w:rPr>
              <w:t>personal</w:t>
            </w:r>
            <w:r>
              <w:rPr>
                <w:i/>
                <w:spacing w:val="-7"/>
              </w:rPr>
              <w:t xml:space="preserve"> </w:t>
            </w:r>
            <w:r>
              <w:rPr>
                <w:i/>
              </w:rPr>
              <w:t xml:space="preserve">care, nutrition, </w:t>
            </w:r>
            <w:proofErr w:type="gramStart"/>
            <w:r>
              <w:rPr>
                <w:i/>
              </w:rPr>
              <w:t>hydration</w:t>
            </w:r>
            <w:proofErr w:type="gramEnd"/>
            <w:r>
              <w:rPr>
                <w:i/>
              </w:rPr>
              <w:t xml:space="preserve"> and activities related to social, health and mental </w:t>
            </w:r>
            <w:proofErr w:type="spellStart"/>
            <w:r>
              <w:rPr>
                <w:i/>
              </w:rPr>
              <w:t>well being</w:t>
            </w:r>
            <w:proofErr w:type="spellEnd"/>
            <w:r>
              <w:rPr>
                <w:i/>
              </w:rPr>
              <w:t xml:space="preserve"> of the individual. Implement appropriate technical and </w:t>
            </w:r>
            <w:proofErr w:type="spellStart"/>
            <w:r>
              <w:rPr>
                <w:i/>
              </w:rPr>
              <w:t>organisational</w:t>
            </w:r>
            <w:proofErr w:type="spellEnd"/>
            <w:r>
              <w:rPr>
                <w:i/>
              </w:rPr>
              <w:t xml:space="preserve"> measures to ensure an appropriate level of security, including but not limited to encryption of data, secure transfer, </w:t>
            </w:r>
            <w:proofErr w:type="gramStart"/>
            <w:r>
              <w:rPr>
                <w:i/>
              </w:rPr>
              <w:t>confidentiality</w:t>
            </w:r>
            <w:proofErr w:type="gramEnd"/>
            <w:r>
              <w:rPr>
                <w:i/>
              </w:rPr>
              <w:t xml:space="preserve"> and availability of data. This may include encryption, </w:t>
            </w:r>
            <w:proofErr w:type="spellStart"/>
            <w:r>
              <w:rPr>
                <w:i/>
              </w:rPr>
              <w:t>pseudonymisation</w:t>
            </w:r>
            <w:proofErr w:type="spellEnd"/>
            <w:r>
              <w:rPr>
                <w:i/>
              </w:rPr>
              <w:t>,</w:t>
            </w:r>
            <w:r>
              <w:rPr>
                <w:i/>
                <w:spacing w:val="40"/>
              </w:rPr>
              <w:t xml:space="preserve"> </w:t>
            </w:r>
            <w:r>
              <w:rPr>
                <w:i/>
              </w:rPr>
              <w:t>resilience of system and back up of data.</w:t>
            </w:r>
          </w:p>
        </w:tc>
      </w:tr>
      <w:tr w:rsidR="007C32E2" w14:paraId="69EA715C" w14:textId="77777777">
        <w:trPr>
          <w:trHeight w:val="4488"/>
        </w:trPr>
        <w:tc>
          <w:tcPr>
            <w:tcW w:w="4912" w:type="dxa"/>
          </w:tcPr>
          <w:p w14:paraId="075D124E" w14:textId="77777777" w:rsidR="007C32E2" w:rsidRDefault="00000000">
            <w:pPr>
              <w:pStyle w:val="TableParagraph"/>
              <w:spacing w:line="229" w:lineRule="exact"/>
              <w:ind w:left="108"/>
              <w:rPr>
                <w:b/>
                <w:sz w:val="20"/>
              </w:rPr>
            </w:pPr>
            <w:r>
              <w:rPr>
                <w:b/>
                <w:sz w:val="20"/>
              </w:rPr>
              <w:t>Type</w:t>
            </w:r>
            <w:r>
              <w:rPr>
                <w:b/>
                <w:spacing w:val="-9"/>
                <w:sz w:val="20"/>
              </w:rPr>
              <w:t xml:space="preserve"> </w:t>
            </w:r>
            <w:r>
              <w:rPr>
                <w:b/>
                <w:sz w:val="20"/>
              </w:rPr>
              <w:t>of</w:t>
            </w:r>
            <w:r>
              <w:rPr>
                <w:b/>
                <w:spacing w:val="-5"/>
                <w:sz w:val="20"/>
              </w:rPr>
              <w:t xml:space="preserve"> </w:t>
            </w:r>
            <w:r>
              <w:rPr>
                <w:b/>
                <w:sz w:val="20"/>
              </w:rPr>
              <w:t>Personal</w:t>
            </w:r>
            <w:r>
              <w:rPr>
                <w:b/>
                <w:spacing w:val="-6"/>
                <w:sz w:val="20"/>
              </w:rPr>
              <w:t xml:space="preserve"> </w:t>
            </w:r>
            <w:r>
              <w:rPr>
                <w:b/>
                <w:spacing w:val="-4"/>
                <w:sz w:val="20"/>
              </w:rPr>
              <w:t>Data</w:t>
            </w:r>
          </w:p>
        </w:tc>
        <w:tc>
          <w:tcPr>
            <w:tcW w:w="4926" w:type="dxa"/>
          </w:tcPr>
          <w:p w14:paraId="1894008C" w14:textId="77777777" w:rsidR="007C32E2" w:rsidRDefault="00000000">
            <w:pPr>
              <w:pStyle w:val="TableParagraph"/>
              <w:ind w:left="107" w:right="95"/>
              <w:rPr>
                <w:i/>
              </w:rPr>
            </w:pPr>
            <w:r>
              <w:rPr>
                <w:i/>
              </w:rPr>
              <w:t>Biographical information or current living situation including dates of birth, national insurance</w:t>
            </w:r>
            <w:r>
              <w:rPr>
                <w:i/>
                <w:spacing w:val="-7"/>
              </w:rPr>
              <w:t xml:space="preserve"> </w:t>
            </w:r>
            <w:r>
              <w:rPr>
                <w:i/>
              </w:rPr>
              <w:t>number,</w:t>
            </w:r>
            <w:r>
              <w:rPr>
                <w:i/>
                <w:spacing w:val="-6"/>
              </w:rPr>
              <w:t xml:space="preserve"> </w:t>
            </w:r>
            <w:r>
              <w:rPr>
                <w:i/>
              </w:rPr>
              <w:t>phone</w:t>
            </w:r>
            <w:r>
              <w:rPr>
                <w:i/>
                <w:spacing w:val="-7"/>
              </w:rPr>
              <w:t xml:space="preserve"> </w:t>
            </w:r>
            <w:proofErr w:type="gramStart"/>
            <w:r>
              <w:rPr>
                <w:i/>
              </w:rPr>
              <w:t>numbers'</w:t>
            </w:r>
            <w:proofErr w:type="gramEnd"/>
            <w:r>
              <w:rPr>
                <w:i/>
                <w:spacing w:val="-8"/>
              </w:rPr>
              <w:t xml:space="preserve"> </w:t>
            </w:r>
            <w:r>
              <w:rPr>
                <w:i/>
              </w:rPr>
              <w:t>and</w:t>
            </w:r>
            <w:r>
              <w:rPr>
                <w:i/>
                <w:spacing w:val="-7"/>
              </w:rPr>
              <w:t xml:space="preserve"> </w:t>
            </w:r>
            <w:r>
              <w:rPr>
                <w:i/>
              </w:rPr>
              <w:t xml:space="preserve">email </w:t>
            </w:r>
            <w:r>
              <w:rPr>
                <w:i/>
                <w:spacing w:val="-2"/>
              </w:rPr>
              <w:t>addresses.</w:t>
            </w:r>
          </w:p>
          <w:p w14:paraId="00E5B5E8" w14:textId="77777777" w:rsidR="007C32E2" w:rsidRDefault="00000000">
            <w:pPr>
              <w:pStyle w:val="TableParagraph"/>
              <w:spacing w:before="240"/>
              <w:ind w:left="107" w:right="192"/>
              <w:rPr>
                <w:i/>
              </w:rPr>
            </w:pPr>
            <w:r>
              <w:rPr>
                <w:i/>
              </w:rPr>
              <w:t>Looks,</w:t>
            </w:r>
            <w:r>
              <w:rPr>
                <w:i/>
                <w:spacing w:val="-8"/>
              </w:rPr>
              <w:t xml:space="preserve"> </w:t>
            </w:r>
            <w:r>
              <w:rPr>
                <w:i/>
              </w:rPr>
              <w:t>appearance</w:t>
            </w:r>
            <w:r>
              <w:rPr>
                <w:i/>
                <w:spacing w:val="-11"/>
              </w:rPr>
              <w:t xml:space="preserve"> </w:t>
            </w:r>
            <w:r>
              <w:rPr>
                <w:i/>
              </w:rPr>
              <w:t>and</w:t>
            </w:r>
            <w:r>
              <w:rPr>
                <w:i/>
                <w:spacing w:val="-11"/>
              </w:rPr>
              <w:t xml:space="preserve"> </w:t>
            </w:r>
            <w:proofErr w:type="spellStart"/>
            <w:r>
              <w:rPr>
                <w:i/>
              </w:rPr>
              <w:t>behaviour</w:t>
            </w:r>
            <w:proofErr w:type="spellEnd"/>
            <w:r>
              <w:rPr>
                <w:i/>
              </w:rPr>
              <w:t>,</w:t>
            </w:r>
            <w:r>
              <w:rPr>
                <w:i/>
                <w:spacing w:val="-6"/>
              </w:rPr>
              <w:t xml:space="preserve"> </w:t>
            </w:r>
            <w:r>
              <w:rPr>
                <w:i/>
              </w:rPr>
              <w:t xml:space="preserve">including eye </w:t>
            </w:r>
            <w:proofErr w:type="spellStart"/>
            <w:r>
              <w:rPr>
                <w:i/>
              </w:rPr>
              <w:t>colour</w:t>
            </w:r>
            <w:proofErr w:type="spellEnd"/>
            <w:r>
              <w:rPr>
                <w:i/>
              </w:rPr>
              <w:t xml:space="preserve">, weight and character </w:t>
            </w:r>
            <w:proofErr w:type="gramStart"/>
            <w:r>
              <w:rPr>
                <w:i/>
              </w:rPr>
              <w:t>traits;</w:t>
            </w:r>
            <w:proofErr w:type="gramEnd"/>
          </w:p>
          <w:p w14:paraId="07803DDB" w14:textId="77777777" w:rsidR="007C32E2" w:rsidRDefault="00000000">
            <w:pPr>
              <w:pStyle w:val="TableParagraph"/>
              <w:spacing w:before="241"/>
              <w:ind w:left="107" w:right="192"/>
              <w:rPr>
                <w:i/>
              </w:rPr>
            </w:pPr>
            <w:r>
              <w:rPr>
                <w:i/>
              </w:rPr>
              <w:t>Workplace data and information about education</w:t>
            </w:r>
            <w:r>
              <w:rPr>
                <w:i/>
                <w:spacing w:val="-8"/>
              </w:rPr>
              <w:t xml:space="preserve"> </w:t>
            </w:r>
            <w:r>
              <w:rPr>
                <w:i/>
              </w:rPr>
              <w:t>including</w:t>
            </w:r>
            <w:r>
              <w:rPr>
                <w:i/>
                <w:spacing w:val="-8"/>
              </w:rPr>
              <w:t xml:space="preserve"> </w:t>
            </w:r>
            <w:r>
              <w:rPr>
                <w:i/>
              </w:rPr>
              <w:t>salary</w:t>
            </w:r>
            <w:r>
              <w:rPr>
                <w:i/>
                <w:spacing w:val="-7"/>
              </w:rPr>
              <w:t xml:space="preserve"> </w:t>
            </w:r>
            <w:r>
              <w:rPr>
                <w:i/>
              </w:rPr>
              <w:t>and</w:t>
            </w:r>
            <w:r>
              <w:rPr>
                <w:i/>
                <w:spacing w:val="-9"/>
              </w:rPr>
              <w:t xml:space="preserve"> </w:t>
            </w:r>
            <w:r>
              <w:rPr>
                <w:i/>
              </w:rPr>
              <w:t>tax</w:t>
            </w:r>
            <w:r>
              <w:rPr>
                <w:i/>
                <w:spacing w:val="-9"/>
              </w:rPr>
              <w:t xml:space="preserve"> </w:t>
            </w:r>
            <w:proofErr w:type="gramStart"/>
            <w:r>
              <w:rPr>
                <w:i/>
              </w:rPr>
              <w:t>information;</w:t>
            </w:r>
            <w:proofErr w:type="gramEnd"/>
          </w:p>
          <w:p w14:paraId="5DD1B35B" w14:textId="77777777" w:rsidR="007C32E2" w:rsidRDefault="00000000">
            <w:pPr>
              <w:pStyle w:val="TableParagraph"/>
              <w:spacing w:before="239"/>
              <w:ind w:left="107"/>
              <w:rPr>
                <w:i/>
              </w:rPr>
            </w:pPr>
            <w:r>
              <w:rPr>
                <w:i/>
              </w:rPr>
              <w:t>Private</w:t>
            </w:r>
            <w:r>
              <w:rPr>
                <w:i/>
                <w:spacing w:val="-7"/>
              </w:rPr>
              <w:t xml:space="preserve"> </w:t>
            </w:r>
            <w:r>
              <w:rPr>
                <w:i/>
              </w:rPr>
              <w:t>and</w:t>
            </w:r>
            <w:r>
              <w:rPr>
                <w:i/>
                <w:spacing w:val="-9"/>
              </w:rPr>
              <w:t xml:space="preserve"> </w:t>
            </w:r>
            <w:r>
              <w:rPr>
                <w:i/>
              </w:rPr>
              <w:t>subjective</w:t>
            </w:r>
            <w:r>
              <w:rPr>
                <w:i/>
                <w:spacing w:val="-9"/>
              </w:rPr>
              <w:t xml:space="preserve"> </w:t>
            </w:r>
            <w:r>
              <w:rPr>
                <w:i/>
              </w:rPr>
              <w:t>data</w:t>
            </w:r>
            <w:r>
              <w:rPr>
                <w:i/>
                <w:spacing w:val="-7"/>
              </w:rPr>
              <w:t xml:space="preserve"> </w:t>
            </w:r>
            <w:r>
              <w:rPr>
                <w:i/>
              </w:rPr>
              <w:t>including</w:t>
            </w:r>
            <w:r>
              <w:rPr>
                <w:i/>
                <w:spacing w:val="-8"/>
              </w:rPr>
              <w:t xml:space="preserve"> </w:t>
            </w:r>
            <w:r>
              <w:rPr>
                <w:i/>
              </w:rPr>
              <w:t xml:space="preserve">religion, political </w:t>
            </w:r>
            <w:proofErr w:type="gramStart"/>
            <w:r>
              <w:rPr>
                <w:i/>
              </w:rPr>
              <w:t>opinion</w:t>
            </w:r>
            <w:proofErr w:type="gramEnd"/>
          </w:p>
          <w:p w14:paraId="50DA8343" w14:textId="77777777" w:rsidR="007C32E2" w:rsidRDefault="00000000">
            <w:pPr>
              <w:pStyle w:val="TableParagraph"/>
              <w:spacing w:before="240"/>
              <w:ind w:left="107" w:right="145"/>
              <w:rPr>
                <w:i/>
              </w:rPr>
            </w:pPr>
            <w:r>
              <w:rPr>
                <w:i/>
              </w:rPr>
              <w:t>Health,</w:t>
            </w:r>
            <w:r>
              <w:rPr>
                <w:i/>
                <w:spacing w:val="-7"/>
              </w:rPr>
              <w:t xml:space="preserve"> </w:t>
            </w:r>
            <w:proofErr w:type="gramStart"/>
            <w:r>
              <w:rPr>
                <w:i/>
              </w:rPr>
              <w:t>sickness</w:t>
            </w:r>
            <w:proofErr w:type="gramEnd"/>
            <w:r>
              <w:rPr>
                <w:i/>
                <w:spacing w:val="-7"/>
              </w:rPr>
              <w:t xml:space="preserve"> </w:t>
            </w:r>
            <w:r>
              <w:rPr>
                <w:i/>
              </w:rPr>
              <w:t>and</w:t>
            </w:r>
            <w:r>
              <w:rPr>
                <w:i/>
                <w:spacing w:val="-9"/>
              </w:rPr>
              <w:t xml:space="preserve"> </w:t>
            </w:r>
            <w:r>
              <w:rPr>
                <w:i/>
              </w:rPr>
              <w:t>genetics</w:t>
            </w:r>
            <w:r>
              <w:rPr>
                <w:i/>
                <w:spacing w:val="-7"/>
              </w:rPr>
              <w:t xml:space="preserve"> </w:t>
            </w:r>
            <w:r>
              <w:rPr>
                <w:i/>
              </w:rPr>
              <w:t>including</w:t>
            </w:r>
            <w:r>
              <w:rPr>
                <w:i/>
                <w:spacing w:val="-6"/>
              </w:rPr>
              <w:t xml:space="preserve"> </w:t>
            </w:r>
            <w:r>
              <w:rPr>
                <w:i/>
              </w:rPr>
              <w:t>medical history, genetics data and information about sick leave.</w:t>
            </w:r>
          </w:p>
        </w:tc>
      </w:tr>
      <w:tr w:rsidR="007C32E2" w14:paraId="16DA88F0" w14:textId="77777777">
        <w:trPr>
          <w:trHeight w:val="494"/>
        </w:trPr>
        <w:tc>
          <w:tcPr>
            <w:tcW w:w="4912" w:type="dxa"/>
          </w:tcPr>
          <w:p w14:paraId="620BD653" w14:textId="77777777" w:rsidR="007C32E2" w:rsidRDefault="00000000">
            <w:pPr>
              <w:pStyle w:val="TableParagraph"/>
              <w:spacing w:before="2"/>
              <w:ind w:left="108"/>
              <w:rPr>
                <w:b/>
                <w:sz w:val="20"/>
              </w:rPr>
            </w:pPr>
            <w:r>
              <w:rPr>
                <w:b/>
                <w:sz w:val="20"/>
              </w:rPr>
              <w:t>Categories</w:t>
            </w:r>
            <w:r>
              <w:rPr>
                <w:b/>
                <w:spacing w:val="-8"/>
                <w:sz w:val="20"/>
              </w:rPr>
              <w:t xml:space="preserve"> </w:t>
            </w:r>
            <w:r>
              <w:rPr>
                <w:b/>
                <w:sz w:val="20"/>
              </w:rPr>
              <w:t>of</w:t>
            </w:r>
            <w:r>
              <w:rPr>
                <w:b/>
                <w:spacing w:val="-7"/>
                <w:sz w:val="20"/>
              </w:rPr>
              <w:t xml:space="preserve"> </w:t>
            </w:r>
            <w:r>
              <w:rPr>
                <w:b/>
                <w:sz w:val="20"/>
              </w:rPr>
              <w:t>Data</w:t>
            </w:r>
            <w:r>
              <w:rPr>
                <w:b/>
                <w:spacing w:val="-6"/>
                <w:sz w:val="20"/>
              </w:rPr>
              <w:t xml:space="preserve"> </w:t>
            </w:r>
            <w:r>
              <w:rPr>
                <w:b/>
                <w:spacing w:val="-2"/>
                <w:sz w:val="20"/>
              </w:rPr>
              <w:t>Subject</w:t>
            </w:r>
          </w:p>
        </w:tc>
        <w:tc>
          <w:tcPr>
            <w:tcW w:w="4926" w:type="dxa"/>
          </w:tcPr>
          <w:p w14:paraId="7B2A0A50" w14:textId="77777777" w:rsidR="007C32E2" w:rsidRDefault="00000000">
            <w:pPr>
              <w:pStyle w:val="TableParagraph"/>
              <w:spacing w:before="2"/>
              <w:ind w:left="107"/>
              <w:rPr>
                <w:i/>
              </w:rPr>
            </w:pPr>
            <w:r>
              <w:rPr>
                <w:i/>
              </w:rPr>
              <w:t>Service</w:t>
            </w:r>
            <w:r>
              <w:rPr>
                <w:i/>
                <w:spacing w:val="-6"/>
              </w:rPr>
              <w:t xml:space="preserve"> </w:t>
            </w:r>
            <w:r>
              <w:rPr>
                <w:i/>
              </w:rPr>
              <w:t>users,</w:t>
            </w:r>
            <w:r>
              <w:rPr>
                <w:i/>
                <w:spacing w:val="-5"/>
              </w:rPr>
              <w:t xml:space="preserve"> </w:t>
            </w:r>
            <w:r>
              <w:rPr>
                <w:i/>
              </w:rPr>
              <w:t>MKC</w:t>
            </w:r>
            <w:r>
              <w:rPr>
                <w:i/>
                <w:spacing w:val="-5"/>
              </w:rPr>
              <w:t xml:space="preserve"> </w:t>
            </w:r>
            <w:r>
              <w:rPr>
                <w:i/>
                <w:spacing w:val="-2"/>
              </w:rPr>
              <w:t>staff</w:t>
            </w:r>
          </w:p>
        </w:tc>
      </w:tr>
      <w:tr w:rsidR="007C32E2" w14:paraId="75764D87" w14:textId="77777777">
        <w:trPr>
          <w:trHeight w:val="2277"/>
        </w:trPr>
        <w:tc>
          <w:tcPr>
            <w:tcW w:w="4912" w:type="dxa"/>
          </w:tcPr>
          <w:p w14:paraId="58C42BFD" w14:textId="77777777" w:rsidR="007C32E2" w:rsidRDefault="00000000">
            <w:pPr>
              <w:pStyle w:val="TableParagraph"/>
              <w:ind w:left="108" w:right="132"/>
              <w:rPr>
                <w:b/>
                <w:sz w:val="20"/>
              </w:rPr>
            </w:pPr>
            <w:r>
              <w:rPr>
                <w:b/>
                <w:sz w:val="20"/>
              </w:rPr>
              <w:t>Plan</w:t>
            </w:r>
            <w:r>
              <w:rPr>
                <w:b/>
                <w:spacing w:val="-7"/>
                <w:sz w:val="20"/>
              </w:rPr>
              <w:t xml:space="preserve"> </w:t>
            </w:r>
            <w:r>
              <w:rPr>
                <w:b/>
                <w:sz w:val="20"/>
              </w:rPr>
              <w:t>for</w:t>
            </w:r>
            <w:r>
              <w:rPr>
                <w:b/>
                <w:spacing w:val="-5"/>
                <w:sz w:val="20"/>
              </w:rPr>
              <w:t xml:space="preserve"> </w:t>
            </w:r>
            <w:r>
              <w:rPr>
                <w:b/>
                <w:sz w:val="20"/>
              </w:rPr>
              <w:t>return</w:t>
            </w:r>
            <w:r>
              <w:rPr>
                <w:b/>
                <w:spacing w:val="-4"/>
                <w:sz w:val="20"/>
              </w:rPr>
              <w:t xml:space="preserve"> </w:t>
            </w:r>
            <w:r>
              <w:rPr>
                <w:b/>
                <w:sz w:val="20"/>
              </w:rPr>
              <w:t>and/or</w:t>
            </w:r>
            <w:r>
              <w:rPr>
                <w:b/>
                <w:spacing w:val="-7"/>
                <w:sz w:val="20"/>
              </w:rPr>
              <w:t xml:space="preserve"> </w:t>
            </w:r>
            <w:r>
              <w:rPr>
                <w:b/>
                <w:sz w:val="20"/>
              </w:rPr>
              <w:t>destruction</w:t>
            </w:r>
            <w:r>
              <w:rPr>
                <w:b/>
                <w:spacing w:val="-6"/>
                <w:sz w:val="20"/>
              </w:rPr>
              <w:t xml:space="preserve"> </w:t>
            </w:r>
            <w:r>
              <w:rPr>
                <w:b/>
                <w:sz w:val="20"/>
              </w:rPr>
              <w:t>of</w:t>
            </w:r>
            <w:r>
              <w:rPr>
                <w:b/>
                <w:spacing w:val="-5"/>
                <w:sz w:val="20"/>
              </w:rPr>
              <w:t xml:space="preserve"> </w:t>
            </w:r>
            <w:r>
              <w:rPr>
                <w:b/>
                <w:sz w:val="20"/>
              </w:rPr>
              <w:t>the</w:t>
            </w:r>
            <w:r>
              <w:rPr>
                <w:b/>
                <w:spacing w:val="-7"/>
                <w:sz w:val="20"/>
              </w:rPr>
              <w:t xml:space="preserve"> </w:t>
            </w:r>
            <w:r>
              <w:rPr>
                <w:b/>
                <w:sz w:val="20"/>
              </w:rPr>
              <w:t>data once the processing is complete UNLESS required</w:t>
            </w:r>
            <w:r>
              <w:rPr>
                <w:b/>
                <w:spacing w:val="-5"/>
                <w:sz w:val="20"/>
              </w:rPr>
              <w:t xml:space="preserve"> </w:t>
            </w:r>
            <w:r>
              <w:rPr>
                <w:b/>
                <w:sz w:val="20"/>
              </w:rPr>
              <w:t>under</w:t>
            </w:r>
            <w:r>
              <w:rPr>
                <w:b/>
                <w:spacing w:val="-6"/>
                <w:sz w:val="20"/>
              </w:rPr>
              <w:t xml:space="preserve"> </w:t>
            </w:r>
            <w:r>
              <w:rPr>
                <w:b/>
                <w:sz w:val="20"/>
              </w:rPr>
              <w:t>union</w:t>
            </w:r>
            <w:r>
              <w:rPr>
                <w:b/>
                <w:spacing w:val="-4"/>
                <w:sz w:val="20"/>
              </w:rPr>
              <w:t xml:space="preserve"> </w:t>
            </w:r>
            <w:r>
              <w:rPr>
                <w:b/>
                <w:sz w:val="20"/>
              </w:rPr>
              <w:t>or</w:t>
            </w:r>
            <w:r>
              <w:rPr>
                <w:b/>
                <w:spacing w:val="-3"/>
                <w:sz w:val="20"/>
              </w:rPr>
              <w:t xml:space="preserve"> </w:t>
            </w:r>
            <w:r>
              <w:rPr>
                <w:b/>
                <w:sz w:val="20"/>
              </w:rPr>
              <w:t>member</w:t>
            </w:r>
            <w:r>
              <w:rPr>
                <w:b/>
                <w:spacing w:val="-4"/>
                <w:sz w:val="20"/>
              </w:rPr>
              <w:t xml:space="preserve"> </w:t>
            </w:r>
            <w:r>
              <w:rPr>
                <w:b/>
                <w:sz w:val="20"/>
              </w:rPr>
              <w:t>state</w:t>
            </w:r>
            <w:r>
              <w:rPr>
                <w:b/>
                <w:spacing w:val="-5"/>
                <w:sz w:val="20"/>
              </w:rPr>
              <w:t xml:space="preserve"> </w:t>
            </w:r>
            <w:r>
              <w:rPr>
                <w:b/>
                <w:sz w:val="20"/>
              </w:rPr>
              <w:t>law</w:t>
            </w:r>
            <w:r>
              <w:rPr>
                <w:b/>
                <w:spacing w:val="-4"/>
                <w:sz w:val="20"/>
              </w:rPr>
              <w:t xml:space="preserve"> </w:t>
            </w:r>
            <w:r>
              <w:rPr>
                <w:b/>
                <w:sz w:val="20"/>
              </w:rPr>
              <w:t>to preserve that type of data.</w:t>
            </w:r>
          </w:p>
        </w:tc>
        <w:tc>
          <w:tcPr>
            <w:tcW w:w="4926" w:type="dxa"/>
          </w:tcPr>
          <w:p w14:paraId="78D869B7" w14:textId="77777777" w:rsidR="007C32E2" w:rsidRDefault="00000000">
            <w:pPr>
              <w:pStyle w:val="TableParagraph"/>
              <w:ind w:left="107" w:right="171"/>
              <w:rPr>
                <w:i/>
              </w:rPr>
            </w:pPr>
            <w:r>
              <w:rPr>
                <w:i/>
              </w:rPr>
              <w:t>Data should only be retained for the duration of the</w:t>
            </w:r>
            <w:r>
              <w:rPr>
                <w:i/>
                <w:spacing w:val="-4"/>
              </w:rPr>
              <w:t xml:space="preserve"> </w:t>
            </w:r>
            <w:r>
              <w:rPr>
                <w:i/>
              </w:rPr>
              <w:t>Contract</w:t>
            </w:r>
            <w:r>
              <w:rPr>
                <w:i/>
                <w:spacing w:val="-3"/>
              </w:rPr>
              <w:t xml:space="preserve"> </w:t>
            </w:r>
            <w:r>
              <w:rPr>
                <w:i/>
              </w:rPr>
              <w:t>or</w:t>
            </w:r>
            <w:r>
              <w:rPr>
                <w:i/>
                <w:spacing w:val="-5"/>
              </w:rPr>
              <w:t xml:space="preserve"> </w:t>
            </w:r>
            <w:r>
              <w:rPr>
                <w:i/>
              </w:rPr>
              <w:t>for</w:t>
            </w:r>
            <w:r>
              <w:rPr>
                <w:i/>
                <w:spacing w:val="-5"/>
              </w:rPr>
              <w:t xml:space="preserve"> </w:t>
            </w:r>
            <w:r>
              <w:rPr>
                <w:i/>
              </w:rPr>
              <w:t>a</w:t>
            </w:r>
            <w:r>
              <w:rPr>
                <w:i/>
                <w:spacing w:val="-4"/>
              </w:rPr>
              <w:t xml:space="preserve"> </w:t>
            </w:r>
            <w:r>
              <w:rPr>
                <w:i/>
              </w:rPr>
              <w:t>longer</w:t>
            </w:r>
            <w:r>
              <w:rPr>
                <w:i/>
                <w:spacing w:val="-3"/>
              </w:rPr>
              <w:t xml:space="preserve"> </w:t>
            </w:r>
            <w:r>
              <w:rPr>
                <w:i/>
              </w:rPr>
              <w:t>period</w:t>
            </w:r>
            <w:r>
              <w:rPr>
                <w:i/>
                <w:spacing w:val="-4"/>
              </w:rPr>
              <w:t xml:space="preserve"> </w:t>
            </w:r>
            <w:r>
              <w:rPr>
                <w:i/>
              </w:rPr>
              <w:t>if</w:t>
            </w:r>
            <w:r>
              <w:rPr>
                <w:i/>
                <w:spacing w:val="-5"/>
              </w:rPr>
              <w:t xml:space="preserve"> </w:t>
            </w:r>
            <w:r>
              <w:rPr>
                <w:i/>
              </w:rPr>
              <w:t>required</w:t>
            </w:r>
            <w:r>
              <w:rPr>
                <w:i/>
                <w:spacing w:val="-6"/>
              </w:rPr>
              <w:t xml:space="preserve"> </w:t>
            </w:r>
            <w:r>
              <w:rPr>
                <w:i/>
              </w:rPr>
              <w:t>by the law. At the end of the contract the data should be returned to the Council and any copies should be deleted</w:t>
            </w:r>
            <w:r>
              <w:rPr>
                <w:i/>
                <w:spacing w:val="-2"/>
              </w:rPr>
              <w:t xml:space="preserve"> </w:t>
            </w:r>
            <w:r>
              <w:rPr>
                <w:i/>
              </w:rPr>
              <w:t>or</w:t>
            </w:r>
            <w:r>
              <w:rPr>
                <w:i/>
                <w:spacing w:val="-1"/>
              </w:rPr>
              <w:t xml:space="preserve"> </w:t>
            </w:r>
            <w:r>
              <w:rPr>
                <w:i/>
              </w:rPr>
              <w:t>destroyed</w:t>
            </w:r>
            <w:r>
              <w:rPr>
                <w:i/>
                <w:spacing w:val="-2"/>
              </w:rPr>
              <w:t xml:space="preserve"> </w:t>
            </w:r>
            <w:r>
              <w:rPr>
                <w:i/>
              </w:rPr>
              <w:t>securely and the Supplier shall confirm this to the Council in writing. Where the Supplier is</w:t>
            </w:r>
          </w:p>
          <w:p w14:paraId="215C8566" w14:textId="77777777" w:rsidR="007C32E2" w:rsidRDefault="00000000">
            <w:pPr>
              <w:pStyle w:val="TableParagraph"/>
              <w:spacing w:line="252" w:lineRule="exact"/>
              <w:ind w:left="107" w:right="171"/>
              <w:rPr>
                <w:i/>
              </w:rPr>
            </w:pPr>
            <w:r>
              <w:rPr>
                <w:i/>
              </w:rPr>
              <w:t>required by law to retain any data after the end of</w:t>
            </w:r>
            <w:r>
              <w:rPr>
                <w:i/>
                <w:spacing w:val="-4"/>
              </w:rPr>
              <w:t xml:space="preserve"> </w:t>
            </w:r>
            <w:r>
              <w:rPr>
                <w:i/>
              </w:rPr>
              <w:t>Contract,</w:t>
            </w:r>
            <w:r>
              <w:rPr>
                <w:i/>
                <w:spacing w:val="-6"/>
              </w:rPr>
              <w:t xml:space="preserve"> </w:t>
            </w:r>
            <w:r>
              <w:rPr>
                <w:i/>
              </w:rPr>
              <w:t>the</w:t>
            </w:r>
            <w:r>
              <w:rPr>
                <w:i/>
                <w:spacing w:val="-7"/>
              </w:rPr>
              <w:t xml:space="preserve"> </w:t>
            </w:r>
            <w:r>
              <w:rPr>
                <w:i/>
              </w:rPr>
              <w:t>Supplier</w:t>
            </w:r>
            <w:r>
              <w:rPr>
                <w:i/>
                <w:spacing w:val="-6"/>
              </w:rPr>
              <w:t xml:space="preserve"> </w:t>
            </w:r>
            <w:r>
              <w:rPr>
                <w:i/>
              </w:rPr>
              <w:t>shall</w:t>
            </w:r>
            <w:r>
              <w:rPr>
                <w:i/>
                <w:spacing w:val="-5"/>
              </w:rPr>
              <w:t xml:space="preserve"> </w:t>
            </w:r>
            <w:r>
              <w:rPr>
                <w:i/>
              </w:rPr>
              <w:t>notify</w:t>
            </w:r>
            <w:r>
              <w:rPr>
                <w:i/>
                <w:spacing w:val="-7"/>
              </w:rPr>
              <w:t xml:space="preserve"> </w:t>
            </w:r>
            <w:r>
              <w:rPr>
                <w:i/>
              </w:rPr>
              <w:t>the</w:t>
            </w:r>
            <w:r>
              <w:rPr>
                <w:i/>
                <w:spacing w:val="-5"/>
              </w:rPr>
              <w:t xml:space="preserve"> </w:t>
            </w:r>
            <w:r>
              <w:rPr>
                <w:i/>
              </w:rPr>
              <w:t>Council</w:t>
            </w:r>
          </w:p>
        </w:tc>
      </w:tr>
    </w:tbl>
    <w:p w14:paraId="56892C14" w14:textId="77777777" w:rsidR="007C32E2" w:rsidRDefault="007C32E2">
      <w:pPr>
        <w:pStyle w:val="TableParagraph"/>
        <w:spacing w:line="252" w:lineRule="exact"/>
        <w:rPr>
          <w:i/>
        </w:rPr>
        <w:sectPr w:rsidR="007C32E2">
          <w:pgSz w:w="11910" w:h="16840"/>
          <w:pgMar w:top="880" w:right="566" w:bottom="82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676CD4CE" w14:textId="77777777" w:rsidR="007C32E2" w:rsidRDefault="007C32E2">
      <w:pPr>
        <w:pStyle w:val="BodyText"/>
        <w:spacing w:before="9"/>
        <w:rPr>
          <w:sz w:val="20"/>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2"/>
        <w:gridCol w:w="4926"/>
      </w:tblGrid>
      <w:tr w:rsidR="007C32E2" w14:paraId="3DDA3C51" w14:textId="77777777">
        <w:trPr>
          <w:trHeight w:val="1252"/>
        </w:trPr>
        <w:tc>
          <w:tcPr>
            <w:tcW w:w="4912" w:type="dxa"/>
          </w:tcPr>
          <w:p w14:paraId="552CBEFF" w14:textId="77777777" w:rsidR="007C32E2" w:rsidRDefault="007C32E2">
            <w:pPr>
              <w:pStyle w:val="TableParagraph"/>
              <w:rPr>
                <w:rFonts w:ascii="Times New Roman"/>
                <w:sz w:val="20"/>
              </w:rPr>
            </w:pPr>
          </w:p>
        </w:tc>
        <w:tc>
          <w:tcPr>
            <w:tcW w:w="4926" w:type="dxa"/>
          </w:tcPr>
          <w:p w14:paraId="30A82683" w14:textId="77777777" w:rsidR="007C32E2" w:rsidRDefault="00000000">
            <w:pPr>
              <w:pStyle w:val="TableParagraph"/>
              <w:ind w:left="107" w:right="95"/>
              <w:rPr>
                <w:i/>
              </w:rPr>
            </w:pPr>
            <w:r>
              <w:rPr>
                <w:i/>
              </w:rPr>
              <w:t xml:space="preserve">in writing </w:t>
            </w:r>
            <w:proofErr w:type="gramStart"/>
            <w:r>
              <w:rPr>
                <w:i/>
              </w:rPr>
              <w:t>with regard to</w:t>
            </w:r>
            <w:proofErr w:type="gramEnd"/>
            <w:r>
              <w:rPr>
                <w:i/>
              </w:rPr>
              <w:t xml:space="preserve"> (</w:t>
            </w:r>
            <w:proofErr w:type="spellStart"/>
            <w:r>
              <w:rPr>
                <w:i/>
              </w:rPr>
              <w:t>i</w:t>
            </w:r>
            <w:proofErr w:type="spellEnd"/>
            <w:r>
              <w:rPr>
                <w:i/>
              </w:rPr>
              <w:t>) the relevant law, (ii) the length</w:t>
            </w:r>
            <w:r>
              <w:rPr>
                <w:i/>
                <w:spacing w:val="-2"/>
              </w:rPr>
              <w:t xml:space="preserve"> </w:t>
            </w:r>
            <w:r>
              <w:rPr>
                <w:i/>
              </w:rPr>
              <w:t>of</w:t>
            </w:r>
            <w:r>
              <w:rPr>
                <w:i/>
                <w:spacing w:val="-1"/>
              </w:rPr>
              <w:t xml:space="preserve"> </w:t>
            </w:r>
            <w:r>
              <w:rPr>
                <w:i/>
              </w:rPr>
              <w:t>retention</w:t>
            </w:r>
            <w:r>
              <w:rPr>
                <w:i/>
                <w:spacing w:val="-2"/>
              </w:rPr>
              <w:t xml:space="preserve"> </w:t>
            </w:r>
            <w:r>
              <w:rPr>
                <w:i/>
              </w:rPr>
              <w:t>that is applicable and</w:t>
            </w:r>
            <w:r>
              <w:rPr>
                <w:i/>
                <w:spacing w:val="-2"/>
              </w:rPr>
              <w:t xml:space="preserve"> </w:t>
            </w:r>
            <w:r>
              <w:rPr>
                <w:i/>
              </w:rPr>
              <w:t>(iii) which data is to be retained. The Supplier shall not</w:t>
            </w:r>
            <w:r>
              <w:rPr>
                <w:i/>
                <w:spacing w:val="-5"/>
              </w:rPr>
              <w:t xml:space="preserve"> </w:t>
            </w:r>
            <w:r>
              <w:rPr>
                <w:i/>
              </w:rPr>
              <w:t>retain</w:t>
            </w:r>
            <w:r>
              <w:rPr>
                <w:i/>
                <w:spacing w:val="-4"/>
              </w:rPr>
              <w:t xml:space="preserve"> </w:t>
            </w:r>
            <w:r>
              <w:rPr>
                <w:i/>
              </w:rPr>
              <w:t>any</w:t>
            </w:r>
            <w:r>
              <w:rPr>
                <w:i/>
                <w:spacing w:val="-6"/>
              </w:rPr>
              <w:t xml:space="preserve"> </w:t>
            </w:r>
            <w:r>
              <w:rPr>
                <w:i/>
              </w:rPr>
              <w:t>data</w:t>
            </w:r>
            <w:r>
              <w:rPr>
                <w:i/>
                <w:spacing w:val="-6"/>
              </w:rPr>
              <w:t xml:space="preserve"> </w:t>
            </w:r>
            <w:r>
              <w:rPr>
                <w:i/>
              </w:rPr>
              <w:t>for</w:t>
            </w:r>
            <w:r>
              <w:rPr>
                <w:i/>
                <w:spacing w:val="-5"/>
              </w:rPr>
              <w:t xml:space="preserve"> </w:t>
            </w:r>
            <w:r>
              <w:rPr>
                <w:i/>
              </w:rPr>
              <w:t>longer</w:t>
            </w:r>
            <w:r>
              <w:rPr>
                <w:i/>
                <w:spacing w:val="-5"/>
              </w:rPr>
              <w:t xml:space="preserve"> </w:t>
            </w:r>
            <w:r>
              <w:rPr>
                <w:i/>
              </w:rPr>
              <w:t>than</w:t>
            </w:r>
            <w:r>
              <w:rPr>
                <w:i/>
                <w:spacing w:val="-4"/>
              </w:rPr>
              <w:t xml:space="preserve"> </w:t>
            </w:r>
            <w:r>
              <w:rPr>
                <w:i/>
              </w:rPr>
              <w:t>is</w:t>
            </w:r>
            <w:r>
              <w:rPr>
                <w:i/>
                <w:spacing w:val="-4"/>
              </w:rPr>
              <w:t xml:space="preserve"> </w:t>
            </w:r>
            <w:r>
              <w:rPr>
                <w:i/>
              </w:rPr>
              <w:t>necessary.</w:t>
            </w:r>
          </w:p>
        </w:tc>
      </w:tr>
    </w:tbl>
    <w:p w14:paraId="7848C943" w14:textId="77777777" w:rsidR="007C32E2" w:rsidRDefault="007C32E2">
      <w:pPr>
        <w:pStyle w:val="TableParagraph"/>
        <w:rPr>
          <w:i/>
        </w:rPr>
        <w:sectPr w:rsidR="007C32E2">
          <w:pgSz w:w="11910" w:h="16840"/>
          <w:pgMar w:top="880" w:right="566" w:bottom="900" w:left="566" w:header="691" w:footer="639" w:gutter="0"/>
          <w:pgBorders w:offsetFrom="page">
            <w:top w:val="single" w:sz="4" w:space="24" w:color="000000"/>
            <w:left w:val="single" w:sz="4" w:space="24" w:color="000000"/>
            <w:bottom w:val="single" w:sz="4" w:space="24" w:color="000000"/>
            <w:right w:val="single" w:sz="4" w:space="24" w:color="000000"/>
          </w:pgBorders>
          <w:cols w:space="720"/>
        </w:sectPr>
      </w:pPr>
    </w:p>
    <w:p w14:paraId="1B5E0761" w14:textId="77777777" w:rsidR="007C32E2" w:rsidRDefault="00000000">
      <w:pPr>
        <w:pStyle w:val="Heading2"/>
        <w:spacing w:before="251"/>
        <w:ind w:left="0" w:firstLine="0"/>
        <w:jc w:val="center"/>
      </w:pPr>
      <w:bookmarkStart w:id="98" w:name="_bookmark98"/>
      <w:bookmarkEnd w:id="98"/>
      <w:r>
        <w:rPr>
          <w:spacing w:val="-2"/>
        </w:rPr>
        <w:lastRenderedPageBreak/>
        <w:t>TENDER</w:t>
      </w:r>
    </w:p>
    <w:p w14:paraId="014DC76B" w14:textId="77777777" w:rsidR="007C32E2" w:rsidRDefault="007C32E2">
      <w:pPr>
        <w:pStyle w:val="BodyText"/>
        <w:spacing w:before="219"/>
        <w:rPr>
          <w:b/>
        </w:rPr>
      </w:pPr>
    </w:p>
    <w:p w14:paraId="1FE809AC" w14:textId="77777777" w:rsidR="007C32E2" w:rsidRDefault="00000000">
      <w:pPr>
        <w:ind w:left="61" w:right="57"/>
        <w:jc w:val="center"/>
        <w:rPr>
          <w:i/>
        </w:rPr>
      </w:pPr>
      <w:r>
        <w:rPr>
          <w:i/>
        </w:rPr>
        <w:t>This</w:t>
      </w:r>
      <w:r>
        <w:rPr>
          <w:i/>
          <w:spacing w:val="-5"/>
        </w:rPr>
        <w:t xml:space="preserve"> </w:t>
      </w:r>
      <w:r>
        <w:rPr>
          <w:i/>
        </w:rPr>
        <w:t>Schedule</w:t>
      </w:r>
      <w:r>
        <w:rPr>
          <w:i/>
          <w:spacing w:val="-5"/>
        </w:rPr>
        <w:t xml:space="preserve"> </w:t>
      </w:r>
      <w:r>
        <w:rPr>
          <w:i/>
        </w:rPr>
        <w:t>incorporates</w:t>
      </w:r>
      <w:r>
        <w:rPr>
          <w:i/>
          <w:spacing w:val="-5"/>
        </w:rPr>
        <w:t xml:space="preserve"> </w:t>
      </w:r>
      <w:r>
        <w:rPr>
          <w:i/>
        </w:rPr>
        <w:t>the</w:t>
      </w:r>
      <w:r>
        <w:rPr>
          <w:i/>
          <w:spacing w:val="-8"/>
        </w:rPr>
        <w:t xml:space="preserve"> </w:t>
      </w:r>
      <w:r>
        <w:rPr>
          <w:i/>
        </w:rPr>
        <w:t>tender</w:t>
      </w:r>
      <w:r>
        <w:rPr>
          <w:i/>
          <w:spacing w:val="-6"/>
        </w:rPr>
        <w:t xml:space="preserve"> </w:t>
      </w:r>
      <w:r>
        <w:rPr>
          <w:i/>
        </w:rPr>
        <w:t>submission</w:t>
      </w:r>
      <w:r>
        <w:rPr>
          <w:i/>
          <w:spacing w:val="-7"/>
        </w:rPr>
        <w:t xml:space="preserve"> </w:t>
      </w:r>
      <w:r>
        <w:rPr>
          <w:i/>
        </w:rPr>
        <w:t>by</w:t>
      </w:r>
      <w:r>
        <w:rPr>
          <w:i/>
          <w:spacing w:val="-7"/>
        </w:rPr>
        <w:t xml:space="preserve"> </w:t>
      </w:r>
      <w:r>
        <w:rPr>
          <w:i/>
        </w:rPr>
        <w:t>the</w:t>
      </w:r>
      <w:r>
        <w:rPr>
          <w:i/>
          <w:spacing w:val="-4"/>
        </w:rPr>
        <w:t xml:space="preserve"> </w:t>
      </w:r>
      <w:proofErr w:type="gramStart"/>
      <w:r>
        <w:rPr>
          <w:i/>
          <w:spacing w:val="-2"/>
        </w:rPr>
        <w:t>Supplier</w:t>
      </w:r>
      <w:proofErr w:type="gramEnd"/>
    </w:p>
    <w:p w14:paraId="23C7CEFF" w14:textId="77777777" w:rsidR="007C32E2" w:rsidRDefault="007C32E2">
      <w:pPr>
        <w:jc w:val="center"/>
        <w:rPr>
          <w:i/>
        </w:rPr>
        <w:sectPr w:rsidR="007C32E2">
          <w:headerReference w:type="default" r:id="rId13"/>
          <w:footerReference w:type="default" r:id="rId14"/>
          <w:pgSz w:w="11910" w:h="16840"/>
          <w:pgMar w:top="1380" w:right="566" w:bottom="900" w:left="566" w:header="711" w:footer="709" w:gutter="0"/>
          <w:pgBorders w:offsetFrom="page">
            <w:top w:val="single" w:sz="4" w:space="24" w:color="000000"/>
            <w:left w:val="single" w:sz="4" w:space="24" w:color="000000"/>
            <w:bottom w:val="single" w:sz="4" w:space="24" w:color="000000"/>
            <w:right w:val="single" w:sz="4" w:space="24" w:color="000000"/>
          </w:pgBorders>
          <w:cols w:space="720"/>
        </w:sectPr>
      </w:pPr>
    </w:p>
    <w:p w14:paraId="435CE4DD" w14:textId="77777777" w:rsidR="007C32E2" w:rsidRDefault="00000000">
      <w:pPr>
        <w:pStyle w:val="Heading2"/>
        <w:spacing w:before="242" w:line="477" w:lineRule="auto"/>
        <w:ind w:left="3726" w:right="3723" w:hanging="4"/>
        <w:jc w:val="center"/>
      </w:pPr>
      <w:bookmarkStart w:id="99" w:name="_bookmark100"/>
      <w:bookmarkEnd w:id="99"/>
      <w:r>
        <w:lastRenderedPageBreak/>
        <w:t xml:space="preserve">SCHEDULE 4 </w:t>
      </w:r>
      <w:bookmarkStart w:id="100" w:name="_bookmark99"/>
      <w:bookmarkEnd w:id="100"/>
      <w:r>
        <w:t>PRICING/PAYMENT</w:t>
      </w:r>
      <w:r>
        <w:rPr>
          <w:spacing w:val="-16"/>
        </w:rPr>
        <w:t xml:space="preserve"> </w:t>
      </w:r>
      <w:r>
        <w:t>SCHEDULE</w:t>
      </w:r>
    </w:p>
    <w:p w14:paraId="5DC4DAC5" w14:textId="77777777" w:rsidR="007C32E2" w:rsidRDefault="00000000">
      <w:pPr>
        <w:pStyle w:val="ListParagraph"/>
        <w:numPr>
          <w:ilvl w:val="0"/>
          <w:numId w:val="20"/>
        </w:numPr>
        <w:tabs>
          <w:tab w:val="left" w:pos="718"/>
          <w:tab w:val="left" w:pos="720"/>
        </w:tabs>
        <w:spacing w:before="222"/>
        <w:ind w:right="147"/>
        <w:jc w:val="both"/>
      </w:pPr>
      <w:r>
        <w:t>In consideration of the provision of the Services by the Supplier in accordance with the terms and conditions of the Contract, the Council shall pay the Charges to the Supplier in accordance with the Self-Billing Agreement.</w:t>
      </w:r>
    </w:p>
    <w:p w14:paraId="6409B00D" w14:textId="77777777" w:rsidR="007C32E2" w:rsidRDefault="00000000">
      <w:pPr>
        <w:pStyle w:val="ListParagraph"/>
        <w:numPr>
          <w:ilvl w:val="0"/>
          <w:numId w:val="19"/>
        </w:numPr>
        <w:tabs>
          <w:tab w:val="left" w:pos="720"/>
        </w:tabs>
        <w:spacing w:before="239"/>
        <w:ind w:right="149"/>
        <w:jc w:val="both"/>
      </w:pPr>
      <w:r>
        <w:t>The Supplier shall submit all Service Receipts within the Technology within a timely manner. The Council reserves the right to consolidate each Service Receipt into such frequent Self-Bill Invoices as set out in the Self-Billing Agreement.</w:t>
      </w:r>
    </w:p>
    <w:p w14:paraId="62B3BF8F" w14:textId="77777777" w:rsidR="007C32E2" w:rsidRDefault="00000000">
      <w:pPr>
        <w:pStyle w:val="ListParagraph"/>
        <w:numPr>
          <w:ilvl w:val="0"/>
          <w:numId w:val="19"/>
        </w:numPr>
        <w:tabs>
          <w:tab w:val="left" w:pos="720"/>
        </w:tabs>
        <w:spacing w:before="242"/>
        <w:ind w:right="149"/>
        <w:jc w:val="both"/>
      </w:pPr>
      <w:r>
        <w:t>The Council shall only raise a Self-Bill Invoice on behalf of the Supplier once the appropriate Service Receipt has been created and agreed between the Parties within the Technology and becomes payable in accordance with the Self Billing Agreement.</w:t>
      </w:r>
    </w:p>
    <w:p w14:paraId="24C8ACD0" w14:textId="77777777" w:rsidR="007C32E2" w:rsidRDefault="00000000">
      <w:pPr>
        <w:pStyle w:val="ListParagraph"/>
        <w:numPr>
          <w:ilvl w:val="0"/>
          <w:numId w:val="19"/>
        </w:numPr>
        <w:tabs>
          <w:tab w:val="left" w:pos="720"/>
        </w:tabs>
        <w:spacing w:before="240"/>
        <w:ind w:right="149"/>
        <w:jc w:val="both"/>
      </w:pPr>
      <w:r>
        <w:t>The Council shall pay the Charges which have become payable in accordance with the Self-Billing Agreement within thirty (30) days of the appropriate undisputed Self-Bill Invoice having been raised.</w:t>
      </w:r>
    </w:p>
    <w:p w14:paraId="419A7590" w14:textId="77777777" w:rsidR="007C32E2" w:rsidRDefault="00000000">
      <w:pPr>
        <w:pStyle w:val="ListParagraph"/>
        <w:numPr>
          <w:ilvl w:val="0"/>
          <w:numId w:val="19"/>
        </w:numPr>
        <w:tabs>
          <w:tab w:val="left" w:pos="720"/>
        </w:tabs>
        <w:spacing w:before="241"/>
        <w:ind w:right="149"/>
        <w:jc w:val="both"/>
      </w:pPr>
      <w:r>
        <w:t>For the avoidance of doubt, the Supplier acknowledges and accepts that the Charges due for the Services provided</w:t>
      </w:r>
      <w:r>
        <w:rPr>
          <w:spacing w:val="-2"/>
        </w:rPr>
        <w:t xml:space="preserve"> </w:t>
      </w:r>
      <w:r>
        <w:t>under</w:t>
      </w:r>
      <w:r>
        <w:rPr>
          <w:spacing w:val="-3"/>
        </w:rPr>
        <w:t xml:space="preserve"> </w:t>
      </w:r>
      <w:r>
        <w:t>the</w:t>
      </w:r>
      <w:r>
        <w:rPr>
          <w:spacing w:val="-2"/>
        </w:rPr>
        <w:t xml:space="preserve"> </w:t>
      </w:r>
      <w:r>
        <w:t>Contract shall be</w:t>
      </w:r>
      <w:r>
        <w:rPr>
          <w:spacing w:val="-2"/>
        </w:rPr>
        <w:t xml:space="preserve"> </w:t>
      </w:r>
      <w:r>
        <w:t>paid by</w:t>
      </w:r>
      <w:r>
        <w:rPr>
          <w:spacing w:val="-4"/>
        </w:rPr>
        <w:t xml:space="preserve"> </w:t>
      </w:r>
      <w:r>
        <w:t>the</w:t>
      </w:r>
      <w:r>
        <w:rPr>
          <w:spacing w:val="-2"/>
        </w:rPr>
        <w:t xml:space="preserve"> </w:t>
      </w:r>
      <w:r>
        <w:t>Council via</w:t>
      </w:r>
      <w:r>
        <w:rPr>
          <w:spacing w:val="-2"/>
        </w:rPr>
        <w:t xml:space="preserve"> </w:t>
      </w:r>
      <w:r>
        <w:t>the</w:t>
      </w:r>
      <w:r>
        <w:rPr>
          <w:spacing w:val="-4"/>
        </w:rPr>
        <w:t xml:space="preserve"> </w:t>
      </w:r>
      <w:r>
        <w:t>Technology Provider, acting as the Council’s payment Supplier. To this extent, the Supplier acknowledges and accepts the Technology Provider can only pay the Supplier once it has received cleared funds from the Council. Any disputes regarding payment or the amount payable must first be directed to the Council.</w:t>
      </w:r>
    </w:p>
    <w:p w14:paraId="5D9CF286" w14:textId="77777777" w:rsidR="007C32E2" w:rsidRDefault="007C32E2">
      <w:pPr>
        <w:pStyle w:val="ListParagraph"/>
        <w:sectPr w:rsidR="007C32E2">
          <w:headerReference w:type="default" r:id="rId15"/>
          <w:footerReference w:type="default" r:id="rId16"/>
          <w:pgSz w:w="11910" w:h="16840"/>
          <w:pgMar w:top="880" w:right="566" w:bottom="84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6910D705" w14:textId="77777777" w:rsidR="007C32E2" w:rsidRDefault="007C32E2">
      <w:pPr>
        <w:pStyle w:val="BodyText"/>
        <w:spacing w:before="0"/>
      </w:pPr>
    </w:p>
    <w:p w14:paraId="4615BA93" w14:textId="77777777" w:rsidR="007C32E2" w:rsidRDefault="007C32E2">
      <w:pPr>
        <w:pStyle w:val="BodyText"/>
        <w:spacing w:before="226"/>
      </w:pPr>
    </w:p>
    <w:p w14:paraId="4AA3787C" w14:textId="77777777" w:rsidR="007C32E2" w:rsidRDefault="00000000">
      <w:pPr>
        <w:jc w:val="center"/>
        <w:rPr>
          <w:b/>
        </w:rPr>
      </w:pPr>
      <w:r>
        <w:rPr>
          <w:b/>
        </w:rPr>
        <w:t>SCHEDULE</w:t>
      </w:r>
      <w:r>
        <w:rPr>
          <w:b/>
          <w:spacing w:val="-11"/>
        </w:rPr>
        <w:t xml:space="preserve"> </w:t>
      </w:r>
      <w:r>
        <w:rPr>
          <w:b/>
          <w:spacing w:val="-10"/>
        </w:rPr>
        <w:t>5</w:t>
      </w:r>
    </w:p>
    <w:p w14:paraId="7C521A24" w14:textId="77777777" w:rsidR="007C32E2" w:rsidRDefault="00000000">
      <w:pPr>
        <w:spacing w:before="241"/>
        <w:ind w:left="61" w:right="56"/>
        <w:jc w:val="center"/>
        <w:rPr>
          <w:b/>
        </w:rPr>
      </w:pPr>
      <w:r>
        <w:rPr>
          <w:b/>
        </w:rPr>
        <w:t>CHANGE</w:t>
      </w:r>
      <w:r>
        <w:rPr>
          <w:b/>
          <w:spacing w:val="-5"/>
        </w:rPr>
        <w:t xml:space="preserve"> </w:t>
      </w:r>
      <w:r>
        <w:rPr>
          <w:b/>
          <w:spacing w:val="-2"/>
        </w:rPr>
        <w:t>CONTROL</w:t>
      </w:r>
    </w:p>
    <w:p w14:paraId="74C1C2E6" w14:textId="77777777" w:rsidR="007C32E2" w:rsidRDefault="00000000">
      <w:pPr>
        <w:pStyle w:val="Heading1"/>
        <w:numPr>
          <w:ilvl w:val="0"/>
          <w:numId w:val="18"/>
        </w:numPr>
        <w:tabs>
          <w:tab w:val="left" w:pos="1145"/>
        </w:tabs>
        <w:rPr>
          <w:sz w:val="22"/>
        </w:rPr>
      </w:pPr>
      <w:r>
        <w:t>GENERAL</w:t>
      </w:r>
      <w:r>
        <w:rPr>
          <w:spacing w:val="-8"/>
        </w:rPr>
        <w:t xml:space="preserve"> </w:t>
      </w:r>
      <w:r>
        <w:rPr>
          <w:spacing w:val="-2"/>
        </w:rPr>
        <w:t>PRINCIP</w:t>
      </w:r>
      <w:r>
        <w:rPr>
          <w:spacing w:val="-2"/>
          <w:sz w:val="22"/>
        </w:rPr>
        <w:t>LES</w:t>
      </w:r>
    </w:p>
    <w:p w14:paraId="485EDA14" w14:textId="77777777" w:rsidR="007C32E2" w:rsidRDefault="00000000">
      <w:pPr>
        <w:pStyle w:val="ListParagraph"/>
        <w:numPr>
          <w:ilvl w:val="1"/>
          <w:numId w:val="18"/>
        </w:numPr>
        <w:tabs>
          <w:tab w:val="left" w:pos="1145"/>
        </w:tabs>
        <w:ind w:right="147"/>
        <w:jc w:val="both"/>
      </w:pPr>
      <w:r>
        <w:t>Where</w:t>
      </w:r>
      <w:r>
        <w:rPr>
          <w:spacing w:val="-3"/>
        </w:rPr>
        <w:t xml:space="preserve"> </w:t>
      </w:r>
      <w:r>
        <w:t>the</w:t>
      </w:r>
      <w:r>
        <w:rPr>
          <w:spacing w:val="-1"/>
        </w:rPr>
        <w:t xml:space="preserve"> </w:t>
      </w:r>
      <w:r>
        <w:t>Council</w:t>
      </w:r>
      <w:r>
        <w:rPr>
          <w:spacing w:val="-1"/>
        </w:rPr>
        <w:t xml:space="preserve"> </w:t>
      </w:r>
      <w:r>
        <w:t>or</w:t>
      </w:r>
      <w:r>
        <w:rPr>
          <w:spacing w:val="-2"/>
        </w:rPr>
        <w:t xml:space="preserve"> </w:t>
      </w:r>
      <w:r>
        <w:t>the</w:t>
      </w:r>
      <w:r>
        <w:rPr>
          <w:spacing w:val="-2"/>
        </w:rPr>
        <w:t xml:space="preserve"> </w:t>
      </w:r>
      <w:r>
        <w:t>Supplier sees a</w:t>
      </w:r>
      <w:r>
        <w:rPr>
          <w:spacing w:val="-1"/>
        </w:rPr>
        <w:t xml:space="preserve"> </w:t>
      </w:r>
      <w:r>
        <w:t>need</w:t>
      </w:r>
      <w:r>
        <w:rPr>
          <w:spacing w:val="-3"/>
        </w:rPr>
        <w:t xml:space="preserve"> </w:t>
      </w:r>
      <w:r>
        <w:t>to</w:t>
      </w:r>
      <w:r>
        <w:rPr>
          <w:spacing w:val="-3"/>
        </w:rPr>
        <w:t xml:space="preserve"> </w:t>
      </w:r>
      <w:r>
        <w:t>change</w:t>
      </w:r>
      <w:r>
        <w:rPr>
          <w:spacing w:val="-1"/>
        </w:rPr>
        <w:t xml:space="preserve"> </w:t>
      </w:r>
      <w:r>
        <w:t>this Contract pursuant</w:t>
      </w:r>
      <w:r>
        <w:rPr>
          <w:spacing w:val="-2"/>
        </w:rPr>
        <w:t xml:space="preserve"> </w:t>
      </w:r>
      <w:r>
        <w:t>to</w:t>
      </w:r>
      <w:r>
        <w:rPr>
          <w:spacing w:val="-1"/>
        </w:rPr>
        <w:t xml:space="preserve"> </w:t>
      </w:r>
      <w:r>
        <w:t>the</w:t>
      </w:r>
      <w:r>
        <w:rPr>
          <w:spacing w:val="-3"/>
        </w:rPr>
        <w:t xml:space="preserve"> </w:t>
      </w:r>
      <w:r>
        <w:t>provisions of clause 33 (Change Control and Continuous Improvement), the Council may at any time request, and</w:t>
      </w:r>
      <w:r>
        <w:rPr>
          <w:spacing w:val="-2"/>
        </w:rPr>
        <w:t xml:space="preserve"> </w:t>
      </w:r>
      <w:r>
        <w:t>the Supplier may</w:t>
      </w:r>
      <w:r>
        <w:rPr>
          <w:spacing w:val="-2"/>
        </w:rPr>
        <w:t xml:space="preserve"> </w:t>
      </w:r>
      <w:r>
        <w:t>at any time recommend, such Change only</w:t>
      </w:r>
      <w:r>
        <w:rPr>
          <w:spacing w:val="-2"/>
        </w:rPr>
        <w:t xml:space="preserve"> </w:t>
      </w:r>
      <w:r>
        <w:t>in accordance with</w:t>
      </w:r>
      <w:r>
        <w:rPr>
          <w:spacing w:val="-2"/>
        </w:rPr>
        <w:t xml:space="preserve"> </w:t>
      </w:r>
      <w:r>
        <w:t>the Change Control Procedure set out in paragraph 2 of this schedule 5.</w:t>
      </w:r>
    </w:p>
    <w:p w14:paraId="79E11A16" w14:textId="77777777" w:rsidR="007C32E2" w:rsidRDefault="00000000">
      <w:pPr>
        <w:pStyle w:val="ListParagraph"/>
        <w:numPr>
          <w:ilvl w:val="1"/>
          <w:numId w:val="18"/>
        </w:numPr>
        <w:tabs>
          <w:tab w:val="left" w:pos="1145"/>
        </w:tabs>
        <w:spacing w:before="219"/>
        <w:ind w:right="147"/>
        <w:jc w:val="both"/>
      </w:pPr>
      <w:r>
        <w:t>Until such time as a Change is made in accordance with the Change Control Procedure, the Council and the Supplier shall, unless otherwise agreed in writing, continue to perform this agreement in compliance with its terms before such Change.</w:t>
      </w:r>
    </w:p>
    <w:p w14:paraId="4BB2C29D" w14:textId="77777777" w:rsidR="007C32E2" w:rsidRDefault="00000000">
      <w:pPr>
        <w:pStyle w:val="ListParagraph"/>
        <w:numPr>
          <w:ilvl w:val="1"/>
          <w:numId w:val="18"/>
        </w:numPr>
        <w:tabs>
          <w:tab w:val="left" w:pos="1145"/>
        </w:tabs>
        <w:spacing w:before="221"/>
        <w:ind w:right="148"/>
        <w:jc w:val="both"/>
      </w:pPr>
      <w:r>
        <w:t>Any discussions</w:t>
      </w:r>
      <w:r>
        <w:rPr>
          <w:spacing w:val="-1"/>
        </w:rPr>
        <w:t xml:space="preserve"> </w:t>
      </w:r>
      <w:r>
        <w:t>which</w:t>
      </w:r>
      <w:r>
        <w:rPr>
          <w:spacing w:val="-2"/>
        </w:rPr>
        <w:t xml:space="preserve"> </w:t>
      </w:r>
      <w:r>
        <w:t>may</w:t>
      </w:r>
      <w:r>
        <w:rPr>
          <w:spacing w:val="-2"/>
        </w:rPr>
        <w:t xml:space="preserve"> </w:t>
      </w:r>
      <w:r>
        <w:t>take</w:t>
      </w:r>
      <w:r>
        <w:rPr>
          <w:spacing w:val="-2"/>
        </w:rPr>
        <w:t xml:space="preserve"> </w:t>
      </w:r>
      <w:r>
        <w:t>place between</w:t>
      </w:r>
      <w:r>
        <w:rPr>
          <w:spacing w:val="-2"/>
        </w:rPr>
        <w:t xml:space="preserve"> </w:t>
      </w:r>
      <w:r>
        <w:t>the Council and</w:t>
      </w:r>
      <w:r>
        <w:rPr>
          <w:spacing w:val="-2"/>
        </w:rPr>
        <w:t xml:space="preserve"> </w:t>
      </w:r>
      <w:r>
        <w:t>the Supplier in</w:t>
      </w:r>
      <w:r>
        <w:rPr>
          <w:spacing w:val="-2"/>
        </w:rPr>
        <w:t xml:space="preserve"> </w:t>
      </w:r>
      <w:r>
        <w:t>connection with</w:t>
      </w:r>
      <w:r>
        <w:rPr>
          <w:spacing w:val="-2"/>
        </w:rPr>
        <w:t xml:space="preserve"> </w:t>
      </w:r>
      <w:r>
        <w:t xml:space="preserve">a request or recommendation before the </w:t>
      </w:r>
      <w:proofErr w:type="spellStart"/>
      <w:r>
        <w:t>authorisation</w:t>
      </w:r>
      <w:proofErr w:type="spellEnd"/>
      <w:r>
        <w:t xml:space="preserve"> of a resultant Change shall be without prejudice to the rights of either party.</w:t>
      </w:r>
    </w:p>
    <w:p w14:paraId="23E0EE5C" w14:textId="77777777" w:rsidR="007C32E2" w:rsidRDefault="00000000">
      <w:pPr>
        <w:pStyle w:val="ListParagraph"/>
        <w:numPr>
          <w:ilvl w:val="1"/>
          <w:numId w:val="18"/>
        </w:numPr>
        <w:tabs>
          <w:tab w:val="left" w:pos="1145"/>
        </w:tabs>
        <w:ind w:right="145"/>
        <w:jc w:val="both"/>
      </w:pPr>
      <w:r>
        <w:t>Any work undertaken by the Supplier and the Supplier’s Personnel which has not been</w:t>
      </w:r>
      <w:r>
        <w:rPr>
          <w:spacing w:val="40"/>
        </w:rPr>
        <w:t xml:space="preserve"> </w:t>
      </w:r>
      <w:proofErr w:type="spellStart"/>
      <w:r>
        <w:t>authorised</w:t>
      </w:r>
      <w:proofErr w:type="spellEnd"/>
      <w:r>
        <w:t xml:space="preserve"> in advance by a Change, and which has not been otherwise agreed in accordance with the provisions of this schedule 5, shall be undertaken entirely at the expense and liability of the </w:t>
      </w:r>
      <w:proofErr w:type="gramStart"/>
      <w:r>
        <w:t>Supplier</w:t>
      </w:r>
      <w:proofErr w:type="gramEnd"/>
    </w:p>
    <w:p w14:paraId="0724F36D" w14:textId="77777777" w:rsidR="007C32E2" w:rsidRDefault="00000000">
      <w:pPr>
        <w:pStyle w:val="Heading2"/>
        <w:numPr>
          <w:ilvl w:val="0"/>
          <w:numId w:val="18"/>
        </w:numPr>
        <w:tabs>
          <w:tab w:val="left" w:pos="1145"/>
        </w:tabs>
      </w:pPr>
      <w:r>
        <w:rPr>
          <w:spacing w:val="-2"/>
        </w:rPr>
        <w:t>PROCEDURE</w:t>
      </w:r>
    </w:p>
    <w:p w14:paraId="2F9B5253" w14:textId="77777777" w:rsidR="007C32E2" w:rsidRDefault="00000000">
      <w:pPr>
        <w:pStyle w:val="ListParagraph"/>
        <w:numPr>
          <w:ilvl w:val="1"/>
          <w:numId w:val="18"/>
        </w:numPr>
        <w:tabs>
          <w:tab w:val="left" w:pos="1145"/>
        </w:tabs>
        <w:ind w:right="151"/>
        <w:jc w:val="both"/>
      </w:pPr>
      <w:r>
        <w:t>Discussion between the Council and the Supplier concerning a Change shall result in any one of the following:</w:t>
      </w:r>
    </w:p>
    <w:p w14:paraId="74B1F6B1" w14:textId="77777777" w:rsidR="007C32E2" w:rsidRDefault="00000000">
      <w:pPr>
        <w:pStyle w:val="ListParagraph"/>
        <w:numPr>
          <w:ilvl w:val="2"/>
          <w:numId w:val="18"/>
        </w:numPr>
        <w:tabs>
          <w:tab w:val="left" w:pos="2139"/>
        </w:tabs>
        <w:spacing w:before="221"/>
      </w:pPr>
      <w:r>
        <w:t>no</w:t>
      </w:r>
      <w:r>
        <w:rPr>
          <w:spacing w:val="-6"/>
        </w:rPr>
        <w:t xml:space="preserve"> </w:t>
      </w:r>
      <w:r>
        <w:t>further</w:t>
      </w:r>
      <w:r>
        <w:rPr>
          <w:spacing w:val="-4"/>
        </w:rPr>
        <w:t xml:space="preserve"> </w:t>
      </w:r>
      <w:r>
        <w:t>action</w:t>
      </w:r>
      <w:r>
        <w:rPr>
          <w:spacing w:val="-5"/>
        </w:rPr>
        <w:t xml:space="preserve"> </w:t>
      </w:r>
      <w:r>
        <w:t>being</w:t>
      </w:r>
      <w:r>
        <w:rPr>
          <w:spacing w:val="-7"/>
        </w:rPr>
        <w:t xml:space="preserve"> </w:t>
      </w:r>
      <w:r>
        <w:t>taken;</w:t>
      </w:r>
      <w:r>
        <w:rPr>
          <w:spacing w:val="-3"/>
        </w:rPr>
        <w:t xml:space="preserve"> </w:t>
      </w:r>
      <w:r>
        <w:rPr>
          <w:spacing w:val="-5"/>
        </w:rPr>
        <w:t>or</w:t>
      </w:r>
    </w:p>
    <w:p w14:paraId="6A51DB82" w14:textId="77777777" w:rsidR="007C32E2" w:rsidRDefault="00000000">
      <w:pPr>
        <w:pStyle w:val="ListParagraph"/>
        <w:numPr>
          <w:ilvl w:val="2"/>
          <w:numId w:val="18"/>
        </w:numPr>
        <w:tabs>
          <w:tab w:val="left" w:pos="2139"/>
        </w:tabs>
      </w:pPr>
      <w:r>
        <w:t>a</w:t>
      </w:r>
      <w:r>
        <w:rPr>
          <w:spacing w:val="-4"/>
        </w:rPr>
        <w:t xml:space="preserve"> </w:t>
      </w:r>
      <w:r>
        <w:t>request</w:t>
      </w:r>
      <w:r>
        <w:rPr>
          <w:spacing w:val="-5"/>
        </w:rPr>
        <w:t xml:space="preserve"> </w:t>
      </w:r>
      <w:r>
        <w:t>to</w:t>
      </w:r>
      <w:r>
        <w:rPr>
          <w:spacing w:val="-5"/>
        </w:rPr>
        <w:t xml:space="preserve"> </w:t>
      </w:r>
      <w:r>
        <w:t>change</w:t>
      </w:r>
      <w:r>
        <w:rPr>
          <w:spacing w:val="-6"/>
        </w:rPr>
        <w:t xml:space="preserve"> </w:t>
      </w:r>
      <w:r>
        <w:t>this</w:t>
      </w:r>
      <w:r>
        <w:rPr>
          <w:spacing w:val="-5"/>
        </w:rPr>
        <w:t xml:space="preserve"> </w:t>
      </w:r>
      <w:r>
        <w:t>Contract</w:t>
      </w:r>
      <w:r>
        <w:rPr>
          <w:spacing w:val="-1"/>
        </w:rPr>
        <w:t xml:space="preserve"> </w:t>
      </w:r>
      <w:r>
        <w:t>by</w:t>
      </w:r>
      <w:r>
        <w:rPr>
          <w:spacing w:val="-5"/>
        </w:rPr>
        <w:t xml:space="preserve"> </w:t>
      </w:r>
      <w:r>
        <w:t>the</w:t>
      </w:r>
      <w:r>
        <w:rPr>
          <w:spacing w:val="-6"/>
        </w:rPr>
        <w:t xml:space="preserve"> </w:t>
      </w:r>
      <w:r>
        <w:t>Council;</w:t>
      </w:r>
      <w:r>
        <w:rPr>
          <w:spacing w:val="-4"/>
        </w:rPr>
        <w:t xml:space="preserve"> </w:t>
      </w:r>
      <w:r>
        <w:rPr>
          <w:spacing w:val="-5"/>
        </w:rPr>
        <w:t>or</w:t>
      </w:r>
    </w:p>
    <w:p w14:paraId="615F0A21" w14:textId="77777777" w:rsidR="007C32E2" w:rsidRDefault="00000000">
      <w:pPr>
        <w:pStyle w:val="ListParagraph"/>
        <w:numPr>
          <w:ilvl w:val="2"/>
          <w:numId w:val="18"/>
        </w:numPr>
        <w:tabs>
          <w:tab w:val="left" w:pos="2139"/>
        </w:tabs>
      </w:pPr>
      <w:r>
        <w:t>a</w:t>
      </w:r>
      <w:r>
        <w:rPr>
          <w:spacing w:val="-5"/>
        </w:rPr>
        <w:t xml:space="preserve"> </w:t>
      </w:r>
      <w:r>
        <w:t>recommendation</w:t>
      </w:r>
      <w:r>
        <w:rPr>
          <w:spacing w:val="-6"/>
        </w:rPr>
        <w:t xml:space="preserve"> </w:t>
      </w:r>
      <w:r>
        <w:t>to</w:t>
      </w:r>
      <w:r>
        <w:rPr>
          <w:spacing w:val="-6"/>
        </w:rPr>
        <w:t xml:space="preserve"> </w:t>
      </w:r>
      <w:r>
        <w:t>change</w:t>
      </w:r>
      <w:r>
        <w:rPr>
          <w:spacing w:val="-5"/>
        </w:rPr>
        <w:t xml:space="preserve"> </w:t>
      </w:r>
      <w:r>
        <w:t>this</w:t>
      </w:r>
      <w:r>
        <w:rPr>
          <w:spacing w:val="-2"/>
        </w:rPr>
        <w:t xml:space="preserve"> </w:t>
      </w:r>
      <w:r>
        <w:t>Contract</w:t>
      </w:r>
      <w:r>
        <w:rPr>
          <w:spacing w:val="-4"/>
        </w:rPr>
        <w:t xml:space="preserve"> </w:t>
      </w:r>
      <w:r>
        <w:t>by</w:t>
      </w:r>
      <w:r>
        <w:rPr>
          <w:spacing w:val="-6"/>
        </w:rPr>
        <w:t xml:space="preserve"> </w:t>
      </w:r>
      <w:r>
        <w:t>the</w:t>
      </w:r>
      <w:r>
        <w:rPr>
          <w:spacing w:val="-6"/>
        </w:rPr>
        <w:t xml:space="preserve"> </w:t>
      </w:r>
      <w:r>
        <w:rPr>
          <w:spacing w:val="-2"/>
        </w:rPr>
        <w:t>Supplier</w:t>
      </w:r>
    </w:p>
    <w:p w14:paraId="16147027" w14:textId="77777777" w:rsidR="007C32E2" w:rsidRDefault="00000000">
      <w:pPr>
        <w:pStyle w:val="ListParagraph"/>
        <w:numPr>
          <w:ilvl w:val="1"/>
          <w:numId w:val="18"/>
        </w:numPr>
        <w:tabs>
          <w:tab w:val="left" w:pos="1145"/>
        </w:tabs>
        <w:ind w:right="145"/>
        <w:jc w:val="both"/>
      </w:pPr>
      <w:r>
        <w:t>Where a written request for an amendment is received from the Council, the Supplier shall,</w:t>
      </w:r>
      <w:r>
        <w:rPr>
          <w:spacing w:val="40"/>
        </w:rPr>
        <w:t xml:space="preserve"> </w:t>
      </w:r>
      <w:r>
        <w:t>unless otherwise agreed, submit two copies of a Change Control Note signed by the Supplier to the Council within three weeks of the date of the request.</w:t>
      </w:r>
    </w:p>
    <w:p w14:paraId="291F4BAE" w14:textId="77777777" w:rsidR="007C32E2" w:rsidRDefault="00000000">
      <w:pPr>
        <w:pStyle w:val="ListParagraph"/>
        <w:numPr>
          <w:ilvl w:val="1"/>
          <w:numId w:val="18"/>
        </w:numPr>
        <w:tabs>
          <w:tab w:val="left" w:pos="1145"/>
        </w:tabs>
        <w:ind w:right="146"/>
        <w:jc w:val="both"/>
      </w:pPr>
      <w:r>
        <w:t>A recommendation to amend this Contract by the Supplier shall be submitted directly to the Council in the form of two copies of a Change Control Note signed by the Supplier at the time of such recommendation.</w:t>
      </w:r>
      <w:r>
        <w:rPr>
          <w:spacing w:val="40"/>
        </w:rPr>
        <w:t xml:space="preserve"> </w:t>
      </w:r>
      <w:r>
        <w:t>The Council shall give its response to the Change Control Note within three weeks.</w:t>
      </w:r>
    </w:p>
    <w:p w14:paraId="30A71EF0" w14:textId="77777777" w:rsidR="007C32E2" w:rsidRDefault="00000000">
      <w:pPr>
        <w:pStyle w:val="ListParagraph"/>
        <w:numPr>
          <w:ilvl w:val="1"/>
          <w:numId w:val="18"/>
        </w:numPr>
        <w:tabs>
          <w:tab w:val="left" w:pos="991"/>
        </w:tabs>
        <w:ind w:left="991" w:right="5653" w:hanging="991"/>
        <w:jc w:val="right"/>
      </w:pPr>
      <w:r>
        <w:t>Each</w:t>
      </w:r>
      <w:r>
        <w:rPr>
          <w:spacing w:val="-6"/>
        </w:rPr>
        <w:t xml:space="preserve"> </w:t>
      </w:r>
      <w:r>
        <w:t>Change</w:t>
      </w:r>
      <w:r>
        <w:rPr>
          <w:spacing w:val="-5"/>
        </w:rPr>
        <w:t xml:space="preserve"> </w:t>
      </w:r>
      <w:r>
        <w:t>Control</w:t>
      </w:r>
      <w:r>
        <w:rPr>
          <w:spacing w:val="-6"/>
        </w:rPr>
        <w:t xml:space="preserve"> </w:t>
      </w:r>
      <w:r>
        <w:t>Note</w:t>
      </w:r>
      <w:r>
        <w:rPr>
          <w:spacing w:val="-5"/>
        </w:rPr>
        <w:t xml:space="preserve"> </w:t>
      </w:r>
      <w:r>
        <w:t>shall</w:t>
      </w:r>
      <w:r>
        <w:rPr>
          <w:spacing w:val="-5"/>
        </w:rPr>
        <w:t xml:space="preserve"> </w:t>
      </w:r>
      <w:r>
        <w:rPr>
          <w:spacing w:val="-2"/>
        </w:rPr>
        <w:t>contain:</w:t>
      </w:r>
    </w:p>
    <w:p w14:paraId="165AB708" w14:textId="77777777" w:rsidR="007C32E2" w:rsidRDefault="00000000">
      <w:pPr>
        <w:pStyle w:val="ListParagraph"/>
        <w:numPr>
          <w:ilvl w:val="2"/>
          <w:numId w:val="18"/>
        </w:numPr>
        <w:tabs>
          <w:tab w:val="left" w:pos="2139"/>
        </w:tabs>
      </w:pPr>
      <w:r>
        <w:t>the</w:t>
      </w:r>
      <w:r>
        <w:rPr>
          <w:spacing w:val="-5"/>
        </w:rPr>
        <w:t xml:space="preserve"> </w:t>
      </w:r>
      <w:r>
        <w:t>title</w:t>
      </w:r>
      <w:r>
        <w:rPr>
          <w:spacing w:val="-2"/>
        </w:rPr>
        <w:t xml:space="preserve"> </w:t>
      </w:r>
      <w:r>
        <w:t>of</w:t>
      </w:r>
      <w:r>
        <w:rPr>
          <w:spacing w:val="-3"/>
        </w:rPr>
        <w:t xml:space="preserve"> </w:t>
      </w:r>
      <w:r>
        <w:t>the</w:t>
      </w:r>
      <w:r>
        <w:rPr>
          <w:spacing w:val="-2"/>
        </w:rPr>
        <w:t xml:space="preserve"> </w:t>
      </w:r>
      <w:proofErr w:type="gramStart"/>
      <w:r>
        <w:rPr>
          <w:spacing w:val="-2"/>
        </w:rPr>
        <w:t>Change;</w:t>
      </w:r>
      <w:proofErr w:type="gramEnd"/>
    </w:p>
    <w:p w14:paraId="312C5937" w14:textId="77777777" w:rsidR="007C32E2" w:rsidRDefault="00000000">
      <w:pPr>
        <w:pStyle w:val="ListParagraph"/>
        <w:numPr>
          <w:ilvl w:val="2"/>
          <w:numId w:val="18"/>
        </w:numPr>
        <w:tabs>
          <w:tab w:val="left" w:pos="2139"/>
        </w:tabs>
        <w:spacing w:before="219"/>
      </w:pPr>
      <w:r>
        <w:t>the</w:t>
      </w:r>
      <w:r>
        <w:rPr>
          <w:spacing w:val="-7"/>
        </w:rPr>
        <w:t xml:space="preserve"> </w:t>
      </w:r>
      <w:r>
        <w:t>originator</w:t>
      </w:r>
      <w:r>
        <w:rPr>
          <w:spacing w:val="-3"/>
        </w:rPr>
        <w:t xml:space="preserve"> </w:t>
      </w:r>
      <w:r>
        <w:t>and</w:t>
      </w:r>
      <w:r>
        <w:rPr>
          <w:spacing w:val="-6"/>
        </w:rPr>
        <w:t xml:space="preserve"> </w:t>
      </w:r>
      <w:r>
        <w:t>date</w:t>
      </w:r>
      <w:r>
        <w:rPr>
          <w:spacing w:val="-4"/>
        </w:rPr>
        <w:t xml:space="preserve"> </w:t>
      </w:r>
      <w:r>
        <w:t>of</w:t>
      </w:r>
      <w:r>
        <w:rPr>
          <w:spacing w:val="-5"/>
        </w:rPr>
        <w:t xml:space="preserve"> </w:t>
      </w:r>
      <w:r>
        <w:t>the</w:t>
      </w:r>
      <w:r>
        <w:rPr>
          <w:spacing w:val="-6"/>
        </w:rPr>
        <w:t xml:space="preserve"> </w:t>
      </w:r>
      <w:r>
        <w:t>request</w:t>
      </w:r>
      <w:r>
        <w:rPr>
          <w:spacing w:val="-3"/>
        </w:rPr>
        <w:t xml:space="preserve"> </w:t>
      </w:r>
      <w:r>
        <w:t>or</w:t>
      </w:r>
      <w:r>
        <w:rPr>
          <w:spacing w:val="-5"/>
        </w:rPr>
        <w:t xml:space="preserve"> </w:t>
      </w:r>
      <w:r>
        <w:t>recommendation</w:t>
      </w:r>
      <w:r>
        <w:rPr>
          <w:spacing w:val="-4"/>
        </w:rPr>
        <w:t xml:space="preserve"> </w:t>
      </w:r>
      <w:r>
        <w:t>for</w:t>
      </w:r>
      <w:r>
        <w:rPr>
          <w:spacing w:val="-5"/>
        </w:rPr>
        <w:t xml:space="preserve"> </w:t>
      </w:r>
      <w:r>
        <w:t>the</w:t>
      </w:r>
      <w:r>
        <w:rPr>
          <w:spacing w:val="-4"/>
        </w:rPr>
        <w:t xml:space="preserve"> </w:t>
      </w:r>
      <w:proofErr w:type="gramStart"/>
      <w:r>
        <w:rPr>
          <w:spacing w:val="-2"/>
        </w:rPr>
        <w:t>Change;</w:t>
      </w:r>
      <w:proofErr w:type="gramEnd"/>
    </w:p>
    <w:p w14:paraId="0D676C60" w14:textId="77777777" w:rsidR="007C32E2" w:rsidRDefault="00000000">
      <w:pPr>
        <w:pStyle w:val="ListParagraph"/>
        <w:numPr>
          <w:ilvl w:val="2"/>
          <w:numId w:val="18"/>
        </w:numPr>
        <w:tabs>
          <w:tab w:val="left" w:pos="2139"/>
        </w:tabs>
      </w:pPr>
      <w:r>
        <w:t>the</w:t>
      </w:r>
      <w:r>
        <w:rPr>
          <w:spacing w:val="-3"/>
        </w:rPr>
        <w:t xml:space="preserve"> </w:t>
      </w:r>
      <w:r>
        <w:t>reason</w:t>
      </w:r>
      <w:r>
        <w:rPr>
          <w:spacing w:val="-3"/>
        </w:rPr>
        <w:t xml:space="preserve"> </w:t>
      </w:r>
      <w:r>
        <w:t>for</w:t>
      </w:r>
      <w:r>
        <w:rPr>
          <w:spacing w:val="-2"/>
        </w:rPr>
        <w:t xml:space="preserve"> </w:t>
      </w:r>
      <w:r>
        <w:t>the</w:t>
      </w:r>
      <w:r>
        <w:rPr>
          <w:spacing w:val="-3"/>
        </w:rPr>
        <w:t xml:space="preserve"> </w:t>
      </w:r>
      <w:proofErr w:type="gramStart"/>
      <w:r>
        <w:rPr>
          <w:spacing w:val="-2"/>
        </w:rPr>
        <w:t>Change;</w:t>
      </w:r>
      <w:proofErr w:type="gramEnd"/>
    </w:p>
    <w:p w14:paraId="53B546BC" w14:textId="77777777" w:rsidR="007C32E2" w:rsidRDefault="00000000">
      <w:pPr>
        <w:pStyle w:val="ListParagraph"/>
        <w:numPr>
          <w:ilvl w:val="2"/>
          <w:numId w:val="18"/>
        </w:numPr>
        <w:tabs>
          <w:tab w:val="left" w:pos="2139"/>
        </w:tabs>
      </w:pPr>
      <w:r>
        <w:t>full</w:t>
      </w:r>
      <w:r>
        <w:rPr>
          <w:spacing w:val="-5"/>
        </w:rPr>
        <w:t xml:space="preserve"> </w:t>
      </w:r>
      <w:r>
        <w:t>details</w:t>
      </w:r>
      <w:r>
        <w:rPr>
          <w:spacing w:val="-5"/>
        </w:rPr>
        <w:t xml:space="preserve"> </w:t>
      </w:r>
      <w:r>
        <w:t>of</w:t>
      </w:r>
      <w:r>
        <w:rPr>
          <w:spacing w:val="-5"/>
        </w:rPr>
        <w:t xml:space="preserve"> </w:t>
      </w:r>
      <w:r>
        <w:t>the</w:t>
      </w:r>
      <w:r>
        <w:rPr>
          <w:spacing w:val="-5"/>
        </w:rPr>
        <w:t xml:space="preserve"> </w:t>
      </w:r>
      <w:r>
        <w:t>Change,</w:t>
      </w:r>
      <w:r>
        <w:rPr>
          <w:spacing w:val="-4"/>
        </w:rPr>
        <w:t xml:space="preserve"> </w:t>
      </w:r>
      <w:r>
        <w:t>including</w:t>
      </w:r>
      <w:r>
        <w:rPr>
          <w:spacing w:val="-5"/>
        </w:rPr>
        <w:t xml:space="preserve"> </w:t>
      </w:r>
      <w:r>
        <w:t>any</w:t>
      </w:r>
      <w:r>
        <w:rPr>
          <w:spacing w:val="-6"/>
        </w:rPr>
        <w:t xml:space="preserve"> </w:t>
      </w:r>
      <w:proofErr w:type="gramStart"/>
      <w:r>
        <w:rPr>
          <w:spacing w:val="-2"/>
        </w:rPr>
        <w:t>specifications;</w:t>
      </w:r>
      <w:proofErr w:type="gramEnd"/>
    </w:p>
    <w:p w14:paraId="6C678C69" w14:textId="77777777" w:rsidR="007C32E2" w:rsidRDefault="00000000">
      <w:pPr>
        <w:pStyle w:val="ListParagraph"/>
        <w:numPr>
          <w:ilvl w:val="2"/>
          <w:numId w:val="18"/>
        </w:numPr>
        <w:tabs>
          <w:tab w:val="left" w:pos="993"/>
        </w:tabs>
        <w:ind w:left="993" w:right="5576" w:hanging="993"/>
        <w:jc w:val="right"/>
      </w:pPr>
      <w:r>
        <w:t>the</w:t>
      </w:r>
      <w:r>
        <w:rPr>
          <w:spacing w:val="-4"/>
        </w:rPr>
        <w:t xml:space="preserve"> </w:t>
      </w:r>
      <w:r>
        <w:t>price,</w:t>
      </w:r>
      <w:r>
        <w:rPr>
          <w:spacing w:val="-1"/>
        </w:rPr>
        <w:t xml:space="preserve"> </w:t>
      </w:r>
      <w:r>
        <w:t>if</w:t>
      </w:r>
      <w:r>
        <w:rPr>
          <w:spacing w:val="-2"/>
        </w:rPr>
        <w:t xml:space="preserve"> </w:t>
      </w:r>
      <w:r>
        <w:t>any,</w:t>
      </w:r>
      <w:r>
        <w:rPr>
          <w:spacing w:val="-1"/>
        </w:rPr>
        <w:t xml:space="preserve"> </w:t>
      </w:r>
      <w:r>
        <w:t>of</w:t>
      </w:r>
      <w:r>
        <w:rPr>
          <w:spacing w:val="-4"/>
        </w:rPr>
        <w:t xml:space="preserve"> </w:t>
      </w:r>
      <w:r>
        <w:t>the</w:t>
      </w:r>
      <w:r>
        <w:rPr>
          <w:spacing w:val="-5"/>
        </w:rPr>
        <w:t xml:space="preserve"> </w:t>
      </w:r>
      <w:proofErr w:type="gramStart"/>
      <w:r>
        <w:rPr>
          <w:spacing w:val="-2"/>
        </w:rPr>
        <w:t>Change;</w:t>
      </w:r>
      <w:proofErr w:type="gramEnd"/>
    </w:p>
    <w:p w14:paraId="5B828A7C" w14:textId="77777777" w:rsidR="007C32E2" w:rsidRDefault="00000000">
      <w:pPr>
        <w:pStyle w:val="ListParagraph"/>
        <w:numPr>
          <w:ilvl w:val="2"/>
          <w:numId w:val="18"/>
        </w:numPr>
        <w:tabs>
          <w:tab w:val="left" w:pos="2139"/>
        </w:tabs>
        <w:ind w:right="150"/>
      </w:pPr>
      <w:r>
        <w:t>a</w:t>
      </w:r>
      <w:r>
        <w:rPr>
          <w:spacing w:val="40"/>
        </w:rPr>
        <w:t xml:space="preserve"> </w:t>
      </w:r>
      <w:r>
        <w:t>timetable</w:t>
      </w:r>
      <w:r>
        <w:rPr>
          <w:spacing w:val="40"/>
        </w:rPr>
        <w:t xml:space="preserve"> </w:t>
      </w:r>
      <w:r>
        <w:t>for</w:t>
      </w:r>
      <w:r>
        <w:rPr>
          <w:spacing w:val="40"/>
        </w:rPr>
        <w:t xml:space="preserve"> </w:t>
      </w:r>
      <w:r>
        <w:t>implementation,</w:t>
      </w:r>
      <w:r>
        <w:rPr>
          <w:spacing w:val="40"/>
        </w:rPr>
        <w:t xml:space="preserve"> </w:t>
      </w:r>
      <w:r>
        <w:t>together</w:t>
      </w:r>
      <w:r>
        <w:rPr>
          <w:spacing w:val="40"/>
        </w:rPr>
        <w:t xml:space="preserve"> </w:t>
      </w:r>
      <w:r>
        <w:t>with</w:t>
      </w:r>
      <w:r>
        <w:rPr>
          <w:spacing w:val="40"/>
        </w:rPr>
        <w:t xml:space="preserve"> </w:t>
      </w:r>
      <w:r>
        <w:t>any</w:t>
      </w:r>
      <w:r>
        <w:rPr>
          <w:spacing w:val="40"/>
        </w:rPr>
        <w:t xml:space="preserve"> </w:t>
      </w:r>
      <w:r>
        <w:t>proposals</w:t>
      </w:r>
      <w:r>
        <w:rPr>
          <w:spacing w:val="40"/>
        </w:rPr>
        <w:t xml:space="preserve"> </w:t>
      </w:r>
      <w:r>
        <w:t>for</w:t>
      </w:r>
      <w:r>
        <w:rPr>
          <w:spacing w:val="40"/>
        </w:rPr>
        <w:t xml:space="preserve"> </w:t>
      </w:r>
      <w:r>
        <w:t>acceptance</w:t>
      </w:r>
      <w:r>
        <w:rPr>
          <w:spacing w:val="40"/>
        </w:rPr>
        <w:t xml:space="preserve"> </w:t>
      </w:r>
      <w:r>
        <w:t>of</w:t>
      </w:r>
      <w:r>
        <w:rPr>
          <w:spacing w:val="40"/>
        </w:rPr>
        <w:t xml:space="preserve"> </w:t>
      </w:r>
      <w:r>
        <w:t xml:space="preserve">the </w:t>
      </w:r>
      <w:proofErr w:type="gramStart"/>
      <w:r>
        <w:rPr>
          <w:spacing w:val="-2"/>
        </w:rPr>
        <w:t>Change;</w:t>
      </w:r>
      <w:proofErr w:type="gramEnd"/>
    </w:p>
    <w:p w14:paraId="3A079814" w14:textId="77777777" w:rsidR="007C32E2" w:rsidRDefault="007C32E2">
      <w:pPr>
        <w:pStyle w:val="ListParagraph"/>
        <w:jc w:val="left"/>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506219B9" w14:textId="77777777" w:rsidR="007C32E2" w:rsidRDefault="00000000">
      <w:pPr>
        <w:pStyle w:val="ListParagraph"/>
        <w:numPr>
          <w:ilvl w:val="2"/>
          <w:numId w:val="18"/>
        </w:numPr>
        <w:tabs>
          <w:tab w:val="left" w:pos="2139"/>
        </w:tabs>
        <w:spacing w:before="239"/>
      </w:pPr>
      <w:r>
        <w:lastRenderedPageBreak/>
        <w:t>a</w:t>
      </w:r>
      <w:r>
        <w:rPr>
          <w:spacing w:val="-5"/>
        </w:rPr>
        <w:t xml:space="preserve"> </w:t>
      </w:r>
      <w:r>
        <w:t>schedule</w:t>
      </w:r>
      <w:r>
        <w:rPr>
          <w:spacing w:val="-5"/>
        </w:rPr>
        <w:t xml:space="preserve"> </w:t>
      </w:r>
      <w:r>
        <w:t>of</w:t>
      </w:r>
      <w:r>
        <w:rPr>
          <w:spacing w:val="-3"/>
        </w:rPr>
        <w:t xml:space="preserve"> </w:t>
      </w:r>
      <w:r>
        <w:t>payments</w:t>
      </w:r>
      <w:r>
        <w:rPr>
          <w:spacing w:val="-4"/>
        </w:rPr>
        <w:t xml:space="preserve"> </w:t>
      </w:r>
      <w:r>
        <w:t>if</w:t>
      </w:r>
      <w:r>
        <w:rPr>
          <w:spacing w:val="-3"/>
        </w:rPr>
        <w:t xml:space="preserve"> </w:t>
      </w:r>
      <w:proofErr w:type="gramStart"/>
      <w:r>
        <w:rPr>
          <w:spacing w:val="-2"/>
        </w:rPr>
        <w:t>appropriate;</w:t>
      </w:r>
      <w:proofErr w:type="gramEnd"/>
    </w:p>
    <w:p w14:paraId="5E819B9B" w14:textId="77777777" w:rsidR="007C32E2" w:rsidRDefault="00000000">
      <w:pPr>
        <w:pStyle w:val="ListParagraph"/>
        <w:numPr>
          <w:ilvl w:val="2"/>
          <w:numId w:val="18"/>
        </w:numPr>
        <w:tabs>
          <w:tab w:val="left" w:pos="2139"/>
        </w:tabs>
        <w:ind w:right="148"/>
      </w:pPr>
      <w:r>
        <w:t>details</w:t>
      </w:r>
      <w:r>
        <w:rPr>
          <w:spacing w:val="38"/>
        </w:rPr>
        <w:t xml:space="preserve"> </w:t>
      </w:r>
      <w:r>
        <w:t>of</w:t>
      </w:r>
      <w:r>
        <w:rPr>
          <w:spacing w:val="35"/>
        </w:rPr>
        <w:t xml:space="preserve"> </w:t>
      </w:r>
      <w:r>
        <w:t>the</w:t>
      </w:r>
      <w:r>
        <w:rPr>
          <w:spacing w:val="36"/>
        </w:rPr>
        <w:t xml:space="preserve"> </w:t>
      </w:r>
      <w:r>
        <w:t>likely</w:t>
      </w:r>
      <w:r>
        <w:rPr>
          <w:spacing w:val="40"/>
        </w:rPr>
        <w:t xml:space="preserve"> </w:t>
      </w:r>
      <w:r>
        <w:t>impact,</w:t>
      </w:r>
      <w:r>
        <w:rPr>
          <w:spacing w:val="38"/>
        </w:rPr>
        <w:t xml:space="preserve"> </w:t>
      </w:r>
      <w:r>
        <w:t>if</w:t>
      </w:r>
      <w:r>
        <w:rPr>
          <w:spacing w:val="38"/>
        </w:rPr>
        <w:t xml:space="preserve"> </w:t>
      </w:r>
      <w:r>
        <w:t>any,</w:t>
      </w:r>
      <w:r>
        <w:rPr>
          <w:spacing w:val="38"/>
        </w:rPr>
        <w:t xml:space="preserve"> </w:t>
      </w:r>
      <w:r>
        <w:t>of</w:t>
      </w:r>
      <w:r>
        <w:rPr>
          <w:spacing w:val="35"/>
        </w:rPr>
        <w:t xml:space="preserve"> </w:t>
      </w:r>
      <w:r>
        <w:t>the</w:t>
      </w:r>
      <w:r>
        <w:rPr>
          <w:spacing w:val="36"/>
        </w:rPr>
        <w:t xml:space="preserve"> </w:t>
      </w:r>
      <w:r>
        <w:t>Change</w:t>
      </w:r>
      <w:r>
        <w:rPr>
          <w:spacing w:val="38"/>
        </w:rPr>
        <w:t xml:space="preserve"> </w:t>
      </w:r>
      <w:r>
        <w:t>on</w:t>
      </w:r>
      <w:r>
        <w:rPr>
          <w:spacing w:val="36"/>
        </w:rPr>
        <w:t xml:space="preserve"> </w:t>
      </w:r>
      <w:r>
        <w:t>other</w:t>
      </w:r>
      <w:r>
        <w:rPr>
          <w:spacing w:val="37"/>
        </w:rPr>
        <w:t xml:space="preserve"> </w:t>
      </w:r>
      <w:r>
        <w:t>aspects</w:t>
      </w:r>
      <w:r>
        <w:rPr>
          <w:spacing w:val="37"/>
        </w:rPr>
        <w:t xml:space="preserve"> </w:t>
      </w:r>
      <w:r>
        <w:t>of</w:t>
      </w:r>
      <w:r>
        <w:rPr>
          <w:spacing w:val="35"/>
        </w:rPr>
        <w:t xml:space="preserve"> </w:t>
      </w:r>
      <w:r>
        <w:t>this</w:t>
      </w:r>
      <w:r>
        <w:rPr>
          <w:spacing w:val="40"/>
        </w:rPr>
        <w:t xml:space="preserve"> </w:t>
      </w:r>
      <w:r>
        <w:t xml:space="preserve">Contract </w:t>
      </w:r>
      <w:r>
        <w:rPr>
          <w:spacing w:val="-2"/>
        </w:rPr>
        <w:t>including:</w:t>
      </w:r>
    </w:p>
    <w:p w14:paraId="2D3B7B80" w14:textId="77777777" w:rsidR="007C32E2" w:rsidRDefault="00000000">
      <w:pPr>
        <w:pStyle w:val="ListParagraph"/>
        <w:numPr>
          <w:ilvl w:val="2"/>
          <w:numId w:val="18"/>
        </w:numPr>
        <w:tabs>
          <w:tab w:val="left" w:pos="3130"/>
        </w:tabs>
        <w:spacing w:before="219"/>
        <w:ind w:left="3130" w:hanging="991"/>
      </w:pPr>
      <w:r>
        <w:t>the</w:t>
      </w:r>
      <w:r>
        <w:rPr>
          <w:spacing w:val="-6"/>
        </w:rPr>
        <w:t xml:space="preserve"> </w:t>
      </w:r>
      <w:r>
        <w:t>timetable</w:t>
      </w:r>
      <w:r>
        <w:rPr>
          <w:spacing w:val="-5"/>
        </w:rPr>
        <w:t xml:space="preserve"> </w:t>
      </w:r>
      <w:r>
        <w:t>for</w:t>
      </w:r>
      <w:r>
        <w:rPr>
          <w:spacing w:val="-5"/>
        </w:rPr>
        <w:t xml:space="preserve"> </w:t>
      </w:r>
      <w:r>
        <w:t>the</w:t>
      </w:r>
      <w:r>
        <w:rPr>
          <w:spacing w:val="-4"/>
        </w:rPr>
        <w:t xml:space="preserve"> </w:t>
      </w:r>
      <w:r>
        <w:t>provision</w:t>
      </w:r>
      <w:r>
        <w:rPr>
          <w:spacing w:val="-1"/>
        </w:rPr>
        <w:t xml:space="preserve"> </w:t>
      </w:r>
      <w:r>
        <w:t>of</w:t>
      </w:r>
      <w:r>
        <w:rPr>
          <w:spacing w:val="-5"/>
        </w:rPr>
        <w:t xml:space="preserve"> </w:t>
      </w:r>
      <w:r>
        <w:t>the</w:t>
      </w:r>
      <w:r>
        <w:rPr>
          <w:spacing w:val="-3"/>
        </w:rPr>
        <w:t xml:space="preserve"> </w:t>
      </w:r>
      <w:proofErr w:type="gramStart"/>
      <w:r>
        <w:rPr>
          <w:spacing w:val="-2"/>
        </w:rPr>
        <w:t>Change;</w:t>
      </w:r>
      <w:proofErr w:type="gramEnd"/>
    </w:p>
    <w:p w14:paraId="5DFDB072" w14:textId="77777777" w:rsidR="007C32E2" w:rsidRDefault="00000000">
      <w:pPr>
        <w:pStyle w:val="ListParagraph"/>
        <w:numPr>
          <w:ilvl w:val="0"/>
          <w:numId w:val="17"/>
        </w:numPr>
        <w:tabs>
          <w:tab w:val="left" w:pos="3130"/>
        </w:tabs>
        <w:ind w:left="3130" w:hanging="991"/>
      </w:pPr>
      <w:r>
        <w:t>the</w:t>
      </w:r>
      <w:r>
        <w:rPr>
          <w:spacing w:val="-4"/>
        </w:rPr>
        <w:t xml:space="preserve"> </w:t>
      </w:r>
      <w:r>
        <w:t>personnel</w:t>
      </w:r>
      <w:r>
        <w:rPr>
          <w:spacing w:val="-5"/>
        </w:rPr>
        <w:t xml:space="preserve"> </w:t>
      </w:r>
      <w:r>
        <w:t>to</w:t>
      </w:r>
      <w:r>
        <w:rPr>
          <w:spacing w:val="-4"/>
        </w:rPr>
        <w:t xml:space="preserve"> </w:t>
      </w:r>
      <w:r>
        <w:t>be</w:t>
      </w:r>
      <w:r>
        <w:rPr>
          <w:spacing w:val="-4"/>
        </w:rPr>
        <w:t xml:space="preserve"> </w:t>
      </w:r>
      <w:proofErr w:type="gramStart"/>
      <w:r>
        <w:rPr>
          <w:spacing w:val="-2"/>
        </w:rPr>
        <w:t>provided;</w:t>
      </w:r>
      <w:proofErr w:type="gramEnd"/>
    </w:p>
    <w:p w14:paraId="6866E22C" w14:textId="77777777" w:rsidR="007C32E2" w:rsidRDefault="00000000">
      <w:pPr>
        <w:pStyle w:val="ListParagraph"/>
        <w:numPr>
          <w:ilvl w:val="0"/>
          <w:numId w:val="17"/>
        </w:numPr>
        <w:tabs>
          <w:tab w:val="left" w:pos="3130"/>
        </w:tabs>
        <w:spacing w:before="222"/>
        <w:ind w:left="3130" w:hanging="991"/>
      </w:pPr>
      <w:r>
        <w:t>the</w:t>
      </w:r>
      <w:r>
        <w:rPr>
          <w:spacing w:val="-1"/>
        </w:rPr>
        <w:t xml:space="preserve"> </w:t>
      </w:r>
      <w:proofErr w:type="gramStart"/>
      <w:r>
        <w:rPr>
          <w:spacing w:val="-2"/>
        </w:rPr>
        <w:t>Charges;</w:t>
      </w:r>
      <w:proofErr w:type="gramEnd"/>
    </w:p>
    <w:p w14:paraId="4DFFAD3E" w14:textId="77777777" w:rsidR="007C32E2" w:rsidRDefault="00000000">
      <w:pPr>
        <w:pStyle w:val="ListParagraph"/>
        <w:numPr>
          <w:ilvl w:val="0"/>
          <w:numId w:val="17"/>
        </w:numPr>
        <w:tabs>
          <w:tab w:val="left" w:pos="3130"/>
        </w:tabs>
        <w:ind w:left="3130" w:hanging="991"/>
      </w:pPr>
      <w:r>
        <w:t>the</w:t>
      </w:r>
      <w:r>
        <w:rPr>
          <w:spacing w:val="-5"/>
        </w:rPr>
        <w:t xml:space="preserve"> </w:t>
      </w:r>
      <w:r>
        <w:t>Documentation</w:t>
      </w:r>
      <w:r>
        <w:rPr>
          <w:spacing w:val="-6"/>
        </w:rPr>
        <w:t xml:space="preserve"> </w:t>
      </w:r>
      <w:r>
        <w:t>to</w:t>
      </w:r>
      <w:r>
        <w:rPr>
          <w:spacing w:val="-5"/>
        </w:rPr>
        <w:t xml:space="preserve"> </w:t>
      </w:r>
      <w:r>
        <w:t>be</w:t>
      </w:r>
      <w:r>
        <w:rPr>
          <w:spacing w:val="-6"/>
        </w:rPr>
        <w:t xml:space="preserve"> </w:t>
      </w:r>
      <w:proofErr w:type="gramStart"/>
      <w:r>
        <w:rPr>
          <w:spacing w:val="-2"/>
        </w:rPr>
        <w:t>provided;</w:t>
      </w:r>
      <w:proofErr w:type="gramEnd"/>
    </w:p>
    <w:p w14:paraId="64A5F5A5" w14:textId="77777777" w:rsidR="007C32E2" w:rsidRDefault="00000000">
      <w:pPr>
        <w:pStyle w:val="ListParagraph"/>
        <w:numPr>
          <w:ilvl w:val="0"/>
          <w:numId w:val="17"/>
        </w:numPr>
        <w:tabs>
          <w:tab w:val="left" w:pos="3130"/>
        </w:tabs>
        <w:ind w:left="3130" w:hanging="991"/>
      </w:pPr>
      <w:r>
        <w:t>the</w:t>
      </w:r>
      <w:r>
        <w:rPr>
          <w:spacing w:val="-5"/>
        </w:rPr>
        <w:t xml:space="preserve"> </w:t>
      </w:r>
      <w:r>
        <w:t>training</w:t>
      </w:r>
      <w:r>
        <w:rPr>
          <w:spacing w:val="-2"/>
        </w:rPr>
        <w:t xml:space="preserve"> </w:t>
      </w:r>
      <w:r>
        <w:t>to</w:t>
      </w:r>
      <w:r>
        <w:rPr>
          <w:spacing w:val="-4"/>
        </w:rPr>
        <w:t xml:space="preserve"> </w:t>
      </w:r>
      <w:r>
        <w:t>be</w:t>
      </w:r>
      <w:r>
        <w:rPr>
          <w:spacing w:val="-4"/>
        </w:rPr>
        <w:t xml:space="preserve"> </w:t>
      </w:r>
      <w:proofErr w:type="gramStart"/>
      <w:r>
        <w:rPr>
          <w:spacing w:val="-2"/>
        </w:rPr>
        <w:t>provided;</w:t>
      </w:r>
      <w:proofErr w:type="gramEnd"/>
    </w:p>
    <w:p w14:paraId="4DCD97C7" w14:textId="77777777" w:rsidR="007C32E2" w:rsidRDefault="00000000">
      <w:pPr>
        <w:pStyle w:val="ListParagraph"/>
        <w:numPr>
          <w:ilvl w:val="0"/>
          <w:numId w:val="17"/>
        </w:numPr>
        <w:tabs>
          <w:tab w:val="left" w:pos="3130"/>
        </w:tabs>
        <w:ind w:left="3130" w:hanging="991"/>
      </w:pPr>
      <w:r>
        <w:t>working</w:t>
      </w:r>
      <w:r>
        <w:rPr>
          <w:spacing w:val="-7"/>
        </w:rPr>
        <w:t xml:space="preserve"> </w:t>
      </w:r>
      <w:proofErr w:type="gramStart"/>
      <w:r>
        <w:rPr>
          <w:spacing w:val="-2"/>
        </w:rPr>
        <w:t>arrangements;</w:t>
      </w:r>
      <w:proofErr w:type="gramEnd"/>
    </w:p>
    <w:p w14:paraId="63448927" w14:textId="77777777" w:rsidR="007C32E2" w:rsidRDefault="00000000">
      <w:pPr>
        <w:pStyle w:val="ListParagraph"/>
        <w:numPr>
          <w:ilvl w:val="0"/>
          <w:numId w:val="17"/>
        </w:numPr>
        <w:tabs>
          <w:tab w:val="left" w:pos="3130"/>
        </w:tabs>
        <w:ind w:left="3130" w:hanging="991"/>
      </w:pPr>
      <w:r>
        <w:t>other</w:t>
      </w:r>
      <w:r>
        <w:rPr>
          <w:spacing w:val="-9"/>
        </w:rPr>
        <w:t xml:space="preserve"> </w:t>
      </w:r>
      <w:r>
        <w:t>contractual</w:t>
      </w:r>
      <w:r>
        <w:rPr>
          <w:spacing w:val="-8"/>
        </w:rPr>
        <w:t xml:space="preserve"> </w:t>
      </w:r>
      <w:proofErr w:type="gramStart"/>
      <w:r>
        <w:rPr>
          <w:spacing w:val="-2"/>
        </w:rPr>
        <w:t>issues;</w:t>
      </w:r>
      <w:proofErr w:type="gramEnd"/>
    </w:p>
    <w:p w14:paraId="574E9188" w14:textId="77777777" w:rsidR="007C32E2" w:rsidRDefault="00000000">
      <w:pPr>
        <w:pStyle w:val="ListParagraph"/>
        <w:numPr>
          <w:ilvl w:val="0"/>
          <w:numId w:val="16"/>
        </w:numPr>
        <w:tabs>
          <w:tab w:val="left" w:pos="2139"/>
        </w:tabs>
      </w:pPr>
      <w:r>
        <w:t>the</w:t>
      </w:r>
      <w:r>
        <w:rPr>
          <w:spacing w:val="-6"/>
        </w:rPr>
        <w:t xml:space="preserve"> </w:t>
      </w:r>
      <w:r>
        <w:t>date</w:t>
      </w:r>
      <w:r>
        <w:rPr>
          <w:spacing w:val="-4"/>
        </w:rPr>
        <w:t xml:space="preserve"> </w:t>
      </w:r>
      <w:r>
        <w:t>of</w:t>
      </w:r>
      <w:r>
        <w:rPr>
          <w:spacing w:val="-2"/>
        </w:rPr>
        <w:t xml:space="preserve"> </w:t>
      </w:r>
      <w:r>
        <w:t>expiry</w:t>
      </w:r>
      <w:r>
        <w:rPr>
          <w:spacing w:val="-2"/>
        </w:rPr>
        <w:t xml:space="preserve"> </w:t>
      </w:r>
      <w:r>
        <w:t>of</w:t>
      </w:r>
      <w:r>
        <w:rPr>
          <w:spacing w:val="-5"/>
        </w:rPr>
        <w:t xml:space="preserve"> </w:t>
      </w:r>
      <w:r>
        <w:t>validity</w:t>
      </w:r>
      <w:r>
        <w:rPr>
          <w:spacing w:val="-3"/>
        </w:rPr>
        <w:t xml:space="preserve"> </w:t>
      </w:r>
      <w:r>
        <w:t>of</w:t>
      </w:r>
      <w:r>
        <w:rPr>
          <w:spacing w:val="-4"/>
        </w:rPr>
        <w:t xml:space="preserve"> </w:t>
      </w:r>
      <w:r>
        <w:t>the</w:t>
      </w:r>
      <w:r>
        <w:rPr>
          <w:spacing w:val="-6"/>
        </w:rPr>
        <w:t xml:space="preserve"> </w:t>
      </w:r>
      <w:r>
        <w:t>Change</w:t>
      </w:r>
      <w:r>
        <w:rPr>
          <w:spacing w:val="-3"/>
        </w:rPr>
        <w:t xml:space="preserve"> </w:t>
      </w:r>
      <w:r>
        <w:t>Control</w:t>
      </w:r>
      <w:r>
        <w:rPr>
          <w:spacing w:val="-7"/>
        </w:rPr>
        <w:t xml:space="preserve"> </w:t>
      </w:r>
      <w:r>
        <w:t>Note;</w:t>
      </w:r>
      <w:r>
        <w:rPr>
          <w:spacing w:val="-4"/>
        </w:rPr>
        <w:t xml:space="preserve"> </w:t>
      </w:r>
      <w:r>
        <w:rPr>
          <w:spacing w:val="-5"/>
        </w:rPr>
        <w:t>and</w:t>
      </w:r>
    </w:p>
    <w:p w14:paraId="7C31EB9D" w14:textId="77777777" w:rsidR="007C32E2" w:rsidRDefault="00000000">
      <w:pPr>
        <w:pStyle w:val="ListParagraph"/>
        <w:numPr>
          <w:ilvl w:val="0"/>
          <w:numId w:val="16"/>
        </w:numPr>
        <w:tabs>
          <w:tab w:val="left" w:pos="2139"/>
        </w:tabs>
      </w:pPr>
      <w:r>
        <w:t>provision</w:t>
      </w:r>
      <w:r>
        <w:rPr>
          <w:spacing w:val="-5"/>
        </w:rPr>
        <w:t xml:space="preserve"> </w:t>
      </w:r>
      <w:r>
        <w:t>for</w:t>
      </w:r>
      <w:r>
        <w:rPr>
          <w:spacing w:val="-3"/>
        </w:rPr>
        <w:t xml:space="preserve"> </w:t>
      </w:r>
      <w:r>
        <w:t>signature</w:t>
      </w:r>
      <w:r>
        <w:rPr>
          <w:spacing w:val="-7"/>
        </w:rPr>
        <w:t xml:space="preserve"> </w:t>
      </w:r>
      <w:r>
        <w:t>by</w:t>
      </w:r>
      <w:r>
        <w:rPr>
          <w:spacing w:val="-3"/>
        </w:rPr>
        <w:t xml:space="preserve"> </w:t>
      </w:r>
      <w:r>
        <w:t>the</w:t>
      </w:r>
      <w:r>
        <w:rPr>
          <w:spacing w:val="-6"/>
        </w:rPr>
        <w:t xml:space="preserve"> </w:t>
      </w:r>
      <w:r>
        <w:t>Council</w:t>
      </w:r>
      <w:r>
        <w:rPr>
          <w:spacing w:val="-5"/>
        </w:rPr>
        <w:t xml:space="preserve"> </w:t>
      </w:r>
      <w:r>
        <w:t>and</w:t>
      </w:r>
      <w:r>
        <w:rPr>
          <w:spacing w:val="-6"/>
        </w:rPr>
        <w:t xml:space="preserve"> </w:t>
      </w:r>
      <w:r>
        <w:t>the</w:t>
      </w:r>
      <w:r>
        <w:rPr>
          <w:spacing w:val="-3"/>
        </w:rPr>
        <w:t xml:space="preserve"> </w:t>
      </w:r>
      <w:r>
        <w:rPr>
          <w:spacing w:val="-2"/>
        </w:rPr>
        <w:t>Supplier</w:t>
      </w:r>
    </w:p>
    <w:p w14:paraId="2228E4BE" w14:textId="77777777" w:rsidR="007C32E2" w:rsidRDefault="00000000">
      <w:pPr>
        <w:pStyle w:val="ListParagraph"/>
        <w:numPr>
          <w:ilvl w:val="1"/>
          <w:numId w:val="18"/>
        </w:numPr>
        <w:tabs>
          <w:tab w:val="left" w:pos="1145"/>
        </w:tabs>
        <w:ind w:right="148"/>
      </w:pPr>
      <w:r>
        <w:t>For each Change Control Note submitted by the Supplier the Council shall, within the period of</w:t>
      </w:r>
      <w:r>
        <w:rPr>
          <w:spacing w:val="40"/>
        </w:rPr>
        <w:t xml:space="preserve"> </w:t>
      </w:r>
      <w:r>
        <w:t>the validity of the Change Control Note:</w:t>
      </w:r>
    </w:p>
    <w:p w14:paraId="15DC067F" w14:textId="77777777" w:rsidR="007C32E2" w:rsidRDefault="00000000">
      <w:pPr>
        <w:pStyle w:val="ListParagraph"/>
        <w:numPr>
          <w:ilvl w:val="2"/>
          <w:numId w:val="18"/>
        </w:numPr>
        <w:tabs>
          <w:tab w:val="left" w:pos="2139"/>
        </w:tabs>
        <w:spacing w:before="221"/>
      </w:pPr>
      <w:r>
        <w:t>allocate</w:t>
      </w:r>
      <w:r>
        <w:rPr>
          <w:spacing w:val="-5"/>
        </w:rPr>
        <w:t xml:space="preserve"> </w:t>
      </w:r>
      <w:r>
        <w:t>a</w:t>
      </w:r>
      <w:r>
        <w:rPr>
          <w:spacing w:val="-4"/>
        </w:rPr>
        <w:t xml:space="preserve"> </w:t>
      </w:r>
      <w:r>
        <w:t>sequential</w:t>
      </w:r>
      <w:r>
        <w:rPr>
          <w:spacing w:val="-6"/>
        </w:rPr>
        <w:t xml:space="preserve"> </w:t>
      </w:r>
      <w:r>
        <w:t>number</w:t>
      </w:r>
      <w:r>
        <w:rPr>
          <w:spacing w:val="-6"/>
        </w:rPr>
        <w:t xml:space="preserve"> </w:t>
      </w:r>
      <w:r>
        <w:t>to</w:t>
      </w:r>
      <w:r>
        <w:rPr>
          <w:spacing w:val="-7"/>
        </w:rPr>
        <w:t xml:space="preserve"> </w:t>
      </w:r>
      <w:r>
        <w:t>the</w:t>
      </w:r>
      <w:r>
        <w:rPr>
          <w:spacing w:val="-7"/>
        </w:rPr>
        <w:t xml:space="preserve"> </w:t>
      </w:r>
      <w:r>
        <w:t>Change</w:t>
      </w:r>
      <w:r>
        <w:rPr>
          <w:spacing w:val="-5"/>
        </w:rPr>
        <w:t xml:space="preserve"> </w:t>
      </w:r>
      <w:r>
        <w:t>Control</w:t>
      </w:r>
      <w:r>
        <w:rPr>
          <w:spacing w:val="-3"/>
        </w:rPr>
        <w:t xml:space="preserve"> </w:t>
      </w:r>
      <w:r>
        <w:t>Note;</w:t>
      </w:r>
      <w:r>
        <w:rPr>
          <w:spacing w:val="-5"/>
        </w:rPr>
        <w:t xml:space="preserve"> and</w:t>
      </w:r>
    </w:p>
    <w:p w14:paraId="34F1F5D4" w14:textId="77777777" w:rsidR="007C32E2" w:rsidRDefault="00000000">
      <w:pPr>
        <w:pStyle w:val="ListParagraph"/>
        <w:numPr>
          <w:ilvl w:val="2"/>
          <w:numId w:val="18"/>
        </w:numPr>
        <w:tabs>
          <w:tab w:val="left" w:pos="2139"/>
        </w:tabs>
      </w:pPr>
      <w:r>
        <w:t>evaluate</w:t>
      </w:r>
      <w:r>
        <w:rPr>
          <w:spacing w:val="-4"/>
        </w:rPr>
        <w:t xml:space="preserve"> </w:t>
      </w:r>
      <w:r>
        <w:t>the</w:t>
      </w:r>
      <w:r>
        <w:rPr>
          <w:spacing w:val="-6"/>
        </w:rPr>
        <w:t xml:space="preserve"> </w:t>
      </w:r>
      <w:r>
        <w:t>Change</w:t>
      </w:r>
      <w:r>
        <w:rPr>
          <w:spacing w:val="-4"/>
        </w:rPr>
        <w:t xml:space="preserve"> </w:t>
      </w:r>
      <w:r>
        <w:t>Control</w:t>
      </w:r>
      <w:r>
        <w:rPr>
          <w:spacing w:val="-5"/>
        </w:rPr>
        <w:t xml:space="preserve"> </w:t>
      </w:r>
      <w:r>
        <w:t>Note</w:t>
      </w:r>
      <w:r>
        <w:rPr>
          <w:spacing w:val="-4"/>
        </w:rPr>
        <w:t xml:space="preserve"> </w:t>
      </w:r>
      <w:r>
        <w:t>and,</w:t>
      </w:r>
      <w:r>
        <w:rPr>
          <w:spacing w:val="-2"/>
        </w:rPr>
        <w:t xml:space="preserve"> </w:t>
      </w:r>
      <w:r>
        <w:t>as</w:t>
      </w:r>
      <w:r>
        <w:rPr>
          <w:spacing w:val="-5"/>
        </w:rPr>
        <w:t xml:space="preserve"> </w:t>
      </w:r>
      <w:r>
        <w:rPr>
          <w:spacing w:val="-2"/>
        </w:rPr>
        <w:t>appropriate:</w:t>
      </w:r>
    </w:p>
    <w:p w14:paraId="417088A1" w14:textId="77777777" w:rsidR="007C32E2" w:rsidRDefault="00000000">
      <w:pPr>
        <w:pStyle w:val="ListParagraph"/>
        <w:numPr>
          <w:ilvl w:val="3"/>
          <w:numId w:val="18"/>
        </w:numPr>
        <w:tabs>
          <w:tab w:val="left" w:pos="3130"/>
        </w:tabs>
        <w:ind w:left="3130" w:hanging="991"/>
      </w:pPr>
      <w:r>
        <w:t>request</w:t>
      </w:r>
      <w:r>
        <w:rPr>
          <w:spacing w:val="-7"/>
        </w:rPr>
        <w:t xml:space="preserve"> </w:t>
      </w:r>
      <w:r>
        <w:t>further</w:t>
      </w:r>
      <w:r>
        <w:rPr>
          <w:spacing w:val="-5"/>
        </w:rPr>
        <w:t xml:space="preserve"> </w:t>
      </w:r>
      <w:proofErr w:type="gramStart"/>
      <w:r>
        <w:rPr>
          <w:spacing w:val="-2"/>
        </w:rPr>
        <w:t>information;</w:t>
      </w:r>
      <w:proofErr w:type="gramEnd"/>
    </w:p>
    <w:p w14:paraId="15364E53" w14:textId="77777777" w:rsidR="007C32E2" w:rsidRDefault="00000000">
      <w:pPr>
        <w:pStyle w:val="ListParagraph"/>
        <w:numPr>
          <w:ilvl w:val="3"/>
          <w:numId w:val="18"/>
        </w:numPr>
        <w:tabs>
          <w:tab w:val="left" w:pos="3130"/>
        </w:tabs>
        <w:ind w:left="3130" w:right="150"/>
      </w:pPr>
      <w:r>
        <w:t>arrange</w:t>
      </w:r>
      <w:r>
        <w:rPr>
          <w:spacing w:val="29"/>
        </w:rPr>
        <w:t xml:space="preserve"> </w:t>
      </w:r>
      <w:r>
        <w:t>for</w:t>
      </w:r>
      <w:r>
        <w:rPr>
          <w:spacing w:val="31"/>
        </w:rPr>
        <w:t xml:space="preserve"> </w:t>
      </w:r>
      <w:r>
        <w:t>two</w:t>
      </w:r>
      <w:r>
        <w:rPr>
          <w:spacing w:val="29"/>
        </w:rPr>
        <w:t xml:space="preserve"> </w:t>
      </w:r>
      <w:r>
        <w:t>copies</w:t>
      </w:r>
      <w:r>
        <w:rPr>
          <w:spacing w:val="27"/>
        </w:rPr>
        <w:t xml:space="preserve"> </w:t>
      </w:r>
      <w:r>
        <w:t>of</w:t>
      </w:r>
      <w:r>
        <w:rPr>
          <w:spacing w:val="30"/>
        </w:rPr>
        <w:t xml:space="preserve"> </w:t>
      </w:r>
      <w:r>
        <w:t>the</w:t>
      </w:r>
      <w:r>
        <w:rPr>
          <w:spacing w:val="29"/>
        </w:rPr>
        <w:t xml:space="preserve"> </w:t>
      </w:r>
      <w:r>
        <w:t>Change</w:t>
      </w:r>
      <w:r>
        <w:rPr>
          <w:spacing w:val="32"/>
        </w:rPr>
        <w:t xml:space="preserve"> </w:t>
      </w:r>
      <w:r>
        <w:t>Control</w:t>
      </w:r>
      <w:r>
        <w:rPr>
          <w:spacing w:val="26"/>
        </w:rPr>
        <w:t xml:space="preserve"> </w:t>
      </w:r>
      <w:r>
        <w:t>Note</w:t>
      </w:r>
      <w:r>
        <w:rPr>
          <w:spacing w:val="30"/>
        </w:rPr>
        <w:t xml:space="preserve"> </w:t>
      </w:r>
      <w:r>
        <w:t>to</w:t>
      </w:r>
      <w:r>
        <w:rPr>
          <w:spacing w:val="34"/>
        </w:rPr>
        <w:t xml:space="preserve"> </w:t>
      </w:r>
      <w:r>
        <w:t>be</w:t>
      </w:r>
      <w:r>
        <w:rPr>
          <w:spacing w:val="29"/>
        </w:rPr>
        <w:t xml:space="preserve"> </w:t>
      </w:r>
      <w:r>
        <w:t>signed</w:t>
      </w:r>
      <w:r>
        <w:rPr>
          <w:spacing w:val="32"/>
        </w:rPr>
        <w:t xml:space="preserve"> </w:t>
      </w:r>
      <w:r>
        <w:t>by</w:t>
      </w:r>
      <w:r>
        <w:rPr>
          <w:spacing w:val="29"/>
        </w:rPr>
        <w:t xml:space="preserve"> </w:t>
      </w:r>
      <w:r>
        <w:t>or</w:t>
      </w:r>
      <w:r>
        <w:rPr>
          <w:spacing w:val="31"/>
        </w:rPr>
        <w:t xml:space="preserve"> </w:t>
      </w:r>
      <w:r>
        <w:t xml:space="preserve">on behalf of the Council and return one of the copies to the </w:t>
      </w:r>
      <w:proofErr w:type="gramStart"/>
      <w:r>
        <w:t>Supplier;</w:t>
      </w:r>
      <w:proofErr w:type="gramEnd"/>
      <w:r>
        <w:t xml:space="preserve"> or</w:t>
      </w:r>
    </w:p>
    <w:p w14:paraId="5F6784B7" w14:textId="77777777" w:rsidR="007C32E2" w:rsidRDefault="00000000">
      <w:pPr>
        <w:pStyle w:val="ListParagraph"/>
        <w:numPr>
          <w:ilvl w:val="3"/>
          <w:numId w:val="18"/>
        </w:numPr>
        <w:tabs>
          <w:tab w:val="left" w:pos="3130"/>
        </w:tabs>
        <w:spacing w:before="219"/>
        <w:ind w:left="3130" w:hanging="991"/>
      </w:pPr>
      <w:r>
        <w:t>notify</w:t>
      </w:r>
      <w:r>
        <w:rPr>
          <w:spacing w:val="-8"/>
        </w:rPr>
        <w:t xml:space="preserve"> </w:t>
      </w:r>
      <w:r>
        <w:t>the</w:t>
      </w:r>
      <w:r>
        <w:rPr>
          <w:spacing w:val="-6"/>
        </w:rPr>
        <w:t xml:space="preserve"> </w:t>
      </w:r>
      <w:r>
        <w:t>Supplier</w:t>
      </w:r>
      <w:r>
        <w:rPr>
          <w:spacing w:val="-1"/>
        </w:rPr>
        <w:t xml:space="preserve"> </w:t>
      </w:r>
      <w:r>
        <w:t>of</w:t>
      </w:r>
      <w:r>
        <w:rPr>
          <w:spacing w:val="-5"/>
        </w:rPr>
        <w:t xml:space="preserve"> </w:t>
      </w:r>
      <w:r>
        <w:t>the</w:t>
      </w:r>
      <w:r>
        <w:rPr>
          <w:spacing w:val="-8"/>
        </w:rPr>
        <w:t xml:space="preserve"> </w:t>
      </w:r>
      <w:r>
        <w:t>rejection</w:t>
      </w:r>
      <w:r>
        <w:rPr>
          <w:spacing w:val="-4"/>
        </w:rPr>
        <w:t xml:space="preserve"> </w:t>
      </w:r>
      <w:r>
        <w:t>of</w:t>
      </w:r>
      <w:r>
        <w:rPr>
          <w:spacing w:val="-5"/>
        </w:rPr>
        <w:t xml:space="preserve"> </w:t>
      </w:r>
      <w:r>
        <w:t>the</w:t>
      </w:r>
      <w:r>
        <w:rPr>
          <w:spacing w:val="-3"/>
        </w:rPr>
        <w:t xml:space="preserve"> </w:t>
      </w:r>
      <w:r>
        <w:t>Change</w:t>
      </w:r>
      <w:r>
        <w:rPr>
          <w:spacing w:val="-9"/>
        </w:rPr>
        <w:t xml:space="preserve"> </w:t>
      </w:r>
      <w:r>
        <w:t>Control</w:t>
      </w:r>
      <w:r>
        <w:rPr>
          <w:spacing w:val="-4"/>
        </w:rPr>
        <w:t xml:space="preserve"> </w:t>
      </w:r>
      <w:r>
        <w:rPr>
          <w:spacing w:val="-2"/>
        </w:rPr>
        <w:t>Note.</w:t>
      </w:r>
    </w:p>
    <w:p w14:paraId="215B5406" w14:textId="77777777" w:rsidR="007C32E2" w:rsidRDefault="00000000">
      <w:pPr>
        <w:pStyle w:val="ListParagraph"/>
        <w:numPr>
          <w:ilvl w:val="1"/>
          <w:numId w:val="18"/>
        </w:numPr>
        <w:tabs>
          <w:tab w:val="left" w:pos="1145"/>
        </w:tabs>
        <w:spacing w:before="219"/>
        <w:ind w:right="150"/>
      </w:pPr>
      <w:r>
        <w:t>A Change Control</w:t>
      </w:r>
      <w:r>
        <w:rPr>
          <w:spacing w:val="-1"/>
        </w:rPr>
        <w:t xml:space="preserve"> </w:t>
      </w:r>
      <w:r>
        <w:t>Note</w:t>
      </w:r>
      <w:r>
        <w:rPr>
          <w:spacing w:val="-1"/>
        </w:rPr>
        <w:t xml:space="preserve"> </w:t>
      </w:r>
      <w:r>
        <w:t>signed by the Council and</w:t>
      </w:r>
      <w:r>
        <w:rPr>
          <w:spacing w:val="-2"/>
        </w:rPr>
        <w:t xml:space="preserve"> </w:t>
      </w:r>
      <w:r>
        <w:t>by</w:t>
      </w:r>
      <w:r>
        <w:rPr>
          <w:spacing w:val="-2"/>
        </w:rPr>
        <w:t xml:space="preserve"> </w:t>
      </w:r>
      <w:r>
        <w:t>the Supplier</w:t>
      </w:r>
      <w:r>
        <w:rPr>
          <w:spacing w:val="-1"/>
        </w:rPr>
        <w:t xml:space="preserve"> </w:t>
      </w:r>
      <w:r>
        <w:t>shall constitute</w:t>
      </w:r>
      <w:r>
        <w:rPr>
          <w:spacing w:val="-2"/>
        </w:rPr>
        <w:t xml:space="preserve"> </w:t>
      </w:r>
      <w:r>
        <w:t>an</w:t>
      </w:r>
      <w:r>
        <w:rPr>
          <w:spacing w:val="-2"/>
        </w:rPr>
        <w:t xml:space="preserve"> </w:t>
      </w:r>
      <w:r>
        <w:t>amendment to this Contract.</w:t>
      </w:r>
    </w:p>
    <w:p w14:paraId="47B3211A" w14:textId="77777777" w:rsidR="007C32E2" w:rsidRDefault="007C32E2">
      <w:pPr>
        <w:pStyle w:val="ListParagraph"/>
        <w:jc w:val="left"/>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3E09C1C1" w14:textId="77777777" w:rsidR="007C32E2" w:rsidRDefault="00000000">
      <w:pPr>
        <w:pStyle w:val="Heading2"/>
        <w:spacing w:before="242" w:line="477" w:lineRule="auto"/>
        <w:ind w:left="4386" w:right="3954" w:firstLine="518"/>
      </w:pPr>
      <w:bookmarkStart w:id="101" w:name="_bookmark101"/>
      <w:bookmarkEnd w:id="101"/>
      <w:r>
        <w:lastRenderedPageBreak/>
        <w:t>SCHEDULE 6</w:t>
      </w:r>
      <w:r>
        <w:rPr>
          <w:spacing w:val="40"/>
        </w:rPr>
        <w:t xml:space="preserve"> </w:t>
      </w:r>
      <w:bookmarkStart w:id="102" w:name="_bookmark102"/>
      <w:bookmarkEnd w:id="102"/>
      <w:r>
        <w:t>EXIT</w:t>
      </w:r>
      <w:r>
        <w:rPr>
          <w:spacing w:val="-16"/>
        </w:rPr>
        <w:t xml:space="preserve"> </w:t>
      </w:r>
      <w:r>
        <w:t>ARRANGEMENTS</w:t>
      </w:r>
    </w:p>
    <w:p w14:paraId="175AE4C1" w14:textId="77777777" w:rsidR="007C32E2" w:rsidRDefault="00000000">
      <w:pPr>
        <w:pStyle w:val="Heading3"/>
        <w:numPr>
          <w:ilvl w:val="0"/>
          <w:numId w:val="15"/>
        </w:numPr>
        <w:tabs>
          <w:tab w:val="left" w:pos="1145"/>
        </w:tabs>
        <w:spacing w:before="222"/>
      </w:pPr>
      <w:r>
        <w:rPr>
          <w:spacing w:val="-2"/>
        </w:rPr>
        <w:t>General</w:t>
      </w:r>
    </w:p>
    <w:p w14:paraId="15067936" w14:textId="77777777" w:rsidR="007C32E2" w:rsidRDefault="00000000">
      <w:pPr>
        <w:pStyle w:val="ListParagraph"/>
        <w:numPr>
          <w:ilvl w:val="1"/>
          <w:numId w:val="15"/>
        </w:numPr>
        <w:tabs>
          <w:tab w:val="left" w:pos="2139"/>
        </w:tabs>
        <w:ind w:right="144"/>
        <w:jc w:val="both"/>
      </w:pPr>
      <w:r>
        <w:t xml:space="preserve">The Supplier acknowledges that it is of critical importance to the Council to ensure on termination or expiry of this Contract howsoever occurring an orderly transfer of the Services either back to the Council or to a Replacement Supplier and for this reason the Council relies significantly on the Supplier fulfilling its obligations under this </w:t>
      </w:r>
      <w:r>
        <w:rPr>
          <w:spacing w:val="-2"/>
        </w:rPr>
        <w:t>Schedule.</w:t>
      </w:r>
    </w:p>
    <w:p w14:paraId="3464CFD4" w14:textId="77777777" w:rsidR="007C32E2" w:rsidRDefault="00000000">
      <w:pPr>
        <w:pStyle w:val="ListParagraph"/>
        <w:numPr>
          <w:ilvl w:val="1"/>
          <w:numId w:val="15"/>
        </w:numPr>
        <w:tabs>
          <w:tab w:val="left" w:pos="2139"/>
        </w:tabs>
        <w:spacing w:before="221"/>
        <w:ind w:right="146"/>
        <w:jc w:val="both"/>
      </w:pPr>
      <w:r>
        <w:t>If this Contract is terminated in whole or part or expires in accordance with its terms, the Supplier will, during the Exit Period, co-operate with the Council and where applicable any Replacement Supplier</w:t>
      </w:r>
      <w:r>
        <w:rPr>
          <w:spacing w:val="-1"/>
        </w:rPr>
        <w:t xml:space="preserve"> </w:t>
      </w:r>
      <w:r>
        <w:t>to</w:t>
      </w:r>
      <w:r>
        <w:rPr>
          <w:spacing w:val="-3"/>
        </w:rPr>
        <w:t xml:space="preserve"> </w:t>
      </w:r>
      <w:r>
        <w:t>ensure</w:t>
      </w:r>
      <w:r>
        <w:rPr>
          <w:spacing w:val="-5"/>
        </w:rPr>
        <w:t xml:space="preserve"> </w:t>
      </w:r>
      <w:r>
        <w:t>the orderly</w:t>
      </w:r>
      <w:r>
        <w:rPr>
          <w:spacing w:val="-3"/>
        </w:rPr>
        <w:t xml:space="preserve"> </w:t>
      </w:r>
      <w:r>
        <w:t>migration</w:t>
      </w:r>
      <w:r>
        <w:rPr>
          <w:spacing w:val="-3"/>
        </w:rPr>
        <w:t xml:space="preserve"> </w:t>
      </w:r>
      <w:r>
        <w:t>of,</w:t>
      </w:r>
      <w:r>
        <w:rPr>
          <w:spacing w:val="-1"/>
        </w:rPr>
        <w:t xml:space="preserve"> </w:t>
      </w:r>
      <w:r>
        <w:t>and transfer</w:t>
      </w:r>
      <w:r>
        <w:rPr>
          <w:spacing w:val="-2"/>
        </w:rPr>
        <w:t xml:space="preserve"> </w:t>
      </w:r>
      <w:r>
        <w:t>of responsibility for, the Services.</w:t>
      </w:r>
    </w:p>
    <w:p w14:paraId="1A85CF3C" w14:textId="77777777" w:rsidR="007C32E2" w:rsidRDefault="00000000">
      <w:pPr>
        <w:pStyle w:val="Heading3"/>
        <w:numPr>
          <w:ilvl w:val="0"/>
          <w:numId w:val="15"/>
        </w:numPr>
        <w:tabs>
          <w:tab w:val="left" w:pos="1145"/>
        </w:tabs>
        <w:spacing w:before="219"/>
      </w:pPr>
      <w:r>
        <w:t>Exit</w:t>
      </w:r>
      <w:r>
        <w:rPr>
          <w:spacing w:val="-1"/>
        </w:rPr>
        <w:t xml:space="preserve"> </w:t>
      </w:r>
      <w:r>
        <w:rPr>
          <w:spacing w:val="-2"/>
        </w:rPr>
        <w:t>Obligations</w:t>
      </w:r>
    </w:p>
    <w:p w14:paraId="1A6BF4C2" w14:textId="77777777" w:rsidR="007C32E2" w:rsidRDefault="00000000">
      <w:pPr>
        <w:pStyle w:val="ListParagraph"/>
        <w:numPr>
          <w:ilvl w:val="1"/>
          <w:numId w:val="15"/>
        </w:numPr>
        <w:tabs>
          <w:tab w:val="left" w:pos="2139"/>
        </w:tabs>
      </w:pPr>
      <w:r>
        <w:t>During</w:t>
      </w:r>
      <w:r>
        <w:rPr>
          <w:spacing w:val="-5"/>
        </w:rPr>
        <w:t xml:space="preserve"> </w:t>
      </w:r>
      <w:r>
        <w:t>the</w:t>
      </w:r>
      <w:r>
        <w:rPr>
          <w:spacing w:val="-7"/>
        </w:rPr>
        <w:t xml:space="preserve"> </w:t>
      </w:r>
      <w:r>
        <w:t>Exit</w:t>
      </w:r>
      <w:r>
        <w:rPr>
          <w:spacing w:val="-2"/>
        </w:rPr>
        <w:t xml:space="preserve"> </w:t>
      </w:r>
      <w:r>
        <w:t>Period</w:t>
      </w:r>
      <w:r>
        <w:rPr>
          <w:spacing w:val="-5"/>
        </w:rPr>
        <w:t xml:space="preserve"> </w:t>
      </w:r>
      <w:r>
        <w:t>the</w:t>
      </w:r>
      <w:r>
        <w:rPr>
          <w:spacing w:val="-3"/>
        </w:rPr>
        <w:t xml:space="preserve"> </w:t>
      </w:r>
      <w:r>
        <w:t>Supplier</w:t>
      </w:r>
      <w:r>
        <w:rPr>
          <w:spacing w:val="-2"/>
        </w:rPr>
        <w:t xml:space="preserve"> shall:</w:t>
      </w:r>
    </w:p>
    <w:p w14:paraId="3A9986A7" w14:textId="77777777" w:rsidR="007C32E2" w:rsidRDefault="00000000">
      <w:pPr>
        <w:pStyle w:val="ListParagraph"/>
        <w:numPr>
          <w:ilvl w:val="2"/>
          <w:numId w:val="15"/>
        </w:numPr>
        <w:tabs>
          <w:tab w:val="left" w:pos="3130"/>
        </w:tabs>
        <w:ind w:left="3130" w:right="148"/>
        <w:jc w:val="both"/>
      </w:pPr>
      <w:r>
        <w:t xml:space="preserve">provide all reasonable assistance and appropriate resources to the Council and any Replacement Supplier to facilitate the orderly transfer of the Services to the Council or the Replacement </w:t>
      </w:r>
      <w:proofErr w:type="gramStart"/>
      <w:r>
        <w:t>Supplier;</w:t>
      </w:r>
      <w:proofErr w:type="gramEnd"/>
    </w:p>
    <w:p w14:paraId="2ECF75C8" w14:textId="77777777" w:rsidR="007C32E2" w:rsidRDefault="00000000">
      <w:pPr>
        <w:pStyle w:val="ListParagraph"/>
        <w:numPr>
          <w:ilvl w:val="2"/>
          <w:numId w:val="15"/>
        </w:numPr>
        <w:tabs>
          <w:tab w:val="left" w:pos="3130"/>
        </w:tabs>
        <w:ind w:left="3130" w:right="149"/>
        <w:jc w:val="both"/>
      </w:pPr>
      <w:r>
        <w:t>continue to provide the Services in accordance with any relevant Service Levels in force</w:t>
      </w:r>
      <w:r>
        <w:rPr>
          <w:spacing w:val="-1"/>
        </w:rPr>
        <w:t xml:space="preserve"> </w:t>
      </w:r>
      <w:r>
        <w:t>at</w:t>
      </w:r>
      <w:r>
        <w:rPr>
          <w:spacing w:val="-3"/>
        </w:rPr>
        <w:t xml:space="preserve"> </w:t>
      </w:r>
      <w:r>
        <w:t>the date of</w:t>
      </w:r>
      <w:r>
        <w:rPr>
          <w:spacing w:val="-1"/>
        </w:rPr>
        <w:t xml:space="preserve"> </w:t>
      </w:r>
      <w:r>
        <w:t>termination or expiry</w:t>
      </w:r>
      <w:r>
        <w:rPr>
          <w:spacing w:val="-2"/>
        </w:rPr>
        <w:t xml:space="preserve"> </w:t>
      </w:r>
      <w:r>
        <w:t>on</w:t>
      </w:r>
      <w:r>
        <w:rPr>
          <w:spacing w:val="-2"/>
        </w:rPr>
        <w:t xml:space="preserve"> </w:t>
      </w:r>
      <w:r>
        <w:t>the</w:t>
      </w:r>
      <w:r>
        <w:rPr>
          <w:spacing w:val="-2"/>
        </w:rPr>
        <w:t xml:space="preserve"> </w:t>
      </w:r>
      <w:r>
        <w:t>terms</w:t>
      </w:r>
      <w:r>
        <w:rPr>
          <w:spacing w:val="-2"/>
        </w:rPr>
        <w:t xml:space="preserve"> </w:t>
      </w:r>
      <w:r>
        <w:t xml:space="preserve">set out in this </w:t>
      </w:r>
      <w:proofErr w:type="gramStart"/>
      <w:r>
        <w:rPr>
          <w:spacing w:val="-2"/>
        </w:rPr>
        <w:t>Contract;</w:t>
      </w:r>
      <w:proofErr w:type="gramEnd"/>
    </w:p>
    <w:p w14:paraId="67E64D93" w14:textId="77777777" w:rsidR="007C32E2" w:rsidRDefault="00000000">
      <w:pPr>
        <w:pStyle w:val="ListParagraph"/>
        <w:numPr>
          <w:ilvl w:val="2"/>
          <w:numId w:val="15"/>
        </w:numPr>
        <w:tabs>
          <w:tab w:val="left" w:pos="3130"/>
        </w:tabs>
        <w:spacing w:before="221"/>
        <w:ind w:left="3130" w:hanging="991"/>
      </w:pPr>
      <w:r>
        <w:t>provide</w:t>
      </w:r>
      <w:r>
        <w:rPr>
          <w:spacing w:val="-6"/>
        </w:rPr>
        <w:t xml:space="preserve"> </w:t>
      </w:r>
      <w:r>
        <w:t>such</w:t>
      </w:r>
      <w:r>
        <w:rPr>
          <w:spacing w:val="-7"/>
        </w:rPr>
        <w:t xml:space="preserve"> </w:t>
      </w:r>
      <w:r>
        <w:t>information</w:t>
      </w:r>
      <w:r>
        <w:rPr>
          <w:spacing w:val="-5"/>
        </w:rPr>
        <w:t xml:space="preserve"> </w:t>
      </w:r>
      <w:r>
        <w:t>and</w:t>
      </w:r>
      <w:r>
        <w:rPr>
          <w:spacing w:val="-5"/>
        </w:rPr>
        <w:t xml:space="preserve"> </w:t>
      </w:r>
      <w:r>
        <w:t>assistance</w:t>
      </w:r>
      <w:r>
        <w:rPr>
          <w:spacing w:val="-7"/>
        </w:rPr>
        <w:t xml:space="preserve"> </w:t>
      </w:r>
      <w:r>
        <w:t>as</w:t>
      </w:r>
      <w:r>
        <w:rPr>
          <w:spacing w:val="-5"/>
        </w:rPr>
        <w:t xml:space="preserve"> </w:t>
      </w:r>
      <w:r>
        <w:t>detailed</w:t>
      </w:r>
      <w:r>
        <w:rPr>
          <w:spacing w:val="-5"/>
        </w:rPr>
        <w:t xml:space="preserve"> </w:t>
      </w:r>
      <w:r>
        <w:t>in</w:t>
      </w:r>
      <w:r>
        <w:rPr>
          <w:spacing w:val="-5"/>
        </w:rPr>
        <w:t xml:space="preserve"> </w:t>
      </w:r>
      <w:r>
        <w:t>paragraph</w:t>
      </w:r>
      <w:r>
        <w:rPr>
          <w:spacing w:val="-5"/>
        </w:rPr>
        <w:t xml:space="preserve"> </w:t>
      </w:r>
      <w:proofErr w:type="gramStart"/>
      <w:r>
        <w:rPr>
          <w:spacing w:val="-5"/>
        </w:rPr>
        <w:t>4;</w:t>
      </w:r>
      <w:proofErr w:type="gramEnd"/>
    </w:p>
    <w:p w14:paraId="093AEB07" w14:textId="77777777" w:rsidR="007C32E2" w:rsidRDefault="00000000">
      <w:pPr>
        <w:pStyle w:val="ListParagraph"/>
        <w:numPr>
          <w:ilvl w:val="2"/>
          <w:numId w:val="15"/>
        </w:numPr>
        <w:tabs>
          <w:tab w:val="left" w:pos="3130"/>
        </w:tabs>
        <w:ind w:left="3130" w:right="152"/>
        <w:jc w:val="both"/>
      </w:pPr>
      <w:r>
        <w:t xml:space="preserve">provide such copies of the Council’s data in its possession as are requested by the Council and at no additional charge to the </w:t>
      </w:r>
      <w:proofErr w:type="gramStart"/>
      <w:r>
        <w:t>Council;</w:t>
      </w:r>
      <w:proofErr w:type="gramEnd"/>
    </w:p>
    <w:p w14:paraId="3457313A" w14:textId="77777777" w:rsidR="007C32E2" w:rsidRDefault="00000000">
      <w:pPr>
        <w:pStyle w:val="ListParagraph"/>
        <w:numPr>
          <w:ilvl w:val="2"/>
          <w:numId w:val="15"/>
        </w:numPr>
        <w:tabs>
          <w:tab w:val="left" w:pos="3130"/>
        </w:tabs>
        <w:spacing w:before="221"/>
        <w:ind w:left="3130" w:right="148"/>
        <w:jc w:val="both"/>
      </w:pPr>
      <w:r>
        <w:t>carry</w:t>
      </w:r>
      <w:r>
        <w:rPr>
          <w:spacing w:val="-2"/>
        </w:rPr>
        <w:t xml:space="preserve"> </w:t>
      </w:r>
      <w:r>
        <w:t>out</w:t>
      </w:r>
      <w:r>
        <w:rPr>
          <w:spacing w:val="-1"/>
        </w:rPr>
        <w:t xml:space="preserve"> </w:t>
      </w:r>
      <w:r>
        <w:t>such</w:t>
      </w:r>
      <w:r>
        <w:rPr>
          <w:spacing w:val="-3"/>
        </w:rPr>
        <w:t xml:space="preserve"> </w:t>
      </w:r>
      <w:r>
        <w:t>security</w:t>
      </w:r>
      <w:r>
        <w:rPr>
          <w:spacing w:val="-2"/>
        </w:rPr>
        <w:t xml:space="preserve"> </w:t>
      </w:r>
      <w:r>
        <w:t>tasks</w:t>
      </w:r>
      <w:r>
        <w:rPr>
          <w:spacing w:val="-2"/>
        </w:rPr>
        <w:t xml:space="preserve"> </w:t>
      </w:r>
      <w:r>
        <w:t>necessary</w:t>
      </w:r>
      <w:r>
        <w:rPr>
          <w:spacing w:val="-5"/>
        </w:rPr>
        <w:t xml:space="preserve"> </w:t>
      </w:r>
      <w:r>
        <w:t>to</w:t>
      </w:r>
      <w:r>
        <w:rPr>
          <w:spacing w:val="-3"/>
        </w:rPr>
        <w:t xml:space="preserve"> </w:t>
      </w:r>
      <w:r>
        <w:t>identify</w:t>
      </w:r>
      <w:r>
        <w:rPr>
          <w:spacing w:val="-5"/>
        </w:rPr>
        <w:t xml:space="preserve"> </w:t>
      </w:r>
      <w:r>
        <w:t>security</w:t>
      </w:r>
      <w:r>
        <w:rPr>
          <w:spacing w:val="-2"/>
        </w:rPr>
        <w:t xml:space="preserve"> </w:t>
      </w:r>
      <w:r>
        <w:t>and</w:t>
      </w:r>
      <w:r>
        <w:rPr>
          <w:spacing w:val="-3"/>
        </w:rPr>
        <w:t xml:space="preserve"> </w:t>
      </w:r>
      <w:r>
        <w:t>operator</w:t>
      </w:r>
      <w:r>
        <w:rPr>
          <w:spacing w:val="-4"/>
        </w:rPr>
        <w:t xml:space="preserve"> </w:t>
      </w:r>
      <w:r>
        <w:t xml:space="preserve">risks inherent in the transfer of the Services and inform the Council of such risks and possible preventative and curative measures necessary to deal with such </w:t>
      </w:r>
      <w:proofErr w:type="gramStart"/>
      <w:r>
        <w:t>risks;</w:t>
      </w:r>
      <w:proofErr w:type="gramEnd"/>
    </w:p>
    <w:p w14:paraId="10085511" w14:textId="77777777" w:rsidR="007C32E2" w:rsidRDefault="00000000">
      <w:pPr>
        <w:pStyle w:val="ListParagraph"/>
        <w:numPr>
          <w:ilvl w:val="2"/>
          <w:numId w:val="15"/>
        </w:numPr>
        <w:tabs>
          <w:tab w:val="left" w:pos="3130"/>
        </w:tabs>
        <w:ind w:left="3130" w:right="147"/>
        <w:jc w:val="both"/>
      </w:pPr>
      <w:r>
        <w:t>immediately prior to the end of the Exit Period provide the Council with a detailed description and status report of all errors which have not been corrected, problems not resolved or agreed changes to the Services which have not been fully implemented at the termination of the Exit Period.</w:t>
      </w:r>
    </w:p>
    <w:p w14:paraId="2AB41C3B" w14:textId="77777777" w:rsidR="007C32E2" w:rsidRDefault="00000000">
      <w:pPr>
        <w:pStyle w:val="ListParagraph"/>
        <w:numPr>
          <w:ilvl w:val="1"/>
          <w:numId w:val="15"/>
        </w:numPr>
        <w:tabs>
          <w:tab w:val="left" w:pos="2139"/>
        </w:tabs>
        <w:spacing w:before="219"/>
        <w:ind w:right="146"/>
        <w:jc w:val="both"/>
      </w:pPr>
      <w:r>
        <w:t xml:space="preserve">The Supplier shall carry out the Exit Obligations in such a manner </w:t>
      </w:r>
      <w:proofErr w:type="gramStart"/>
      <w:r>
        <w:t>so as to</w:t>
      </w:r>
      <w:proofErr w:type="gramEnd"/>
      <w:r>
        <w:t xml:space="preserve"> cause as little disruption as possible to the Council’s business.</w:t>
      </w:r>
    </w:p>
    <w:p w14:paraId="5AABDFF8" w14:textId="77777777" w:rsidR="007C32E2" w:rsidRDefault="00000000">
      <w:pPr>
        <w:pStyle w:val="Heading3"/>
        <w:numPr>
          <w:ilvl w:val="0"/>
          <w:numId w:val="15"/>
        </w:numPr>
        <w:tabs>
          <w:tab w:val="left" w:pos="1145"/>
        </w:tabs>
        <w:spacing w:before="221"/>
      </w:pPr>
      <w:r>
        <w:t>Documentation</w:t>
      </w:r>
      <w:r>
        <w:rPr>
          <w:spacing w:val="-5"/>
        </w:rPr>
        <w:t xml:space="preserve"> </w:t>
      </w:r>
      <w:r>
        <w:t>and</w:t>
      </w:r>
      <w:r>
        <w:rPr>
          <w:spacing w:val="-6"/>
        </w:rPr>
        <w:t xml:space="preserve"> </w:t>
      </w:r>
      <w:r>
        <w:t>Due</w:t>
      </w:r>
      <w:r>
        <w:rPr>
          <w:spacing w:val="-4"/>
        </w:rPr>
        <w:t xml:space="preserve"> </w:t>
      </w:r>
      <w:r>
        <w:rPr>
          <w:spacing w:val="-2"/>
        </w:rPr>
        <w:t>Diligence</w:t>
      </w:r>
    </w:p>
    <w:p w14:paraId="0EBC1373" w14:textId="77777777" w:rsidR="007C32E2" w:rsidRDefault="00000000">
      <w:pPr>
        <w:pStyle w:val="ListParagraph"/>
        <w:numPr>
          <w:ilvl w:val="1"/>
          <w:numId w:val="15"/>
        </w:numPr>
        <w:tabs>
          <w:tab w:val="left" w:pos="2139"/>
        </w:tabs>
        <w:ind w:right="146"/>
        <w:jc w:val="both"/>
      </w:pPr>
      <w:r>
        <w:t>During the Exit Period, the Supplier will comply with any reasonable request by the Council</w:t>
      </w:r>
      <w:r>
        <w:rPr>
          <w:spacing w:val="-2"/>
        </w:rPr>
        <w:t xml:space="preserve"> </w:t>
      </w:r>
      <w:r>
        <w:t>for</w:t>
      </w:r>
      <w:r>
        <w:rPr>
          <w:spacing w:val="-1"/>
        </w:rPr>
        <w:t xml:space="preserve"> </w:t>
      </w:r>
      <w:r>
        <w:t>any</w:t>
      </w:r>
      <w:r>
        <w:rPr>
          <w:spacing w:val="-1"/>
        </w:rPr>
        <w:t xml:space="preserve"> </w:t>
      </w:r>
      <w:r>
        <w:t>information</w:t>
      </w:r>
      <w:r>
        <w:rPr>
          <w:spacing w:val="-2"/>
        </w:rPr>
        <w:t xml:space="preserve"> </w:t>
      </w:r>
      <w:r>
        <w:t>in</w:t>
      </w:r>
      <w:r>
        <w:rPr>
          <w:spacing w:val="-2"/>
        </w:rPr>
        <w:t xml:space="preserve"> </w:t>
      </w:r>
      <w:r>
        <w:t>relation</w:t>
      </w:r>
      <w:r>
        <w:rPr>
          <w:spacing w:val="-1"/>
        </w:rPr>
        <w:t xml:space="preserve"> </w:t>
      </w:r>
      <w:r>
        <w:t>to</w:t>
      </w:r>
      <w:r>
        <w:rPr>
          <w:spacing w:val="-4"/>
        </w:rPr>
        <w:t xml:space="preserve"> </w:t>
      </w:r>
      <w:r>
        <w:t>the</w:t>
      </w:r>
      <w:r>
        <w:rPr>
          <w:spacing w:val="-2"/>
        </w:rPr>
        <w:t xml:space="preserve"> </w:t>
      </w:r>
      <w:r>
        <w:t>Services</w:t>
      </w:r>
      <w:r>
        <w:rPr>
          <w:spacing w:val="-2"/>
        </w:rPr>
        <w:t xml:space="preserve"> </w:t>
      </w:r>
      <w:r>
        <w:t>to</w:t>
      </w:r>
      <w:r>
        <w:rPr>
          <w:spacing w:val="-2"/>
        </w:rPr>
        <w:t xml:space="preserve"> </w:t>
      </w:r>
      <w:r>
        <w:t>ensure</w:t>
      </w:r>
      <w:r>
        <w:rPr>
          <w:spacing w:val="-2"/>
        </w:rPr>
        <w:t xml:space="preserve"> </w:t>
      </w:r>
      <w:r>
        <w:t>the</w:t>
      </w:r>
      <w:r>
        <w:rPr>
          <w:spacing w:val="-2"/>
        </w:rPr>
        <w:t xml:space="preserve"> </w:t>
      </w:r>
      <w:r>
        <w:t>smooth</w:t>
      </w:r>
      <w:r>
        <w:rPr>
          <w:spacing w:val="-2"/>
        </w:rPr>
        <w:t xml:space="preserve"> </w:t>
      </w:r>
      <w:r>
        <w:t>transition</w:t>
      </w:r>
      <w:r>
        <w:rPr>
          <w:spacing w:val="-2"/>
        </w:rPr>
        <w:t xml:space="preserve"> </w:t>
      </w:r>
      <w:r>
        <w:t>of the Services.</w:t>
      </w:r>
      <w:r>
        <w:rPr>
          <w:spacing w:val="40"/>
        </w:rPr>
        <w:t xml:space="preserve"> </w:t>
      </w:r>
      <w:r>
        <w:t xml:space="preserve">Following such a request the Supplier will within two (2) days of such request make the relevant information available to the Council for inspection or on the Council’s </w:t>
      </w:r>
      <w:proofErr w:type="spellStart"/>
      <w:r>
        <w:t>authorisation</w:t>
      </w:r>
      <w:proofErr w:type="spellEnd"/>
      <w:r>
        <w:t xml:space="preserve"> to the Replacement Supplier and shall within two (2) days of such inspection provide copies of the relevant information to the Council and/or (if </w:t>
      </w:r>
      <w:proofErr w:type="gramStart"/>
      <w:r>
        <w:t>so</w:t>
      </w:r>
      <w:proofErr w:type="gramEnd"/>
      <w:r>
        <w:t xml:space="preserve"> requested by the Council) the Replacement Supplier.</w:t>
      </w:r>
    </w:p>
    <w:p w14:paraId="6042DAE6" w14:textId="77777777" w:rsidR="007C32E2" w:rsidRDefault="00000000">
      <w:pPr>
        <w:pStyle w:val="ListParagraph"/>
        <w:numPr>
          <w:ilvl w:val="1"/>
          <w:numId w:val="15"/>
        </w:numPr>
        <w:tabs>
          <w:tab w:val="left" w:pos="2139"/>
        </w:tabs>
        <w:spacing w:before="219"/>
        <w:ind w:right="145"/>
        <w:jc w:val="both"/>
      </w:pPr>
      <w:r>
        <w:t>The Supplier shall promptly and diligently answer any questions about the Services which</w:t>
      </w:r>
      <w:r>
        <w:rPr>
          <w:spacing w:val="18"/>
        </w:rPr>
        <w:t xml:space="preserve"> </w:t>
      </w:r>
      <w:r>
        <w:t>may</w:t>
      </w:r>
      <w:r>
        <w:rPr>
          <w:spacing w:val="15"/>
        </w:rPr>
        <w:t xml:space="preserve"> </w:t>
      </w:r>
      <w:r>
        <w:t>be</w:t>
      </w:r>
      <w:r>
        <w:rPr>
          <w:spacing w:val="15"/>
        </w:rPr>
        <w:t xml:space="preserve"> </w:t>
      </w:r>
      <w:r>
        <w:t>asked</w:t>
      </w:r>
      <w:r>
        <w:rPr>
          <w:spacing w:val="15"/>
        </w:rPr>
        <w:t xml:space="preserve"> </w:t>
      </w:r>
      <w:r>
        <w:t>by the</w:t>
      </w:r>
      <w:r>
        <w:rPr>
          <w:spacing w:val="17"/>
        </w:rPr>
        <w:t xml:space="preserve"> </w:t>
      </w:r>
      <w:r>
        <w:t>Council</w:t>
      </w:r>
      <w:r>
        <w:rPr>
          <w:spacing w:val="17"/>
        </w:rPr>
        <w:t xml:space="preserve"> </w:t>
      </w:r>
      <w:r>
        <w:t>or</w:t>
      </w:r>
      <w:r>
        <w:rPr>
          <w:spacing w:val="16"/>
        </w:rPr>
        <w:t xml:space="preserve"> </w:t>
      </w:r>
      <w:r>
        <w:t>by</w:t>
      </w:r>
      <w:r>
        <w:rPr>
          <w:spacing w:val="15"/>
        </w:rPr>
        <w:t xml:space="preserve"> </w:t>
      </w:r>
      <w:r>
        <w:t>any</w:t>
      </w:r>
      <w:r>
        <w:rPr>
          <w:spacing w:val="15"/>
        </w:rPr>
        <w:t xml:space="preserve"> </w:t>
      </w:r>
      <w:r>
        <w:t>Replacement</w:t>
      </w:r>
      <w:r>
        <w:rPr>
          <w:spacing w:val="20"/>
        </w:rPr>
        <w:t xml:space="preserve"> </w:t>
      </w:r>
      <w:r>
        <w:t>Supplier</w:t>
      </w:r>
      <w:r>
        <w:rPr>
          <w:spacing w:val="16"/>
        </w:rPr>
        <w:t xml:space="preserve"> </w:t>
      </w:r>
      <w:r>
        <w:t>as necessary</w:t>
      </w:r>
      <w:r>
        <w:rPr>
          <w:spacing w:val="15"/>
        </w:rPr>
        <w:t xml:space="preserve"> </w:t>
      </w:r>
      <w:r>
        <w:t>in</w:t>
      </w:r>
    </w:p>
    <w:p w14:paraId="7FD48543" w14:textId="77777777" w:rsidR="007C32E2" w:rsidRDefault="007C32E2">
      <w:pPr>
        <w:pStyle w:val="ListParagrap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17096822" w14:textId="77777777" w:rsidR="007C32E2" w:rsidRDefault="00000000">
      <w:pPr>
        <w:pStyle w:val="BodyText"/>
        <w:spacing w:before="239"/>
        <w:ind w:left="2139" w:right="147"/>
        <w:jc w:val="both"/>
      </w:pPr>
      <w:r>
        <w:lastRenderedPageBreak/>
        <w:t>order (</w:t>
      </w:r>
      <w:proofErr w:type="spellStart"/>
      <w:r>
        <w:t>i</w:t>
      </w:r>
      <w:proofErr w:type="spellEnd"/>
      <w:r>
        <w:t xml:space="preserve">) to explain the </w:t>
      </w:r>
      <w:proofErr w:type="gramStart"/>
      <w:r>
        <w:t>manner in which</w:t>
      </w:r>
      <w:proofErr w:type="gramEnd"/>
      <w:r>
        <w:t xml:space="preserve"> the Services have been provided; and (ii) to allow the Council or Replacement Supplier to conduct all such due diligence as is reasonably required to enable it to take over responsibility for the provision of the Services (or any part thereof).</w:t>
      </w:r>
    </w:p>
    <w:p w14:paraId="5EEC9F84" w14:textId="77777777" w:rsidR="007C32E2" w:rsidRDefault="00000000">
      <w:pPr>
        <w:pStyle w:val="ListParagraph"/>
        <w:numPr>
          <w:ilvl w:val="1"/>
          <w:numId w:val="15"/>
        </w:numPr>
        <w:tabs>
          <w:tab w:val="left" w:pos="2139"/>
        </w:tabs>
        <w:ind w:right="148"/>
        <w:jc w:val="both"/>
      </w:pPr>
      <w:r>
        <w:t>The Council shall procure that any Replacement Supplier agrees to be bound by (</w:t>
      </w:r>
      <w:proofErr w:type="spellStart"/>
      <w:r>
        <w:t>i</w:t>
      </w:r>
      <w:proofErr w:type="spellEnd"/>
      <w:r>
        <w:t>) an obligation of confidentiality in respect of any confidential information of the Supplier which</w:t>
      </w:r>
      <w:r>
        <w:rPr>
          <w:spacing w:val="-2"/>
        </w:rPr>
        <w:t xml:space="preserve"> </w:t>
      </w:r>
      <w:r>
        <w:t>is</w:t>
      </w:r>
      <w:r>
        <w:rPr>
          <w:spacing w:val="-2"/>
        </w:rPr>
        <w:t xml:space="preserve"> </w:t>
      </w:r>
      <w:r>
        <w:t>made</w:t>
      </w:r>
      <w:r>
        <w:rPr>
          <w:spacing w:val="-2"/>
        </w:rPr>
        <w:t xml:space="preserve"> </w:t>
      </w:r>
      <w:r>
        <w:t>available</w:t>
      </w:r>
      <w:r>
        <w:rPr>
          <w:spacing w:val="-2"/>
        </w:rPr>
        <w:t xml:space="preserve"> </w:t>
      </w:r>
      <w:r>
        <w:t>to</w:t>
      </w:r>
      <w:r>
        <w:rPr>
          <w:spacing w:val="-2"/>
        </w:rPr>
        <w:t xml:space="preserve"> </w:t>
      </w:r>
      <w:r>
        <w:t>it</w:t>
      </w:r>
      <w:r>
        <w:rPr>
          <w:spacing w:val="-1"/>
        </w:rPr>
        <w:t xml:space="preserve"> </w:t>
      </w:r>
      <w:r>
        <w:t>under</w:t>
      </w:r>
      <w:r>
        <w:rPr>
          <w:spacing w:val="-3"/>
        </w:rPr>
        <w:t xml:space="preserve"> </w:t>
      </w:r>
      <w:r>
        <w:t>this</w:t>
      </w:r>
      <w:r>
        <w:rPr>
          <w:spacing w:val="-1"/>
        </w:rPr>
        <w:t xml:space="preserve"> </w:t>
      </w:r>
      <w:r>
        <w:t>Schedule</w:t>
      </w:r>
      <w:r>
        <w:rPr>
          <w:spacing w:val="-4"/>
        </w:rPr>
        <w:t xml:space="preserve"> </w:t>
      </w:r>
      <w:r>
        <w:t>and</w:t>
      </w:r>
      <w:r>
        <w:rPr>
          <w:spacing w:val="-2"/>
        </w:rPr>
        <w:t xml:space="preserve"> </w:t>
      </w:r>
      <w:r>
        <w:t>(ii)</w:t>
      </w:r>
      <w:r>
        <w:rPr>
          <w:spacing w:val="-1"/>
        </w:rPr>
        <w:t xml:space="preserve"> </w:t>
      </w:r>
      <w:r>
        <w:t>an</w:t>
      </w:r>
      <w:r>
        <w:rPr>
          <w:spacing w:val="-2"/>
        </w:rPr>
        <w:t xml:space="preserve"> </w:t>
      </w:r>
      <w:r>
        <w:t>obligation</w:t>
      </w:r>
      <w:r>
        <w:rPr>
          <w:spacing w:val="-2"/>
        </w:rPr>
        <w:t xml:space="preserve"> </w:t>
      </w:r>
      <w:r>
        <w:t>to</w:t>
      </w:r>
      <w:r>
        <w:rPr>
          <w:spacing w:val="-2"/>
        </w:rPr>
        <w:t xml:space="preserve"> </w:t>
      </w:r>
      <w:r>
        <w:t>use</w:t>
      </w:r>
      <w:r>
        <w:rPr>
          <w:spacing w:val="-2"/>
        </w:rPr>
        <w:t xml:space="preserve"> </w:t>
      </w:r>
      <w:r>
        <w:t>any</w:t>
      </w:r>
      <w:r>
        <w:rPr>
          <w:spacing w:val="-2"/>
        </w:rPr>
        <w:t xml:space="preserve"> </w:t>
      </w:r>
      <w:r>
        <w:t>of</w:t>
      </w:r>
      <w:r>
        <w:rPr>
          <w:spacing w:val="-3"/>
        </w:rPr>
        <w:t xml:space="preserve"> </w:t>
      </w:r>
      <w:r>
        <w:t>the Supplier’s confidential information solely for the purpose of evaluating and/or providing to the Council the services which will replace the Services.</w:t>
      </w:r>
    </w:p>
    <w:p w14:paraId="36B06983" w14:textId="77777777" w:rsidR="007C32E2" w:rsidRDefault="00000000">
      <w:pPr>
        <w:pStyle w:val="Heading3"/>
        <w:numPr>
          <w:ilvl w:val="0"/>
          <w:numId w:val="15"/>
        </w:numPr>
        <w:tabs>
          <w:tab w:val="left" w:pos="1145"/>
        </w:tabs>
        <w:spacing w:before="221"/>
      </w:pPr>
      <w:r>
        <w:t>Exit</w:t>
      </w:r>
      <w:r>
        <w:rPr>
          <w:spacing w:val="-1"/>
        </w:rPr>
        <w:t xml:space="preserve"> </w:t>
      </w:r>
      <w:r>
        <w:rPr>
          <w:spacing w:val="-2"/>
        </w:rPr>
        <w:t>Manager</w:t>
      </w:r>
    </w:p>
    <w:p w14:paraId="28CCA946" w14:textId="77777777" w:rsidR="007C32E2" w:rsidRDefault="00000000">
      <w:pPr>
        <w:pStyle w:val="ListParagraph"/>
        <w:numPr>
          <w:ilvl w:val="1"/>
          <w:numId w:val="15"/>
        </w:numPr>
        <w:tabs>
          <w:tab w:val="left" w:pos="2139"/>
        </w:tabs>
        <w:spacing w:before="219"/>
        <w:ind w:right="147"/>
        <w:jc w:val="both"/>
      </w:pPr>
      <w:r>
        <w:t>The Supplier will appoint a person as Exit Manager at the commencement of the Exit Period and will notify the Council as soon as possible of the name and contact details of such person. The Council shall have the right to require the replacement of the Exit Manager if it reasonably believes that such person is unsuitable for the position.</w:t>
      </w:r>
    </w:p>
    <w:p w14:paraId="4E869E5F" w14:textId="77777777" w:rsidR="007C32E2" w:rsidRDefault="00000000">
      <w:pPr>
        <w:pStyle w:val="ListParagraph"/>
        <w:numPr>
          <w:ilvl w:val="1"/>
          <w:numId w:val="15"/>
        </w:numPr>
        <w:tabs>
          <w:tab w:val="left" w:pos="2139"/>
        </w:tabs>
        <w:ind w:right="149"/>
        <w:jc w:val="both"/>
      </w:pPr>
      <w:r>
        <w:t>The Exit Manager will be the Council’s primary point of contact in connection with the matters referred to in this Schedule. The Supplier shall ensure that the Exit Manager liaise with the Council in relation to all issues relevant to the termination (in whole or part) or expiry of this Contract and all matters connected with this Schedule.</w:t>
      </w:r>
    </w:p>
    <w:p w14:paraId="1D768857" w14:textId="77777777" w:rsidR="007C32E2" w:rsidRDefault="00000000">
      <w:pPr>
        <w:pStyle w:val="Heading3"/>
        <w:numPr>
          <w:ilvl w:val="0"/>
          <w:numId w:val="15"/>
        </w:numPr>
        <w:tabs>
          <w:tab w:val="left" w:pos="1145"/>
        </w:tabs>
        <w:spacing w:before="220"/>
      </w:pPr>
      <w:r>
        <w:t>Exit</w:t>
      </w:r>
      <w:r>
        <w:rPr>
          <w:spacing w:val="-1"/>
        </w:rPr>
        <w:t xml:space="preserve"> </w:t>
      </w:r>
      <w:r>
        <w:rPr>
          <w:spacing w:val="-2"/>
        </w:rPr>
        <w:t>Period</w:t>
      </w:r>
    </w:p>
    <w:p w14:paraId="675945AC" w14:textId="77777777" w:rsidR="007C32E2" w:rsidRDefault="00000000">
      <w:pPr>
        <w:pStyle w:val="ListParagraph"/>
        <w:numPr>
          <w:ilvl w:val="1"/>
          <w:numId w:val="15"/>
        </w:numPr>
        <w:tabs>
          <w:tab w:val="left" w:pos="2139"/>
        </w:tabs>
        <w:spacing w:before="222"/>
      </w:pPr>
      <w:r>
        <w:t>The</w:t>
      </w:r>
      <w:r>
        <w:rPr>
          <w:spacing w:val="-4"/>
        </w:rPr>
        <w:t xml:space="preserve"> </w:t>
      </w:r>
      <w:r>
        <w:t>Exit</w:t>
      </w:r>
      <w:r>
        <w:rPr>
          <w:spacing w:val="-3"/>
        </w:rPr>
        <w:t xml:space="preserve"> </w:t>
      </w:r>
      <w:r>
        <w:t>Period</w:t>
      </w:r>
      <w:r>
        <w:rPr>
          <w:spacing w:val="-4"/>
        </w:rPr>
        <w:t xml:space="preserve"> </w:t>
      </w:r>
      <w:r>
        <w:t>shall</w:t>
      </w:r>
      <w:r>
        <w:rPr>
          <w:spacing w:val="-3"/>
        </w:rPr>
        <w:t xml:space="preserve"> </w:t>
      </w:r>
      <w:r>
        <w:rPr>
          <w:spacing w:val="-5"/>
        </w:rPr>
        <w:t>be:</w:t>
      </w:r>
    </w:p>
    <w:p w14:paraId="66D2D00B" w14:textId="77777777" w:rsidR="007C32E2" w:rsidRDefault="00000000">
      <w:pPr>
        <w:pStyle w:val="ListParagraph"/>
        <w:numPr>
          <w:ilvl w:val="2"/>
          <w:numId w:val="15"/>
        </w:numPr>
        <w:tabs>
          <w:tab w:val="left" w:pos="3130"/>
        </w:tabs>
        <w:ind w:left="3130" w:hanging="991"/>
      </w:pPr>
      <w:r>
        <w:t>a</w:t>
      </w:r>
      <w:r>
        <w:rPr>
          <w:spacing w:val="-5"/>
        </w:rPr>
        <w:t xml:space="preserve"> </w:t>
      </w:r>
      <w:r>
        <w:t>period</w:t>
      </w:r>
      <w:r>
        <w:rPr>
          <w:spacing w:val="-2"/>
        </w:rPr>
        <w:t xml:space="preserve"> </w:t>
      </w:r>
      <w:r>
        <w:t>of up</w:t>
      </w:r>
      <w:r>
        <w:rPr>
          <w:spacing w:val="-4"/>
        </w:rPr>
        <w:t xml:space="preserve"> </w:t>
      </w:r>
      <w:r>
        <w:t>to</w:t>
      </w:r>
      <w:r>
        <w:rPr>
          <w:spacing w:val="-4"/>
        </w:rPr>
        <w:t xml:space="preserve"> </w:t>
      </w:r>
      <w:r>
        <w:t>twelve</w:t>
      </w:r>
      <w:r>
        <w:rPr>
          <w:spacing w:val="-4"/>
        </w:rPr>
        <w:t xml:space="preserve"> </w:t>
      </w:r>
      <w:r>
        <w:t>(12)</w:t>
      </w:r>
      <w:r>
        <w:rPr>
          <w:spacing w:val="-3"/>
        </w:rPr>
        <w:t xml:space="preserve"> </w:t>
      </w:r>
      <w:r>
        <w:t>months</w:t>
      </w:r>
      <w:r>
        <w:rPr>
          <w:spacing w:val="-4"/>
        </w:rPr>
        <w:t xml:space="preserve"> </w:t>
      </w:r>
      <w:r>
        <w:t>prior</w:t>
      </w:r>
      <w:r>
        <w:rPr>
          <w:spacing w:val="-3"/>
        </w:rPr>
        <w:t xml:space="preserve"> </w:t>
      </w:r>
      <w:r>
        <w:t>to</w:t>
      </w:r>
      <w:r>
        <w:rPr>
          <w:spacing w:val="-4"/>
        </w:rPr>
        <w:t xml:space="preserve"> </w:t>
      </w:r>
      <w:r>
        <w:t>the</w:t>
      </w:r>
      <w:r>
        <w:rPr>
          <w:spacing w:val="-2"/>
        </w:rPr>
        <w:t xml:space="preserve"> </w:t>
      </w:r>
      <w:r>
        <w:t>end</w:t>
      </w:r>
      <w:r>
        <w:rPr>
          <w:spacing w:val="-2"/>
        </w:rPr>
        <w:t xml:space="preserve"> </w:t>
      </w:r>
      <w:r>
        <w:t>of</w:t>
      </w:r>
      <w:r>
        <w:rPr>
          <w:spacing w:val="-3"/>
        </w:rPr>
        <w:t xml:space="preserve"> </w:t>
      </w:r>
      <w:r>
        <w:t>the</w:t>
      </w:r>
      <w:r>
        <w:rPr>
          <w:spacing w:val="-2"/>
        </w:rPr>
        <w:t xml:space="preserve"> </w:t>
      </w:r>
      <w:proofErr w:type="gramStart"/>
      <w:r>
        <w:rPr>
          <w:spacing w:val="-2"/>
        </w:rPr>
        <w:t>Contract;</w:t>
      </w:r>
      <w:proofErr w:type="gramEnd"/>
    </w:p>
    <w:p w14:paraId="408419CD" w14:textId="77777777" w:rsidR="007C32E2" w:rsidRDefault="00000000">
      <w:pPr>
        <w:pStyle w:val="BodyText"/>
        <w:ind w:left="1145"/>
      </w:pPr>
      <w:r>
        <w:t>provided that the Council may terminate the Exit Period at</w:t>
      </w:r>
      <w:r>
        <w:rPr>
          <w:spacing w:val="21"/>
        </w:rPr>
        <w:t xml:space="preserve"> </w:t>
      </w:r>
      <w:r>
        <w:t>any time</w:t>
      </w:r>
      <w:r>
        <w:rPr>
          <w:spacing w:val="26"/>
        </w:rPr>
        <w:t xml:space="preserve"> </w:t>
      </w:r>
      <w:r>
        <w:t>by giving ninety (90) days’</w:t>
      </w:r>
      <w:r>
        <w:rPr>
          <w:spacing w:val="40"/>
        </w:rPr>
        <w:t xml:space="preserve"> </w:t>
      </w:r>
      <w:r>
        <w:t>notice in writing to the Supplier</w:t>
      </w:r>
    </w:p>
    <w:p w14:paraId="26DEA537" w14:textId="77777777" w:rsidR="007C32E2" w:rsidRDefault="007C32E2">
      <w:pPr>
        <w:pStyle w:val="BodyText"/>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4674FD5B" w14:textId="77777777" w:rsidR="007C32E2" w:rsidRDefault="00000000">
      <w:pPr>
        <w:pStyle w:val="Heading2"/>
        <w:spacing w:before="242" w:line="477" w:lineRule="auto"/>
        <w:ind w:left="4227" w:right="4127" w:firstLine="463"/>
      </w:pPr>
      <w:bookmarkStart w:id="103" w:name="_bookmark103"/>
      <w:bookmarkEnd w:id="103"/>
      <w:r>
        <w:lastRenderedPageBreak/>
        <w:t xml:space="preserve">SCHEDULE 7 </w:t>
      </w:r>
      <w:bookmarkStart w:id="104" w:name="_bookmark104"/>
      <w:bookmarkEnd w:id="104"/>
      <w:r>
        <w:t>TUPE</w:t>
      </w:r>
      <w:r>
        <w:rPr>
          <w:spacing w:val="-16"/>
        </w:rPr>
        <w:t xml:space="preserve"> </w:t>
      </w:r>
      <w:r>
        <w:t>AND</w:t>
      </w:r>
      <w:r>
        <w:rPr>
          <w:spacing w:val="-15"/>
        </w:rPr>
        <w:t xml:space="preserve"> </w:t>
      </w:r>
      <w:r>
        <w:t>PENSIONS</w:t>
      </w:r>
    </w:p>
    <w:p w14:paraId="112865C0" w14:textId="77777777" w:rsidR="007C32E2" w:rsidRDefault="007C32E2">
      <w:pPr>
        <w:pStyle w:val="BodyText"/>
        <w:spacing w:before="110"/>
        <w:rPr>
          <w:b/>
        </w:rPr>
      </w:pPr>
    </w:p>
    <w:p w14:paraId="55D43A7C" w14:textId="77777777" w:rsidR="007C32E2" w:rsidRDefault="00000000">
      <w:pPr>
        <w:pStyle w:val="Heading3"/>
        <w:numPr>
          <w:ilvl w:val="0"/>
          <w:numId w:val="14"/>
        </w:numPr>
        <w:tabs>
          <w:tab w:val="left" w:pos="871"/>
        </w:tabs>
        <w:spacing w:before="1"/>
        <w:ind w:left="871" w:hanging="718"/>
        <w:jc w:val="left"/>
      </w:pPr>
      <w:r>
        <w:rPr>
          <w:smallCaps/>
          <w:spacing w:val="-2"/>
        </w:rPr>
        <w:t>Definitions</w:t>
      </w:r>
    </w:p>
    <w:p w14:paraId="49D488AE" w14:textId="77777777" w:rsidR="007C32E2" w:rsidRDefault="007C32E2">
      <w:pPr>
        <w:pStyle w:val="BodyText"/>
        <w:spacing w:before="31"/>
        <w:rPr>
          <w:b/>
          <w:sz w:val="18"/>
        </w:rPr>
      </w:pPr>
    </w:p>
    <w:p w14:paraId="798C48AF" w14:textId="77777777" w:rsidR="007C32E2" w:rsidRDefault="00000000">
      <w:pPr>
        <w:pStyle w:val="ListParagraph"/>
        <w:numPr>
          <w:ilvl w:val="1"/>
          <w:numId w:val="14"/>
        </w:numPr>
        <w:tabs>
          <w:tab w:val="left" w:pos="871"/>
        </w:tabs>
        <w:spacing w:before="1"/>
        <w:ind w:left="871" w:hanging="718"/>
      </w:pPr>
      <w:r>
        <w:t>In</w:t>
      </w:r>
      <w:r>
        <w:rPr>
          <w:spacing w:val="-9"/>
        </w:rPr>
        <w:t xml:space="preserve"> </w:t>
      </w:r>
      <w:r>
        <w:t>this</w:t>
      </w:r>
      <w:r>
        <w:rPr>
          <w:spacing w:val="-3"/>
        </w:rPr>
        <w:t xml:space="preserve"> </w:t>
      </w:r>
      <w:r>
        <w:t>Schedule</w:t>
      </w:r>
      <w:r>
        <w:rPr>
          <w:spacing w:val="-7"/>
        </w:rPr>
        <w:t xml:space="preserve"> </w:t>
      </w:r>
      <w:r>
        <w:t>the</w:t>
      </w:r>
      <w:r>
        <w:rPr>
          <w:spacing w:val="-6"/>
        </w:rPr>
        <w:t xml:space="preserve"> </w:t>
      </w:r>
      <w:r>
        <w:t>following</w:t>
      </w:r>
      <w:r>
        <w:rPr>
          <w:spacing w:val="-4"/>
        </w:rPr>
        <w:t xml:space="preserve"> </w:t>
      </w:r>
      <w:r>
        <w:t>words</w:t>
      </w:r>
      <w:r>
        <w:rPr>
          <w:spacing w:val="-4"/>
        </w:rPr>
        <w:t xml:space="preserve"> </w:t>
      </w:r>
      <w:r>
        <w:t>and</w:t>
      </w:r>
      <w:r>
        <w:rPr>
          <w:spacing w:val="-6"/>
        </w:rPr>
        <w:t xml:space="preserve"> </w:t>
      </w:r>
      <w:r>
        <w:t>expressions</w:t>
      </w:r>
      <w:r>
        <w:rPr>
          <w:spacing w:val="-4"/>
        </w:rPr>
        <w:t xml:space="preserve"> </w:t>
      </w:r>
      <w:r>
        <w:t>shall</w:t>
      </w:r>
      <w:r>
        <w:rPr>
          <w:spacing w:val="-4"/>
        </w:rPr>
        <w:t xml:space="preserve"> </w:t>
      </w:r>
      <w:r>
        <w:t>have</w:t>
      </w:r>
      <w:r>
        <w:rPr>
          <w:spacing w:val="-6"/>
        </w:rPr>
        <w:t xml:space="preserve"> </w:t>
      </w:r>
      <w:r>
        <w:t>the</w:t>
      </w:r>
      <w:r>
        <w:rPr>
          <w:spacing w:val="-7"/>
        </w:rPr>
        <w:t xml:space="preserve"> </w:t>
      </w:r>
      <w:r>
        <w:t>meanings</w:t>
      </w:r>
      <w:r>
        <w:rPr>
          <w:spacing w:val="-3"/>
        </w:rPr>
        <w:t xml:space="preserve"> </w:t>
      </w:r>
      <w:r>
        <w:t>set</w:t>
      </w:r>
      <w:r>
        <w:rPr>
          <w:spacing w:val="-5"/>
        </w:rPr>
        <w:t xml:space="preserve"> </w:t>
      </w:r>
      <w:r>
        <w:t>out</w:t>
      </w:r>
      <w:r>
        <w:rPr>
          <w:spacing w:val="-3"/>
        </w:rPr>
        <w:t xml:space="preserve"> </w:t>
      </w:r>
      <w:r>
        <w:t>below</w:t>
      </w:r>
      <w:r>
        <w:rPr>
          <w:spacing w:val="-4"/>
        </w:rPr>
        <w:t xml:space="preserve"> </w:t>
      </w:r>
      <w:r>
        <w:rPr>
          <w:spacing w:val="-10"/>
        </w:rPr>
        <w:t>-</w:t>
      </w:r>
    </w:p>
    <w:p w14:paraId="15CD5ABC" w14:textId="77777777" w:rsidR="007C32E2" w:rsidRDefault="007C32E2">
      <w:pPr>
        <w:pStyle w:val="BodyText"/>
        <w:spacing w:before="3" w:after="1"/>
        <w:rPr>
          <w:sz w:val="10"/>
        </w:rPr>
      </w:pPr>
    </w:p>
    <w:tbl>
      <w:tblPr>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5"/>
        <w:gridCol w:w="6666"/>
      </w:tblGrid>
      <w:tr w:rsidR="007C32E2" w14:paraId="5AD99352" w14:textId="77777777">
        <w:trPr>
          <w:trHeight w:val="494"/>
        </w:trPr>
        <w:tc>
          <w:tcPr>
            <w:tcW w:w="2355" w:type="dxa"/>
          </w:tcPr>
          <w:p w14:paraId="021EAD33" w14:textId="77777777" w:rsidR="007C32E2" w:rsidRDefault="00000000">
            <w:pPr>
              <w:pStyle w:val="TableParagraph"/>
              <w:ind w:left="107"/>
              <w:rPr>
                <w:b/>
              </w:rPr>
            </w:pPr>
            <w:r>
              <w:rPr>
                <w:b/>
                <w:smallCaps/>
                <w:spacing w:val="-2"/>
              </w:rPr>
              <w:t>Phrase</w:t>
            </w:r>
          </w:p>
        </w:tc>
        <w:tc>
          <w:tcPr>
            <w:tcW w:w="6666" w:type="dxa"/>
          </w:tcPr>
          <w:p w14:paraId="6DE73B44" w14:textId="77777777" w:rsidR="007C32E2" w:rsidRDefault="00000000">
            <w:pPr>
              <w:pStyle w:val="TableParagraph"/>
              <w:ind w:left="107"/>
              <w:rPr>
                <w:b/>
              </w:rPr>
            </w:pPr>
            <w:r>
              <w:rPr>
                <w:b/>
                <w:smallCaps/>
                <w:spacing w:val="-2"/>
              </w:rPr>
              <w:t>Meaning</w:t>
            </w:r>
          </w:p>
        </w:tc>
      </w:tr>
      <w:tr w:rsidR="007C32E2" w14:paraId="61EEF580" w14:textId="77777777">
        <w:trPr>
          <w:trHeight w:val="1757"/>
        </w:trPr>
        <w:tc>
          <w:tcPr>
            <w:tcW w:w="2355" w:type="dxa"/>
          </w:tcPr>
          <w:p w14:paraId="67F585AE" w14:textId="77777777" w:rsidR="007C32E2" w:rsidRDefault="00000000">
            <w:pPr>
              <w:pStyle w:val="TableParagraph"/>
              <w:tabs>
                <w:tab w:val="left" w:pos="1453"/>
              </w:tabs>
              <w:ind w:left="107" w:right="94"/>
            </w:pPr>
            <w:r>
              <w:rPr>
                <w:spacing w:val="-2"/>
              </w:rPr>
              <w:t>Appropriate</w:t>
            </w:r>
            <w:r>
              <w:tab/>
            </w:r>
            <w:r>
              <w:rPr>
                <w:spacing w:val="-2"/>
              </w:rPr>
              <w:t>Pension Protection</w:t>
            </w:r>
          </w:p>
        </w:tc>
        <w:tc>
          <w:tcPr>
            <w:tcW w:w="6666" w:type="dxa"/>
          </w:tcPr>
          <w:p w14:paraId="51165CB2" w14:textId="77777777" w:rsidR="007C32E2" w:rsidRDefault="00000000">
            <w:pPr>
              <w:pStyle w:val="TableParagraph"/>
              <w:ind w:left="107" w:right="96"/>
              <w:jc w:val="both"/>
            </w:pPr>
            <w:r>
              <w:t xml:space="preserve">means in respect of Eligible Employees, the protection referred to in Annex A of the Cabinet Office Statement entitled ‘Staff Transfers in the Public Sector Statement of Practice 2000’ (as interpreted/updated by the HM Treasury Guidance Note dated June 2004) and the Best Value Authorities </w:t>
            </w:r>
            <w:proofErr w:type="gramStart"/>
            <w:r>
              <w:t>staff</w:t>
            </w:r>
            <w:proofErr w:type="gramEnd"/>
            <w:r>
              <w:t xml:space="preserve"> Transfers (Pensions) Direction 2007.</w:t>
            </w:r>
          </w:p>
        </w:tc>
      </w:tr>
      <w:tr w:rsidR="007C32E2" w14:paraId="5D8C483B" w14:textId="77777777">
        <w:trPr>
          <w:trHeight w:val="493"/>
        </w:trPr>
        <w:tc>
          <w:tcPr>
            <w:tcW w:w="2355" w:type="dxa"/>
          </w:tcPr>
          <w:p w14:paraId="274D0B5D" w14:textId="77777777" w:rsidR="007C32E2" w:rsidRDefault="00000000">
            <w:pPr>
              <w:pStyle w:val="TableParagraph"/>
              <w:spacing w:before="2"/>
              <w:ind w:left="107"/>
            </w:pPr>
            <w:r>
              <w:rPr>
                <w:spacing w:val="-2"/>
              </w:rPr>
              <w:t>Directive</w:t>
            </w:r>
          </w:p>
        </w:tc>
        <w:tc>
          <w:tcPr>
            <w:tcW w:w="6666" w:type="dxa"/>
          </w:tcPr>
          <w:p w14:paraId="51B9BCC9" w14:textId="77777777" w:rsidR="007C32E2" w:rsidRDefault="00000000">
            <w:pPr>
              <w:pStyle w:val="TableParagraph"/>
              <w:spacing w:before="2"/>
              <w:ind w:left="107"/>
            </w:pPr>
            <w:r>
              <w:t>means</w:t>
            </w:r>
            <w:r>
              <w:rPr>
                <w:spacing w:val="-7"/>
              </w:rPr>
              <w:t xml:space="preserve"> </w:t>
            </w:r>
            <w:r>
              <w:t>the</w:t>
            </w:r>
            <w:r>
              <w:rPr>
                <w:spacing w:val="-5"/>
              </w:rPr>
              <w:t xml:space="preserve"> </w:t>
            </w:r>
            <w:r>
              <w:t>European</w:t>
            </w:r>
            <w:r>
              <w:rPr>
                <w:spacing w:val="-4"/>
              </w:rPr>
              <w:t xml:space="preserve"> </w:t>
            </w:r>
            <w:r>
              <w:t>Directive</w:t>
            </w:r>
            <w:r>
              <w:rPr>
                <w:spacing w:val="-5"/>
              </w:rPr>
              <w:t xml:space="preserve"> </w:t>
            </w:r>
            <w:r>
              <w:t>2001/23/EC</w:t>
            </w:r>
            <w:r>
              <w:rPr>
                <w:spacing w:val="-5"/>
              </w:rPr>
              <w:t xml:space="preserve"> </w:t>
            </w:r>
            <w:r>
              <w:t>as</w:t>
            </w:r>
            <w:r>
              <w:rPr>
                <w:spacing w:val="-3"/>
              </w:rPr>
              <w:t xml:space="preserve"> </w:t>
            </w:r>
            <w:r>
              <w:rPr>
                <w:spacing w:val="-2"/>
              </w:rPr>
              <w:t>amended;</w:t>
            </w:r>
          </w:p>
        </w:tc>
      </w:tr>
      <w:tr w:rsidR="007C32E2" w14:paraId="7F6A48AD" w14:textId="77777777">
        <w:trPr>
          <w:trHeight w:val="2815"/>
        </w:trPr>
        <w:tc>
          <w:tcPr>
            <w:tcW w:w="2355" w:type="dxa"/>
          </w:tcPr>
          <w:p w14:paraId="69BBD7C6" w14:textId="77777777" w:rsidR="007C32E2" w:rsidRDefault="00000000">
            <w:pPr>
              <w:pStyle w:val="TableParagraph"/>
              <w:ind w:left="107"/>
            </w:pPr>
            <w:r>
              <w:t>Eligible</w:t>
            </w:r>
            <w:r>
              <w:rPr>
                <w:spacing w:val="-11"/>
              </w:rPr>
              <w:t xml:space="preserve"> </w:t>
            </w:r>
            <w:r>
              <w:rPr>
                <w:spacing w:val="-2"/>
              </w:rPr>
              <w:t>Employees</w:t>
            </w:r>
          </w:p>
        </w:tc>
        <w:tc>
          <w:tcPr>
            <w:tcW w:w="6666" w:type="dxa"/>
          </w:tcPr>
          <w:p w14:paraId="6651A6B0" w14:textId="77777777" w:rsidR="007C32E2" w:rsidRDefault="00000000">
            <w:pPr>
              <w:pStyle w:val="TableParagraph"/>
              <w:ind w:left="107"/>
            </w:pPr>
            <w:proofErr w:type="gramStart"/>
            <w:r>
              <w:rPr>
                <w:spacing w:val="-2"/>
              </w:rPr>
              <w:t>means;</w:t>
            </w:r>
            <w:proofErr w:type="gramEnd"/>
          </w:p>
          <w:p w14:paraId="65748D05" w14:textId="77777777" w:rsidR="007C32E2" w:rsidRDefault="00000000">
            <w:pPr>
              <w:pStyle w:val="TableParagraph"/>
              <w:numPr>
                <w:ilvl w:val="0"/>
                <w:numId w:val="13"/>
              </w:numPr>
              <w:tabs>
                <w:tab w:val="left" w:pos="564"/>
                <w:tab w:val="left" w:pos="566"/>
              </w:tabs>
              <w:spacing w:before="241"/>
              <w:ind w:right="97"/>
              <w:jc w:val="both"/>
            </w:pPr>
            <w:r>
              <w:t xml:space="preserve">Transferring Employees who are active members of or eligible to join the LGPS on the date of a Relevant Transfer; </w:t>
            </w:r>
            <w:r>
              <w:rPr>
                <w:spacing w:val="-6"/>
              </w:rPr>
              <w:t>or</w:t>
            </w:r>
          </w:p>
          <w:p w14:paraId="4352E5EA" w14:textId="77777777" w:rsidR="007C32E2" w:rsidRDefault="00000000">
            <w:pPr>
              <w:pStyle w:val="TableParagraph"/>
              <w:numPr>
                <w:ilvl w:val="0"/>
                <w:numId w:val="13"/>
              </w:numPr>
              <w:tabs>
                <w:tab w:val="left" w:pos="564"/>
                <w:tab w:val="left" w:pos="566"/>
              </w:tabs>
              <w:spacing w:before="1" w:line="237" w:lineRule="auto"/>
              <w:ind w:right="95"/>
              <w:jc w:val="both"/>
            </w:pPr>
            <w:r>
              <w:t>Transferring Original Employees who are active or eligible to join the LGPS or a broadly comparable scheme provided by their existing employer on the date of a Relevant Transfer; or</w:t>
            </w:r>
          </w:p>
          <w:p w14:paraId="5E4B0777" w14:textId="77777777" w:rsidR="007C32E2" w:rsidRDefault="00000000">
            <w:pPr>
              <w:pStyle w:val="TableParagraph"/>
              <w:numPr>
                <w:ilvl w:val="0"/>
                <w:numId w:val="13"/>
              </w:numPr>
              <w:tabs>
                <w:tab w:val="left" w:pos="564"/>
                <w:tab w:val="left" w:pos="566"/>
              </w:tabs>
              <w:spacing w:before="1" w:line="252" w:lineRule="exact"/>
              <w:ind w:right="97"/>
              <w:jc w:val="both"/>
            </w:pPr>
            <w:r>
              <w:t>any other individuals nominated by the Supplier or Sub- Contractor (as applicable) for so long as they are employed</w:t>
            </w:r>
            <w:r>
              <w:rPr>
                <w:spacing w:val="40"/>
              </w:rPr>
              <w:t xml:space="preserve"> </w:t>
            </w:r>
            <w:r>
              <w:t>in connection with the provision of the Services or part of it.</w:t>
            </w:r>
          </w:p>
        </w:tc>
      </w:tr>
      <w:tr w:rsidR="007C32E2" w14:paraId="0898655E" w14:textId="77777777">
        <w:trPr>
          <w:trHeight w:val="997"/>
        </w:trPr>
        <w:tc>
          <w:tcPr>
            <w:tcW w:w="2355" w:type="dxa"/>
          </w:tcPr>
          <w:p w14:paraId="2B731CFE" w14:textId="77777777" w:rsidR="007C32E2" w:rsidRDefault="00000000">
            <w:pPr>
              <w:pStyle w:val="TableParagraph"/>
              <w:ind w:left="107"/>
            </w:pPr>
            <w:r>
              <w:t>First</w:t>
            </w:r>
            <w:r>
              <w:rPr>
                <w:spacing w:val="-3"/>
              </w:rPr>
              <w:t xml:space="preserve"> </w:t>
            </w:r>
            <w:r>
              <w:rPr>
                <w:spacing w:val="-2"/>
              </w:rPr>
              <w:t>Contractor</w:t>
            </w:r>
          </w:p>
        </w:tc>
        <w:tc>
          <w:tcPr>
            <w:tcW w:w="6666" w:type="dxa"/>
          </w:tcPr>
          <w:p w14:paraId="7A2C17C2" w14:textId="77777777" w:rsidR="007C32E2" w:rsidRDefault="00000000">
            <w:pPr>
              <w:pStyle w:val="TableParagraph"/>
              <w:ind w:left="107" w:right="97"/>
              <w:jc w:val="both"/>
            </w:pPr>
            <w:r>
              <w:t xml:space="preserve">means the person or entity with whom the Council initially contracted for the provision of services which were the equivalent of or </w:t>
            </w:r>
            <w:proofErr w:type="gramStart"/>
            <w:r>
              <w:t>similar to</w:t>
            </w:r>
            <w:proofErr w:type="gramEnd"/>
            <w:r>
              <w:t xml:space="preserve"> the Services;</w:t>
            </w:r>
          </w:p>
        </w:tc>
      </w:tr>
      <w:tr w:rsidR="007C32E2" w14:paraId="372A897E" w14:textId="77777777">
        <w:trPr>
          <w:trHeight w:val="1253"/>
        </w:trPr>
        <w:tc>
          <w:tcPr>
            <w:tcW w:w="2355" w:type="dxa"/>
          </w:tcPr>
          <w:p w14:paraId="59756C3D" w14:textId="77777777" w:rsidR="007C32E2" w:rsidRDefault="00000000">
            <w:pPr>
              <w:pStyle w:val="TableParagraph"/>
              <w:ind w:left="107"/>
            </w:pPr>
            <w:r>
              <w:t>Intervening</w:t>
            </w:r>
            <w:r>
              <w:rPr>
                <w:spacing w:val="-11"/>
              </w:rPr>
              <w:t xml:space="preserve"> </w:t>
            </w:r>
            <w:r>
              <w:rPr>
                <w:spacing w:val="-2"/>
              </w:rPr>
              <w:t>Contract</w:t>
            </w:r>
          </w:p>
        </w:tc>
        <w:tc>
          <w:tcPr>
            <w:tcW w:w="6666" w:type="dxa"/>
          </w:tcPr>
          <w:p w14:paraId="08C636A2" w14:textId="77777777" w:rsidR="007C32E2" w:rsidRDefault="00000000">
            <w:pPr>
              <w:pStyle w:val="TableParagraph"/>
              <w:ind w:left="107" w:right="94"/>
              <w:jc w:val="both"/>
            </w:pPr>
            <w:r>
              <w:t xml:space="preserve">means a contract with the Council for the provision of services which were the equivalent of or </w:t>
            </w:r>
            <w:proofErr w:type="gramStart"/>
            <w:r>
              <w:t>similar to</w:t>
            </w:r>
            <w:proofErr w:type="gramEnd"/>
            <w:r>
              <w:t xml:space="preserve"> the Services, at times after they were provided under a</w:t>
            </w:r>
            <w:r>
              <w:rPr>
                <w:spacing w:val="-1"/>
              </w:rPr>
              <w:t xml:space="preserve"> </w:t>
            </w:r>
            <w:r>
              <w:t>contract with</w:t>
            </w:r>
            <w:r>
              <w:rPr>
                <w:spacing w:val="-1"/>
              </w:rPr>
              <w:t xml:space="preserve"> </w:t>
            </w:r>
            <w:r>
              <w:t>the</w:t>
            </w:r>
            <w:r>
              <w:rPr>
                <w:spacing w:val="-1"/>
              </w:rPr>
              <w:t xml:space="preserve"> </w:t>
            </w:r>
            <w:r>
              <w:t>First Contractor and before they are to be provided by the Contractor;</w:t>
            </w:r>
          </w:p>
        </w:tc>
      </w:tr>
      <w:tr w:rsidR="007C32E2" w14:paraId="2139CD2C" w14:textId="77777777">
        <w:trPr>
          <w:trHeight w:val="746"/>
        </w:trPr>
        <w:tc>
          <w:tcPr>
            <w:tcW w:w="2355" w:type="dxa"/>
          </w:tcPr>
          <w:p w14:paraId="75E979CB" w14:textId="77777777" w:rsidR="007C32E2" w:rsidRDefault="00000000">
            <w:pPr>
              <w:pStyle w:val="TableParagraph"/>
              <w:ind w:left="107"/>
            </w:pPr>
            <w:r>
              <w:rPr>
                <w:spacing w:val="-2"/>
              </w:rPr>
              <w:t>Regulations</w:t>
            </w:r>
          </w:p>
        </w:tc>
        <w:tc>
          <w:tcPr>
            <w:tcW w:w="6666" w:type="dxa"/>
          </w:tcPr>
          <w:p w14:paraId="18F2447A" w14:textId="77777777" w:rsidR="007C32E2" w:rsidRDefault="00000000">
            <w:pPr>
              <w:pStyle w:val="TableParagraph"/>
              <w:ind w:left="107"/>
            </w:pPr>
            <w:r>
              <w:t>means the Transfer of Undertakings (Protection of</w:t>
            </w:r>
            <w:r>
              <w:rPr>
                <w:spacing w:val="28"/>
              </w:rPr>
              <w:t xml:space="preserve"> </w:t>
            </w:r>
            <w:r>
              <w:t>Employment) Regulations 2006 as amended or modified from time to time;</w:t>
            </w:r>
          </w:p>
        </w:tc>
      </w:tr>
      <w:tr w:rsidR="007C32E2" w14:paraId="0FA3DA12" w14:textId="77777777">
        <w:trPr>
          <w:trHeight w:val="746"/>
        </w:trPr>
        <w:tc>
          <w:tcPr>
            <w:tcW w:w="2355" w:type="dxa"/>
          </w:tcPr>
          <w:p w14:paraId="4180C416" w14:textId="77777777" w:rsidR="007C32E2" w:rsidRDefault="00000000">
            <w:pPr>
              <w:pStyle w:val="TableParagraph"/>
              <w:ind w:left="107"/>
            </w:pPr>
            <w:r>
              <w:t>Relevant</w:t>
            </w:r>
            <w:r>
              <w:rPr>
                <w:spacing w:val="-7"/>
              </w:rPr>
              <w:t xml:space="preserve"> </w:t>
            </w:r>
            <w:r>
              <w:rPr>
                <w:spacing w:val="-2"/>
              </w:rPr>
              <w:t>Employees</w:t>
            </w:r>
          </w:p>
        </w:tc>
        <w:tc>
          <w:tcPr>
            <w:tcW w:w="6666" w:type="dxa"/>
          </w:tcPr>
          <w:p w14:paraId="03EF5531" w14:textId="77777777" w:rsidR="007C32E2" w:rsidRDefault="00000000">
            <w:pPr>
              <w:pStyle w:val="TableParagraph"/>
              <w:ind w:left="107"/>
            </w:pPr>
            <w:r>
              <w:t xml:space="preserve">means the employees who are the subject of a Relevant Transfer including any Transferring Employee and </w:t>
            </w:r>
            <w:proofErr w:type="gramStart"/>
            <w:r>
              <w:t>Third Party</w:t>
            </w:r>
            <w:proofErr w:type="gramEnd"/>
            <w:r>
              <w:t xml:space="preserve"> Employees;</w:t>
            </w:r>
          </w:p>
        </w:tc>
      </w:tr>
      <w:tr w:rsidR="007C32E2" w14:paraId="260D2FB7" w14:textId="77777777">
        <w:trPr>
          <w:trHeight w:val="493"/>
        </w:trPr>
        <w:tc>
          <w:tcPr>
            <w:tcW w:w="2355" w:type="dxa"/>
          </w:tcPr>
          <w:p w14:paraId="1BF1B0E5" w14:textId="77777777" w:rsidR="007C32E2" w:rsidRDefault="00000000">
            <w:pPr>
              <w:pStyle w:val="TableParagraph"/>
              <w:ind w:left="107"/>
            </w:pPr>
            <w:r>
              <w:t>Relevant</w:t>
            </w:r>
            <w:r>
              <w:rPr>
                <w:spacing w:val="-7"/>
              </w:rPr>
              <w:t xml:space="preserve"> </w:t>
            </w:r>
            <w:r>
              <w:rPr>
                <w:spacing w:val="-2"/>
              </w:rPr>
              <w:t>Transfer</w:t>
            </w:r>
          </w:p>
        </w:tc>
        <w:tc>
          <w:tcPr>
            <w:tcW w:w="6666" w:type="dxa"/>
          </w:tcPr>
          <w:p w14:paraId="221BF831" w14:textId="77777777" w:rsidR="007C32E2" w:rsidRDefault="00000000">
            <w:pPr>
              <w:pStyle w:val="TableParagraph"/>
              <w:ind w:left="107"/>
            </w:pPr>
            <w:r>
              <w:t>means</w:t>
            </w:r>
            <w:r>
              <w:rPr>
                <w:spacing w:val="-4"/>
              </w:rPr>
              <w:t xml:space="preserve"> </w:t>
            </w:r>
            <w:r>
              <w:t>a</w:t>
            </w:r>
            <w:r>
              <w:rPr>
                <w:spacing w:val="-6"/>
              </w:rPr>
              <w:t xml:space="preserve"> </w:t>
            </w:r>
            <w:r>
              <w:t>relevant</w:t>
            </w:r>
            <w:r>
              <w:rPr>
                <w:spacing w:val="-4"/>
              </w:rPr>
              <w:t xml:space="preserve"> </w:t>
            </w:r>
            <w:r>
              <w:t>transfer</w:t>
            </w:r>
            <w:r>
              <w:rPr>
                <w:spacing w:val="-5"/>
              </w:rPr>
              <w:t xml:space="preserve"> </w:t>
            </w:r>
            <w:r>
              <w:t>for</w:t>
            </w:r>
            <w:r>
              <w:rPr>
                <w:spacing w:val="-4"/>
              </w:rPr>
              <w:t xml:space="preserve"> </w:t>
            </w:r>
            <w:r>
              <w:t>the</w:t>
            </w:r>
            <w:r>
              <w:rPr>
                <w:spacing w:val="-6"/>
              </w:rPr>
              <w:t xml:space="preserve"> </w:t>
            </w:r>
            <w:r>
              <w:t>purposes</w:t>
            </w:r>
            <w:r>
              <w:rPr>
                <w:spacing w:val="-2"/>
              </w:rPr>
              <w:t xml:space="preserve"> </w:t>
            </w:r>
            <w:r>
              <w:t>of</w:t>
            </w:r>
            <w:r>
              <w:rPr>
                <w:spacing w:val="-5"/>
              </w:rPr>
              <w:t xml:space="preserve"> </w:t>
            </w:r>
            <w:r>
              <w:t>the</w:t>
            </w:r>
            <w:r>
              <w:rPr>
                <w:spacing w:val="-5"/>
              </w:rPr>
              <w:t xml:space="preserve"> </w:t>
            </w:r>
            <w:r>
              <w:rPr>
                <w:spacing w:val="-2"/>
              </w:rPr>
              <w:t>Regulations;</w:t>
            </w:r>
          </w:p>
        </w:tc>
      </w:tr>
      <w:tr w:rsidR="007C32E2" w14:paraId="62FF65A5" w14:textId="77777777">
        <w:trPr>
          <w:trHeight w:val="1250"/>
        </w:trPr>
        <w:tc>
          <w:tcPr>
            <w:tcW w:w="2355" w:type="dxa"/>
          </w:tcPr>
          <w:p w14:paraId="62EC56FF" w14:textId="77777777" w:rsidR="007C32E2" w:rsidRDefault="00000000">
            <w:pPr>
              <w:pStyle w:val="TableParagraph"/>
              <w:ind w:left="107" w:right="192"/>
            </w:pPr>
            <w:r>
              <w:rPr>
                <w:spacing w:val="-2"/>
              </w:rPr>
              <w:t>Replacement Supplier</w:t>
            </w:r>
          </w:p>
        </w:tc>
        <w:tc>
          <w:tcPr>
            <w:tcW w:w="6666" w:type="dxa"/>
          </w:tcPr>
          <w:p w14:paraId="1FD25479" w14:textId="77777777" w:rsidR="007C32E2" w:rsidRDefault="00000000">
            <w:pPr>
              <w:pStyle w:val="TableParagraph"/>
              <w:ind w:left="107" w:right="96"/>
              <w:jc w:val="both"/>
            </w:pPr>
            <w:r>
              <w:t xml:space="preserve">means any subsequent contractor or supplier engaged by the Council in substitution or replacement of the Supplier to provide services in whole or in part that are identical to or substantially </w:t>
            </w:r>
            <w:proofErr w:type="gramStart"/>
            <w:r>
              <w:t>similar to</w:t>
            </w:r>
            <w:proofErr w:type="gramEnd"/>
            <w:r>
              <w:t xml:space="preserve"> the Services;</w:t>
            </w:r>
          </w:p>
        </w:tc>
      </w:tr>
      <w:tr w:rsidR="007C32E2" w14:paraId="471CC3D2" w14:textId="77777777">
        <w:trPr>
          <w:trHeight w:val="1000"/>
        </w:trPr>
        <w:tc>
          <w:tcPr>
            <w:tcW w:w="2355" w:type="dxa"/>
          </w:tcPr>
          <w:p w14:paraId="7AEB53EA" w14:textId="77777777" w:rsidR="007C32E2" w:rsidRDefault="00000000">
            <w:pPr>
              <w:pStyle w:val="TableParagraph"/>
              <w:ind w:left="107" w:right="192"/>
            </w:pPr>
            <w:r>
              <w:t>Third</w:t>
            </w:r>
            <w:r>
              <w:rPr>
                <w:spacing w:val="-16"/>
              </w:rPr>
              <w:t xml:space="preserve"> </w:t>
            </w:r>
            <w:r>
              <w:t xml:space="preserve">Party </w:t>
            </w:r>
            <w:r>
              <w:rPr>
                <w:spacing w:val="-2"/>
              </w:rPr>
              <w:t>Employees</w:t>
            </w:r>
          </w:p>
        </w:tc>
        <w:tc>
          <w:tcPr>
            <w:tcW w:w="6666" w:type="dxa"/>
          </w:tcPr>
          <w:p w14:paraId="30FF2435" w14:textId="77777777" w:rsidR="007C32E2" w:rsidRDefault="00000000">
            <w:pPr>
              <w:pStyle w:val="TableParagraph"/>
              <w:ind w:left="107" w:right="93"/>
              <w:jc w:val="both"/>
            </w:pPr>
            <w:r>
              <w:t xml:space="preserve">means employees of </w:t>
            </w:r>
            <w:proofErr w:type="gramStart"/>
            <w:r>
              <w:t>Third Party</w:t>
            </w:r>
            <w:proofErr w:type="gramEnd"/>
            <w:r>
              <w:t xml:space="preserve"> Employers whose contracts of employment transfer with effect from the Transfer Date to the Supplier by virtue of the application of the Regulations.</w:t>
            </w:r>
          </w:p>
        </w:tc>
      </w:tr>
    </w:tbl>
    <w:p w14:paraId="35911C77" w14:textId="77777777" w:rsidR="007C32E2" w:rsidRDefault="007C32E2">
      <w:pPr>
        <w:pStyle w:val="TableParagraph"/>
        <w:jc w:val="bot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1AFDDE85" w14:textId="77777777" w:rsidR="007C32E2" w:rsidRDefault="007C32E2">
      <w:pPr>
        <w:pStyle w:val="BodyText"/>
        <w:spacing w:before="9"/>
        <w:rPr>
          <w:sz w:val="20"/>
        </w:rPr>
      </w:pPr>
    </w:p>
    <w:tbl>
      <w:tblPr>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5"/>
        <w:gridCol w:w="6666"/>
      </w:tblGrid>
      <w:tr w:rsidR="007C32E2" w14:paraId="2FD4FC48" w14:textId="77777777">
        <w:trPr>
          <w:trHeight w:val="491"/>
        </w:trPr>
        <w:tc>
          <w:tcPr>
            <w:tcW w:w="2355" w:type="dxa"/>
          </w:tcPr>
          <w:p w14:paraId="184E4D44" w14:textId="77777777" w:rsidR="007C32E2" w:rsidRDefault="00000000">
            <w:pPr>
              <w:pStyle w:val="TableParagraph"/>
              <w:ind w:left="107"/>
              <w:rPr>
                <w:b/>
              </w:rPr>
            </w:pPr>
            <w:r>
              <w:rPr>
                <w:b/>
                <w:smallCaps/>
                <w:spacing w:val="-2"/>
              </w:rPr>
              <w:t>Phrase</w:t>
            </w:r>
          </w:p>
        </w:tc>
        <w:tc>
          <w:tcPr>
            <w:tcW w:w="6666" w:type="dxa"/>
          </w:tcPr>
          <w:p w14:paraId="0EF6DEFB" w14:textId="77777777" w:rsidR="007C32E2" w:rsidRDefault="00000000">
            <w:pPr>
              <w:pStyle w:val="TableParagraph"/>
              <w:ind w:left="107"/>
              <w:rPr>
                <w:b/>
              </w:rPr>
            </w:pPr>
            <w:r>
              <w:rPr>
                <w:b/>
                <w:smallCaps/>
                <w:spacing w:val="-2"/>
              </w:rPr>
              <w:t>Meaning</w:t>
            </w:r>
          </w:p>
        </w:tc>
      </w:tr>
      <w:tr w:rsidR="007C32E2" w14:paraId="56B0941B" w14:textId="77777777">
        <w:trPr>
          <w:trHeight w:val="746"/>
        </w:trPr>
        <w:tc>
          <w:tcPr>
            <w:tcW w:w="2355" w:type="dxa"/>
          </w:tcPr>
          <w:p w14:paraId="18DF195F" w14:textId="77777777" w:rsidR="007C32E2" w:rsidRDefault="00000000">
            <w:pPr>
              <w:pStyle w:val="TableParagraph"/>
              <w:spacing w:before="2"/>
              <w:ind w:left="107"/>
            </w:pPr>
            <w:r>
              <w:rPr>
                <w:spacing w:val="-2"/>
              </w:rPr>
              <w:t>Sub-Contractor</w:t>
            </w:r>
          </w:p>
        </w:tc>
        <w:tc>
          <w:tcPr>
            <w:tcW w:w="6666" w:type="dxa"/>
          </w:tcPr>
          <w:p w14:paraId="41DD025D" w14:textId="77777777" w:rsidR="007C32E2" w:rsidRDefault="00000000">
            <w:pPr>
              <w:pStyle w:val="TableParagraph"/>
              <w:spacing w:before="2"/>
              <w:ind w:left="107"/>
            </w:pPr>
            <w:r>
              <w:t>means</w:t>
            </w:r>
            <w:r>
              <w:rPr>
                <w:spacing w:val="40"/>
              </w:rPr>
              <w:t xml:space="preserve"> </w:t>
            </w:r>
            <w:r>
              <w:t>the</w:t>
            </w:r>
            <w:r>
              <w:rPr>
                <w:spacing w:val="40"/>
              </w:rPr>
              <w:t xml:space="preserve"> </w:t>
            </w:r>
            <w:r>
              <w:t>contractors</w:t>
            </w:r>
            <w:r>
              <w:rPr>
                <w:spacing w:val="40"/>
              </w:rPr>
              <w:t xml:space="preserve"> </w:t>
            </w:r>
            <w:r>
              <w:t>that</w:t>
            </w:r>
            <w:r>
              <w:rPr>
                <w:spacing w:val="40"/>
              </w:rPr>
              <w:t xml:space="preserve"> </w:t>
            </w:r>
            <w:proofErr w:type="gramStart"/>
            <w:r>
              <w:t>enter</w:t>
            </w:r>
            <w:r>
              <w:rPr>
                <w:spacing w:val="40"/>
              </w:rPr>
              <w:t xml:space="preserve"> </w:t>
            </w:r>
            <w:r>
              <w:t>into</w:t>
            </w:r>
            <w:proofErr w:type="gramEnd"/>
            <w:r>
              <w:rPr>
                <w:spacing w:val="40"/>
              </w:rPr>
              <w:t xml:space="preserve"> </w:t>
            </w:r>
            <w:r>
              <w:t>a</w:t>
            </w:r>
            <w:r>
              <w:rPr>
                <w:spacing w:val="40"/>
              </w:rPr>
              <w:t xml:space="preserve"> </w:t>
            </w:r>
            <w:r>
              <w:t>Sub-Contract</w:t>
            </w:r>
            <w:r>
              <w:rPr>
                <w:spacing w:val="40"/>
              </w:rPr>
              <w:t xml:space="preserve"> </w:t>
            </w:r>
            <w:r>
              <w:t>with</w:t>
            </w:r>
            <w:r>
              <w:rPr>
                <w:spacing w:val="40"/>
              </w:rPr>
              <w:t xml:space="preserve"> </w:t>
            </w:r>
            <w:r>
              <w:t xml:space="preserve">the </w:t>
            </w:r>
            <w:r>
              <w:rPr>
                <w:spacing w:val="-2"/>
              </w:rPr>
              <w:t>Supplier;</w:t>
            </w:r>
          </w:p>
        </w:tc>
      </w:tr>
      <w:tr w:rsidR="007C32E2" w14:paraId="40E9BA56" w14:textId="77777777">
        <w:trPr>
          <w:trHeight w:val="1252"/>
        </w:trPr>
        <w:tc>
          <w:tcPr>
            <w:tcW w:w="2355" w:type="dxa"/>
          </w:tcPr>
          <w:p w14:paraId="4F2EC658" w14:textId="77777777" w:rsidR="007C32E2" w:rsidRDefault="00000000">
            <w:pPr>
              <w:pStyle w:val="TableParagraph"/>
              <w:spacing w:before="2"/>
              <w:ind w:left="107"/>
            </w:pPr>
            <w:r>
              <w:t>Third</w:t>
            </w:r>
            <w:r>
              <w:rPr>
                <w:spacing w:val="-4"/>
              </w:rPr>
              <w:t xml:space="preserve"> </w:t>
            </w:r>
            <w:r>
              <w:t>Party</w:t>
            </w:r>
            <w:r>
              <w:rPr>
                <w:spacing w:val="-2"/>
              </w:rPr>
              <w:t xml:space="preserve"> Employer</w:t>
            </w:r>
          </w:p>
        </w:tc>
        <w:tc>
          <w:tcPr>
            <w:tcW w:w="6666" w:type="dxa"/>
          </w:tcPr>
          <w:p w14:paraId="507C0572" w14:textId="77777777" w:rsidR="007C32E2" w:rsidRDefault="00000000">
            <w:pPr>
              <w:pStyle w:val="TableParagraph"/>
              <w:spacing w:before="2"/>
              <w:ind w:left="107" w:right="95"/>
              <w:jc w:val="both"/>
            </w:pPr>
            <w:r>
              <w:t>means a Supplier engaged by the Council to provide the service</w:t>
            </w:r>
            <w:r>
              <w:rPr>
                <w:spacing w:val="40"/>
              </w:rPr>
              <w:t xml:space="preserve"> </w:t>
            </w:r>
            <w:r>
              <w:t>or any part of it to the Council before the Commencement Date and whose employees</w:t>
            </w:r>
            <w:r>
              <w:rPr>
                <w:spacing w:val="-1"/>
              </w:rPr>
              <w:t xml:space="preserve"> </w:t>
            </w:r>
            <w:r>
              <w:t>will transfer to</w:t>
            </w:r>
            <w:r>
              <w:rPr>
                <w:spacing w:val="-1"/>
              </w:rPr>
              <w:t xml:space="preserve"> </w:t>
            </w:r>
            <w:r>
              <w:t>the Supplier on the</w:t>
            </w:r>
            <w:r>
              <w:rPr>
                <w:spacing w:val="-1"/>
              </w:rPr>
              <w:t xml:space="preserve"> </w:t>
            </w:r>
            <w:r>
              <w:t xml:space="preserve">Transfer </w:t>
            </w:r>
            <w:r>
              <w:rPr>
                <w:spacing w:val="-2"/>
              </w:rPr>
              <w:t>Date.</w:t>
            </w:r>
          </w:p>
        </w:tc>
      </w:tr>
      <w:tr w:rsidR="007C32E2" w14:paraId="35F704DA" w14:textId="77777777">
        <w:trPr>
          <w:trHeight w:val="1000"/>
        </w:trPr>
        <w:tc>
          <w:tcPr>
            <w:tcW w:w="2355" w:type="dxa"/>
          </w:tcPr>
          <w:p w14:paraId="619E3980" w14:textId="77777777" w:rsidR="007C32E2" w:rsidRDefault="00000000">
            <w:pPr>
              <w:pStyle w:val="TableParagraph"/>
              <w:ind w:left="107"/>
            </w:pPr>
            <w:r>
              <w:t>Transfer</w:t>
            </w:r>
            <w:r>
              <w:rPr>
                <w:spacing w:val="-10"/>
              </w:rPr>
              <w:t xml:space="preserve"> </w:t>
            </w:r>
            <w:r>
              <w:rPr>
                <w:spacing w:val="-4"/>
              </w:rPr>
              <w:t>Date</w:t>
            </w:r>
          </w:p>
        </w:tc>
        <w:tc>
          <w:tcPr>
            <w:tcW w:w="6666" w:type="dxa"/>
          </w:tcPr>
          <w:p w14:paraId="0E10CF8D" w14:textId="77777777" w:rsidR="007C32E2" w:rsidRDefault="00000000">
            <w:pPr>
              <w:pStyle w:val="TableParagraph"/>
              <w:ind w:left="107" w:right="97"/>
              <w:jc w:val="both"/>
            </w:pPr>
            <w:r>
              <w:t xml:space="preserve">means any date when any of the Relevant Employees are transferred to the employment of the Supplier or a Sub- </w:t>
            </w:r>
            <w:r>
              <w:rPr>
                <w:spacing w:val="-2"/>
              </w:rPr>
              <w:t>Contractor;</w:t>
            </w:r>
          </w:p>
        </w:tc>
      </w:tr>
      <w:tr w:rsidR="007C32E2" w14:paraId="21395265" w14:textId="77777777">
        <w:trPr>
          <w:trHeight w:val="1504"/>
        </w:trPr>
        <w:tc>
          <w:tcPr>
            <w:tcW w:w="2355" w:type="dxa"/>
          </w:tcPr>
          <w:p w14:paraId="6081F49D" w14:textId="77777777" w:rsidR="007C32E2" w:rsidRDefault="00000000">
            <w:pPr>
              <w:pStyle w:val="TableParagraph"/>
              <w:ind w:left="107" w:right="192"/>
            </w:pPr>
            <w:r>
              <w:rPr>
                <w:spacing w:val="-2"/>
              </w:rPr>
              <w:t>Transferring Employee</w:t>
            </w:r>
          </w:p>
        </w:tc>
        <w:tc>
          <w:tcPr>
            <w:tcW w:w="6666" w:type="dxa"/>
          </w:tcPr>
          <w:p w14:paraId="74920792" w14:textId="77777777" w:rsidR="007C32E2" w:rsidRDefault="00000000">
            <w:pPr>
              <w:pStyle w:val="TableParagraph"/>
              <w:ind w:left="107" w:right="97"/>
              <w:jc w:val="both"/>
            </w:pPr>
            <w:r>
              <w:t>means</w:t>
            </w:r>
            <w:r>
              <w:rPr>
                <w:spacing w:val="-3"/>
              </w:rPr>
              <w:t xml:space="preserve"> </w:t>
            </w:r>
            <w:r>
              <w:t>an</w:t>
            </w:r>
            <w:r>
              <w:rPr>
                <w:spacing w:val="-3"/>
              </w:rPr>
              <w:t xml:space="preserve"> </w:t>
            </w:r>
            <w:r>
              <w:t>employee</w:t>
            </w:r>
            <w:r>
              <w:rPr>
                <w:spacing w:val="-3"/>
              </w:rPr>
              <w:t xml:space="preserve"> </w:t>
            </w:r>
            <w:r>
              <w:t>of</w:t>
            </w:r>
            <w:r>
              <w:rPr>
                <w:spacing w:val="-4"/>
              </w:rPr>
              <w:t xml:space="preserve"> </w:t>
            </w:r>
            <w:r>
              <w:t>the</w:t>
            </w:r>
            <w:r>
              <w:rPr>
                <w:spacing w:val="-1"/>
              </w:rPr>
              <w:t xml:space="preserve"> </w:t>
            </w:r>
            <w:r>
              <w:t>Council</w:t>
            </w:r>
            <w:r>
              <w:rPr>
                <w:spacing w:val="-2"/>
              </w:rPr>
              <w:t xml:space="preserve"> </w:t>
            </w:r>
            <w:r>
              <w:t>whose</w:t>
            </w:r>
            <w:r>
              <w:rPr>
                <w:spacing w:val="-3"/>
              </w:rPr>
              <w:t xml:space="preserve"> </w:t>
            </w:r>
            <w:r>
              <w:t>contract</w:t>
            </w:r>
            <w:r>
              <w:rPr>
                <w:spacing w:val="-1"/>
              </w:rPr>
              <w:t xml:space="preserve"> </w:t>
            </w:r>
            <w:r>
              <w:t>of</w:t>
            </w:r>
            <w:r>
              <w:rPr>
                <w:spacing w:val="-2"/>
              </w:rPr>
              <w:t xml:space="preserve"> </w:t>
            </w:r>
            <w:r>
              <w:t>employment becomes, by</w:t>
            </w:r>
            <w:r>
              <w:rPr>
                <w:spacing w:val="-3"/>
              </w:rPr>
              <w:t xml:space="preserve"> </w:t>
            </w:r>
            <w:r>
              <w:t>virtue</w:t>
            </w:r>
            <w:r>
              <w:rPr>
                <w:spacing w:val="-3"/>
              </w:rPr>
              <w:t xml:space="preserve"> </w:t>
            </w:r>
            <w:r>
              <w:t>of</w:t>
            </w:r>
            <w:r>
              <w:rPr>
                <w:spacing w:val="-2"/>
              </w:rPr>
              <w:t xml:space="preserve"> </w:t>
            </w:r>
            <w:r>
              <w:t>the application of</w:t>
            </w:r>
            <w:r>
              <w:rPr>
                <w:spacing w:val="-2"/>
              </w:rPr>
              <w:t xml:space="preserve"> </w:t>
            </w:r>
            <w:r>
              <w:t>the</w:t>
            </w:r>
            <w:r>
              <w:rPr>
                <w:spacing w:val="-3"/>
              </w:rPr>
              <w:t xml:space="preserve"> </w:t>
            </w:r>
            <w:r>
              <w:t>Regulations in relation to what is done for the purposes of carrying out this Contract between the Council and the Supplier, a contract of employment with someone other than the Council;</w:t>
            </w:r>
          </w:p>
        </w:tc>
      </w:tr>
      <w:tr w:rsidR="007C32E2" w14:paraId="62AB86A3" w14:textId="77777777">
        <w:trPr>
          <w:trHeight w:val="997"/>
        </w:trPr>
        <w:tc>
          <w:tcPr>
            <w:tcW w:w="2355" w:type="dxa"/>
          </w:tcPr>
          <w:p w14:paraId="2F1AA4F7" w14:textId="77777777" w:rsidR="007C32E2" w:rsidRDefault="00000000">
            <w:pPr>
              <w:pStyle w:val="TableParagraph"/>
              <w:ind w:left="107"/>
            </w:pPr>
            <w:r>
              <w:t>Transferring</w:t>
            </w:r>
            <w:r>
              <w:rPr>
                <w:spacing w:val="80"/>
              </w:rPr>
              <w:t xml:space="preserve"> </w:t>
            </w:r>
            <w:r>
              <w:t xml:space="preserve">Original </w:t>
            </w:r>
            <w:r>
              <w:rPr>
                <w:spacing w:val="-2"/>
              </w:rPr>
              <w:t>Employee</w:t>
            </w:r>
          </w:p>
        </w:tc>
        <w:tc>
          <w:tcPr>
            <w:tcW w:w="6666" w:type="dxa"/>
          </w:tcPr>
          <w:p w14:paraId="2C375B05" w14:textId="77777777" w:rsidR="007C32E2" w:rsidRDefault="00000000">
            <w:pPr>
              <w:pStyle w:val="TableParagraph"/>
              <w:ind w:left="107" w:right="98"/>
              <w:jc w:val="both"/>
            </w:pPr>
            <w:r>
              <w:t>means employees who are former employees of the Council and who were active members (or who were eligible to join) the LGPS on the date of a previous Relevant Transfer.</w:t>
            </w:r>
          </w:p>
        </w:tc>
      </w:tr>
      <w:tr w:rsidR="007C32E2" w14:paraId="686C8AD3" w14:textId="77777777">
        <w:trPr>
          <w:trHeight w:val="746"/>
        </w:trPr>
        <w:tc>
          <w:tcPr>
            <w:tcW w:w="2355" w:type="dxa"/>
          </w:tcPr>
          <w:p w14:paraId="6959016A" w14:textId="77777777" w:rsidR="007C32E2" w:rsidRDefault="00000000">
            <w:pPr>
              <w:pStyle w:val="TableParagraph"/>
              <w:ind w:left="107"/>
            </w:pPr>
            <w:r>
              <w:rPr>
                <w:spacing w:val="-4"/>
              </w:rPr>
              <w:t>LGPS</w:t>
            </w:r>
          </w:p>
        </w:tc>
        <w:tc>
          <w:tcPr>
            <w:tcW w:w="6666" w:type="dxa"/>
          </w:tcPr>
          <w:p w14:paraId="1698366C" w14:textId="77777777" w:rsidR="007C32E2" w:rsidRDefault="00000000">
            <w:pPr>
              <w:pStyle w:val="TableParagraph"/>
              <w:ind w:left="107"/>
            </w:pPr>
            <w:r>
              <w:t>means</w:t>
            </w:r>
            <w:r>
              <w:rPr>
                <w:spacing w:val="80"/>
              </w:rPr>
              <w:t xml:space="preserve"> </w:t>
            </w:r>
            <w:r>
              <w:t>the</w:t>
            </w:r>
            <w:r>
              <w:rPr>
                <w:spacing w:val="80"/>
              </w:rPr>
              <w:t xml:space="preserve"> </w:t>
            </w:r>
            <w:r>
              <w:t>relevant</w:t>
            </w:r>
            <w:r>
              <w:rPr>
                <w:spacing w:val="80"/>
              </w:rPr>
              <w:t xml:space="preserve"> </w:t>
            </w:r>
            <w:r>
              <w:t>fund</w:t>
            </w:r>
            <w:r>
              <w:rPr>
                <w:spacing w:val="80"/>
              </w:rPr>
              <w:t xml:space="preserve"> </w:t>
            </w:r>
            <w:r>
              <w:t>of</w:t>
            </w:r>
            <w:r>
              <w:rPr>
                <w:spacing w:val="80"/>
              </w:rPr>
              <w:t xml:space="preserve"> </w:t>
            </w:r>
            <w:r>
              <w:t>the</w:t>
            </w:r>
            <w:r>
              <w:rPr>
                <w:spacing w:val="80"/>
              </w:rPr>
              <w:t xml:space="preserve"> </w:t>
            </w:r>
            <w:r>
              <w:t>Local</w:t>
            </w:r>
            <w:r>
              <w:rPr>
                <w:spacing w:val="80"/>
              </w:rPr>
              <w:t xml:space="preserve"> </w:t>
            </w:r>
            <w:r>
              <w:t>Government</w:t>
            </w:r>
            <w:r>
              <w:rPr>
                <w:spacing w:val="80"/>
              </w:rPr>
              <w:t xml:space="preserve"> </w:t>
            </w:r>
            <w:r>
              <w:t xml:space="preserve">Pension </w:t>
            </w:r>
            <w:r>
              <w:rPr>
                <w:spacing w:val="-2"/>
              </w:rPr>
              <w:t>Scheme.</w:t>
            </w:r>
          </w:p>
        </w:tc>
      </w:tr>
      <w:tr w:rsidR="007C32E2" w14:paraId="001A3A88" w14:textId="77777777">
        <w:trPr>
          <w:trHeight w:val="745"/>
        </w:trPr>
        <w:tc>
          <w:tcPr>
            <w:tcW w:w="2355" w:type="dxa"/>
          </w:tcPr>
          <w:p w14:paraId="2716A655" w14:textId="77777777" w:rsidR="007C32E2" w:rsidRDefault="00000000">
            <w:pPr>
              <w:pStyle w:val="TableParagraph"/>
              <w:ind w:left="107"/>
            </w:pPr>
            <w:r>
              <w:t xml:space="preserve">LGPS </w:t>
            </w:r>
            <w:r>
              <w:rPr>
                <w:spacing w:val="-2"/>
              </w:rPr>
              <w:t>Regulations</w:t>
            </w:r>
          </w:p>
        </w:tc>
        <w:tc>
          <w:tcPr>
            <w:tcW w:w="6666" w:type="dxa"/>
          </w:tcPr>
          <w:p w14:paraId="2AF7D103" w14:textId="77777777" w:rsidR="007C32E2" w:rsidRDefault="00000000">
            <w:pPr>
              <w:pStyle w:val="TableParagraph"/>
              <w:ind w:left="107"/>
            </w:pPr>
            <w:r>
              <w:t>means the Local Government Pension Scheme Regulations 2013 (SI 2013/2356) as may be amended from time to time.</w:t>
            </w:r>
          </w:p>
        </w:tc>
      </w:tr>
    </w:tbl>
    <w:p w14:paraId="0944301A" w14:textId="77777777" w:rsidR="007C32E2" w:rsidRDefault="007C32E2">
      <w:pPr>
        <w:pStyle w:val="BodyText"/>
        <w:spacing w:before="157"/>
        <w:rPr>
          <w:sz w:val="18"/>
        </w:rPr>
      </w:pPr>
    </w:p>
    <w:p w14:paraId="17F60DDF" w14:textId="77777777" w:rsidR="007C32E2" w:rsidRDefault="00000000">
      <w:pPr>
        <w:pStyle w:val="ListParagraph"/>
        <w:numPr>
          <w:ilvl w:val="0"/>
          <w:numId w:val="14"/>
        </w:numPr>
        <w:tabs>
          <w:tab w:val="left" w:pos="871"/>
        </w:tabs>
        <w:spacing w:before="1"/>
        <w:ind w:left="871" w:hanging="576"/>
        <w:jc w:val="left"/>
        <w:rPr>
          <w:b/>
          <w:sz w:val="18"/>
        </w:rPr>
      </w:pPr>
      <w:r>
        <w:rPr>
          <w:b/>
          <w:sz w:val="18"/>
        </w:rPr>
        <w:t>TUPE</w:t>
      </w:r>
      <w:r>
        <w:rPr>
          <w:b/>
          <w:spacing w:val="-5"/>
          <w:sz w:val="18"/>
        </w:rPr>
        <w:t xml:space="preserve"> </w:t>
      </w:r>
      <w:r>
        <w:rPr>
          <w:b/>
          <w:sz w:val="18"/>
        </w:rPr>
        <w:t>COMPLIANCE</w:t>
      </w:r>
      <w:r>
        <w:rPr>
          <w:b/>
          <w:spacing w:val="-4"/>
          <w:sz w:val="18"/>
        </w:rPr>
        <w:t xml:space="preserve"> </w:t>
      </w:r>
      <w:r>
        <w:rPr>
          <w:b/>
        </w:rPr>
        <w:t>(</w:t>
      </w:r>
      <w:r>
        <w:rPr>
          <w:b/>
          <w:sz w:val="18"/>
        </w:rPr>
        <w:t>GENERAL</w:t>
      </w:r>
      <w:r>
        <w:rPr>
          <w:b/>
        </w:rPr>
        <w:t>)</w:t>
      </w:r>
      <w:r>
        <w:rPr>
          <w:b/>
          <w:spacing w:val="-15"/>
        </w:rPr>
        <w:t xml:space="preserve"> </w:t>
      </w:r>
      <w:r>
        <w:rPr>
          <w:b/>
          <w:sz w:val="18"/>
        </w:rPr>
        <w:t>EMPLOYEES</w:t>
      </w:r>
      <w:r>
        <w:rPr>
          <w:b/>
          <w:spacing w:val="-4"/>
          <w:sz w:val="18"/>
        </w:rPr>
        <w:t xml:space="preserve"> </w:t>
      </w:r>
      <w:r>
        <w:rPr>
          <w:b/>
          <w:sz w:val="18"/>
        </w:rPr>
        <w:t>AND</w:t>
      </w:r>
      <w:r>
        <w:rPr>
          <w:b/>
          <w:spacing w:val="-5"/>
          <w:sz w:val="18"/>
        </w:rPr>
        <w:t xml:space="preserve"> </w:t>
      </w:r>
      <w:r>
        <w:rPr>
          <w:b/>
          <w:sz w:val="18"/>
        </w:rPr>
        <w:t>EMPLOYMENT</w:t>
      </w:r>
      <w:r>
        <w:rPr>
          <w:b/>
          <w:spacing w:val="-4"/>
          <w:sz w:val="18"/>
        </w:rPr>
        <w:t xml:space="preserve"> </w:t>
      </w:r>
      <w:r>
        <w:rPr>
          <w:b/>
          <w:spacing w:val="-2"/>
          <w:sz w:val="18"/>
        </w:rPr>
        <w:t>MATTERS</w:t>
      </w:r>
    </w:p>
    <w:p w14:paraId="557EDD3F" w14:textId="77777777" w:rsidR="007C32E2" w:rsidRDefault="007C32E2">
      <w:pPr>
        <w:pStyle w:val="BodyText"/>
        <w:spacing w:before="34"/>
        <w:rPr>
          <w:b/>
          <w:sz w:val="18"/>
        </w:rPr>
      </w:pPr>
    </w:p>
    <w:p w14:paraId="7EFAA225" w14:textId="77777777" w:rsidR="007C32E2" w:rsidRDefault="00000000">
      <w:pPr>
        <w:pStyle w:val="Heading3"/>
        <w:numPr>
          <w:ilvl w:val="1"/>
          <w:numId w:val="14"/>
        </w:numPr>
        <w:tabs>
          <w:tab w:val="left" w:pos="871"/>
        </w:tabs>
        <w:ind w:left="871" w:hanging="718"/>
        <w:jc w:val="both"/>
      </w:pPr>
      <w:r>
        <w:t>Application</w:t>
      </w:r>
      <w:r>
        <w:rPr>
          <w:spacing w:val="-7"/>
        </w:rPr>
        <w:t xml:space="preserve"> </w:t>
      </w:r>
      <w:r>
        <w:t>of</w:t>
      </w:r>
      <w:r>
        <w:rPr>
          <w:spacing w:val="-5"/>
        </w:rPr>
        <w:t xml:space="preserve"> </w:t>
      </w:r>
      <w:r>
        <w:rPr>
          <w:spacing w:val="-4"/>
        </w:rPr>
        <w:t>TUPE</w:t>
      </w:r>
    </w:p>
    <w:p w14:paraId="702B6F4F" w14:textId="77777777" w:rsidR="007C32E2" w:rsidRDefault="00000000">
      <w:pPr>
        <w:pStyle w:val="ListParagraph"/>
        <w:numPr>
          <w:ilvl w:val="2"/>
          <w:numId w:val="14"/>
        </w:numPr>
        <w:tabs>
          <w:tab w:val="left" w:pos="1448"/>
          <w:tab w:val="left" w:pos="1450"/>
        </w:tabs>
        <w:spacing w:before="119"/>
        <w:ind w:right="146"/>
        <w:jc w:val="both"/>
      </w:pPr>
      <w:r>
        <w:t xml:space="preserve">The Council and the Supplier agree subject to the provisions of any relevant legislation that where the identity of a provider (including the Council) of any service which </w:t>
      </w:r>
      <w:proofErr w:type="gramStart"/>
      <w:r>
        <w:t>constitutes</w:t>
      </w:r>
      <w:proofErr w:type="gramEnd"/>
      <w:r>
        <w:t xml:space="preserve"> or which will constitute part of the Services is changed pursuant to</w:t>
      </w:r>
      <w:r>
        <w:rPr>
          <w:spacing w:val="-2"/>
        </w:rPr>
        <w:t xml:space="preserve"> </w:t>
      </w:r>
      <w:r>
        <w:t>this Contract then the change shall constitute a Relevant Transfer.</w:t>
      </w:r>
    </w:p>
    <w:p w14:paraId="4D5A0BEE" w14:textId="77777777" w:rsidR="007C32E2" w:rsidRDefault="00000000">
      <w:pPr>
        <w:pStyle w:val="ListParagraph"/>
        <w:numPr>
          <w:ilvl w:val="2"/>
          <w:numId w:val="14"/>
        </w:numPr>
        <w:tabs>
          <w:tab w:val="left" w:pos="1448"/>
          <w:tab w:val="left" w:pos="1450"/>
        </w:tabs>
        <w:spacing w:before="122"/>
        <w:ind w:right="146"/>
        <w:jc w:val="both"/>
      </w:pPr>
      <w:proofErr w:type="gramStart"/>
      <w:r>
        <w:t>On the occasion of</w:t>
      </w:r>
      <w:proofErr w:type="gramEnd"/>
      <w:r>
        <w:t xml:space="preserve"> each Relevant Transfer the Contractor shall comply and shall ensure that each Sub-contractor shall comply with all of its obligations under the Regulations and the Directive in respect of the Relevant Employees. The first Relevant Transfer shall occur on the Commencement Date.</w:t>
      </w:r>
    </w:p>
    <w:p w14:paraId="12888866" w14:textId="77777777" w:rsidR="007C32E2" w:rsidRDefault="00000000">
      <w:pPr>
        <w:pStyle w:val="Heading3"/>
        <w:numPr>
          <w:ilvl w:val="1"/>
          <w:numId w:val="14"/>
        </w:numPr>
        <w:tabs>
          <w:tab w:val="left" w:pos="871"/>
        </w:tabs>
        <w:spacing w:before="118"/>
        <w:ind w:left="871" w:hanging="718"/>
        <w:jc w:val="both"/>
      </w:pPr>
      <w:r>
        <w:t>Emoluments</w:t>
      </w:r>
      <w:r>
        <w:rPr>
          <w:spacing w:val="-3"/>
        </w:rPr>
        <w:t xml:space="preserve"> </w:t>
      </w:r>
      <w:r>
        <w:t>and</w:t>
      </w:r>
      <w:r>
        <w:rPr>
          <w:spacing w:val="-7"/>
        </w:rPr>
        <w:t xml:space="preserve"> </w:t>
      </w:r>
      <w:r>
        <w:rPr>
          <w:spacing w:val="-2"/>
        </w:rPr>
        <w:t>Outgoings</w:t>
      </w:r>
    </w:p>
    <w:p w14:paraId="1AE569DA" w14:textId="77777777" w:rsidR="007C32E2" w:rsidRDefault="00000000">
      <w:pPr>
        <w:pStyle w:val="ListParagraph"/>
        <w:numPr>
          <w:ilvl w:val="2"/>
          <w:numId w:val="14"/>
        </w:numPr>
        <w:tabs>
          <w:tab w:val="left" w:pos="1448"/>
          <w:tab w:val="left" w:pos="1450"/>
        </w:tabs>
        <w:spacing w:before="121"/>
        <w:ind w:right="146"/>
        <w:jc w:val="both"/>
      </w:pPr>
      <w:r>
        <w:t xml:space="preserve">The Council shall be responsible for all remuneration, benefits, entitlements and outgoings in respect of the Transferring Employees, including without limitation all wages, holiday pay, bonuses, commissions, payment of PAYE, national insurance contributions, pension contributions and otherwise, up to the Transfer Date and shall use reasonable </w:t>
      </w:r>
      <w:proofErr w:type="spellStart"/>
      <w:r>
        <w:t>endeavours</w:t>
      </w:r>
      <w:proofErr w:type="spellEnd"/>
      <w:r>
        <w:t xml:space="preserve"> to procure that any Third Party Employer of a Relevant Employee is responsible for the same in relation to the Third Party Employees.</w:t>
      </w:r>
    </w:p>
    <w:p w14:paraId="6E1A9DE5" w14:textId="77777777" w:rsidR="007C32E2" w:rsidRDefault="00000000">
      <w:pPr>
        <w:pStyle w:val="ListParagraph"/>
        <w:numPr>
          <w:ilvl w:val="2"/>
          <w:numId w:val="14"/>
        </w:numPr>
        <w:tabs>
          <w:tab w:val="left" w:pos="1448"/>
          <w:tab w:val="left" w:pos="1450"/>
        </w:tabs>
        <w:spacing w:before="120"/>
        <w:ind w:right="147"/>
        <w:jc w:val="both"/>
      </w:pPr>
      <w:r>
        <w:t xml:space="preserve">The Supplier shall be responsible for all remuneration, benefits, </w:t>
      </w:r>
      <w:proofErr w:type="gramStart"/>
      <w:r>
        <w:t>entitlements</w:t>
      </w:r>
      <w:proofErr w:type="gramEnd"/>
      <w:r>
        <w:t xml:space="preserve"> and outgoings in respect of the Relevant Employees, including without limitation all wages, holiday pay, bonuses, commissions, payment of PAYE, national insurance contributions, pension contributions and otherwise, from and including the Transfer Date.</w:t>
      </w:r>
    </w:p>
    <w:p w14:paraId="0E2841E5" w14:textId="77777777" w:rsidR="007C32E2" w:rsidRDefault="007C32E2">
      <w:pPr>
        <w:pStyle w:val="ListParagrap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3974B0A7" w14:textId="77777777" w:rsidR="007C32E2" w:rsidRDefault="00000000">
      <w:pPr>
        <w:pStyle w:val="Heading3"/>
        <w:numPr>
          <w:ilvl w:val="1"/>
          <w:numId w:val="14"/>
        </w:numPr>
        <w:tabs>
          <w:tab w:val="left" w:pos="871"/>
        </w:tabs>
        <w:spacing w:before="239"/>
        <w:ind w:left="871" w:hanging="718"/>
        <w:jc w:val="both"/>
      </w:pPr>
      <w:r>
        <w:lastRenderedPageBreak/>
        <w:t>Pension</w:t>
      </w:r>
      <w:r>
        <w:rPr>
          <w:spacing w:val="-2"/>
        </w:rPr>
        <w:t xml:space="preserve"> Protection</w:t>
      </w:r>
    </w:p>
    <w:p w14:paraId="4CA9D4ED" w14:textId="77777777" w:rsidR="007C32E2" w:rsidRDefault="00000000">
      <w:pPr>
        <w:pStyle w:val="ListParagraph"/>
        <w:numPr>
          <w:ilvl w:val="2"/>
          <w:numId w:val="14"/>
        </w:numPr>
        <w:tabs>
          <w:tab w:val="left" w:pos="1448"/>
          <w:tab w:val="left" w:pos="1450"/>
        </w:tabs>
        <w:spacing w:before="120"/>
        <w:ind w:right="148"/>
        <w:jc w:val="both"/>
      </w:pPr>
      <w:r>
        <w:t xml:space="preserve">The Supplier shall </w:t>
      </w:r>
      <w:proofErr w:type="gramStart"/>
      <w:r>
        <w:t>ensure, and</w:t>
      </w:r>
      <w:proofErr w:type="gramEnd"/>
      <w:r>
        <w:t xml:space="preserve"> shall procure in relation to any Sub-Contractor that all Eligible Employees are offered Appropriate Pension Provision with effect from the</w:t>
      </w:r>
      <w:r>
        <w:rPr>
          <w:spacing w:val="-1"/>
        </w:rPr>
        <w:t xml:space="preserve"> </w:t>
      </w:r>
      <w:r>
        <w:t>Transfer Date up</w:t>
      </w:r>
      <w:r>
        <w:rPr>
          <w:spacing w:val="-1"/>
        </w:rPr>
        <w:t xml:space="preserve"> </w:t>
      </w:r>
      <w:r>
        <w:t>to and including the Expiry Date or the date of termination or any later completion of the</w:t>
      </w:r>
      <w:r>
        <w:rPr>
          <w:spacing w:val="40"/>
        </w:rPr>
        <w:t xml:space="preserve"> </w:t>
      </w:r>
      <w:r>
        <w:t>provision of the Services.</w:t>
      </w:r>
    </w:p>
    <w:p w14:paraId="2A5A7545" w14:textId="77777777" w:rsidR="007C32E2" w:rsidRDefault="00000000">
      <w:pPr>
        <w:pStyle w:val="ListParagraph"/>
        <w:numPr>
          <w:ilvl w:val="2"/>
          <w:numId w:val="14"/>
        </w:numPr>
        <w:tabs>
          <w:tab w:val="left" w:pos="1448"/>
          <w:tab w:val="left" w:pos="1450"/>
        </w:tabs>
        <w:spacing w:before="121"/>
        <w:ind w:right="149"/>
        <w:jc w:val="both"/>
      </w:pPr>
      <w:r>
        <w:t>The provision of this paragraph 2.3 shall be directly enforceable by an affected employee against the Supplier.</w:t>
      </w:r>
    </w:p>
    <w:p w14:paraId="6B51A47E" w14:textId="77777777" w:rsidR="007C32E2" w:rsidRDefault="00000000">
      <w:pPr>
        <w:pStyle w:val="Heading3"/>
        <w:numPr>
          <w:ilvl w:val="2"/>
          <w:numId w:val="14"/>
        </w:numPr>
        <w:tabs>
          <w:tab w:val="left" w:pos="1448"/>
        </w:tabs>
        <w:spacing w:before="120"/>
        <w:ind w:left="1448" w:hanging="718"/>
        <w:jc w:val="both"/>
      </w:pPr>
      <w:r>
        <w:t>Admission</w:t>
      </w:r>
      <w:r>
        <w:rPr>
          <w:spacing w:val="-7"/>
        </w:rPr>
        <w:t xml:space="preserve"> </w:t>
      </w:r>
      <w:r>
        <w:t>to</w:t>
      </w:r>
      <w:r>
        <w:rPr>
          <w:spacing w:val="-5"/>
        </w:rPr>
        <w:t xml:space="preserve"> </w:t>
      </w:r>
      <w:r>
        <w:t>the</w:t>
      </w:r>
      <w:r>
        <w:rPr>
          <w:spacing w:val="-4"/>
        </w:rPr>
        <w:t xml:space="preserve"> LGPS</w:t>
      </w:r>
    </w:p>
    <w:p w14:paraId="36205A1A" w14:textId="77777777" w:rsidR="007C32E2" w:rsidRDefault="00000000">
      <w:pPr>
        <w:pStyle w:val="ListParagraph"/>
        <w:numPr>
          <w:ilvl w:val="2"/>
          <w:numId w:val="14"/>
        </w:numPr>
        <w:tabs>
          <w:tab w:val="left" w:pos="1448"/>
          <w:tab w:val="left" w:pos="1450"/>
        </w:tabs>
        <w:spacing w:before="119"/>
        <w:ind w:right="145"/>
        <w:jc w:val="both"/>
      </w:pPr>
      <w:r>
        <w:t>Where the Supplier wishes to offer the Eligible Employees membership to the LGPS, the Supplier shall procure that it shall prior to the Transfer Date enter into an admission</w:t>
      </w:r>
      <w:r>
        <w:rPr>
          <w:spacing w:val="40"/>
        </w:rPr>
        <w:t xml:space="preserve"> </w:t>
      </w:r>
      <w:r>
        <w:t>agreement to</w:t>
      </w:r>
      <w:r>
        <w:rPr>
          <w:spacing w:val="-4"/>
        </w:rPr>
        <w:t xml:space="preserve"> </w:t>
      </w:r>
      <w:r>
        <w:t>have</w:t>
      </w:r>
      <w:r>
        <w:rPr>
          <w:spacing w:val="-2"/>
        </w:rPr>
        <w:t xml:space="preserve"> </w:t>
      </w:r>
      <w:r>
        <w:t>effect</w:t>
      </w:r>
      <w:r>
        <w:rPr>
          <w:spacing w:val="-3"/>
        </w:rPr>
        <w:t xml:space="preserve"> </w:t>
      </w:r>
      <w:r>
        <w:t>from</w:t>
      </w:r>
      <w:r>
        <w:rPr>
          <w:spacing w:val="-1"/>
        </w:rPr>
        <w:t xml:space="preserve"> </w:t>
      </w:r>
      <w:r>
        <w:t>and</w:t>
      </w:r>
      <w:r>
        <w:rPr>
          <w:spacing w:val="-2"/>
        </w:rPr>
        <w:t xml:space="preserve"> </w:t>
      </w:r>
      <w:r>
        <w:t>including</w:t>
      </w:r>
      <w:r>
        <w:rPr>
          <w:spacing w:val="-2"/>
        </w:rPr>
        <w:t xml:space="preserve"> </w:t>
      </w:r>
      <w:r>
        <w:t>the</w:t>
      </w:r>
      <w:r>
        <w:rPr>
          <w:spacing w:val="-2"/>
        </w:rPr>
        <w:t xml:space="preserve"> </w:t>
      </w:r>
      <w:r>
        <w:t>Transfer</w:t>
      </w:r>
      <w:r>
        <w:rPr>
          <w:spacing w:val="-1"/>
        </w:rPr>
        <w:t xml:space="preserve"> </w:t>
      </w:r>
      <w:r>
        <w:t>Date. The Supplier</w:t>
      </w:r>
      <w:r>
        <w:rPr>
          <w:spacing w:val="-1"/>
        </w:rPr>
        <w:t xml:space="preserve"> </w:t>
      </w:r>
      <w:r>
        <w:t>shall</w:t>
      </w:r>
      <w:r>
        <w:rPr>
          <w:spacing w:val="-2"/>
        </w:rPr>
        <w:t xml:space="preserve"> </w:t>
      </w:r>
      <w:r>
        <w:t>comply</w:t>
      </w:r>
      <w:r>
        <w:rPr>
          <w:spacing w:val="-1"/>
        </w:rPr>
        <w:t xml:space="preserve"> </w:t>
      </w:r>
      <w:r>
        <w:t>with the</w:t>
      </w:r>
      <w:r>
        <w:rPr>
          <w:spacing w:val="-2"/>
        </w:rPr>
        <w:t xml:space="preserve"> </w:t>
      </w:r>
      <w:r>
        <w:t>terms</w:t>
      </w:r>
      <w:r>
        <w:rPr>
          <w:spacing w:val="-2"/>
        </w:rPr>
        <w:t xml:space="preserve"> </w:t>
      </w:r>
      <w:r>
        <w:t>of</w:t>
      </w:r>
      <w:r>
        <w:rPr>
          <w:spacing w:val="-1"/>
        </w:rPr>
        <w:t xml:space="preserve"> </w:t>
      </w:r>
      <w:r>
        <w:t>such</w:t>
      </w:r>
      <w:r>
        <w:rPr>
          <w:spacing w:val="-2"/>
        </w:rPr>
        <w:t xml:space="preserve"> </w:t>
      </w:r>
      <w:r>
        <w:t>admission agreement and all regulations governing</w:t>
      </w:r>
      <w:r>
        <w:rPr>
          <w:spacing w:val="-2"/>
        </w:rPr>
        <w:t xml:space="preserve"> </w:t>
      </w:r>
      <w:r>
        <w:t>the</w:t>
      </w:r>
      <w:r>
        <w:rPr>
          <w:spacing w:val="-4"/>
        </w:rPr>
        <w:t xml:space="preserve"> </w:t>
      </w:r>
      <w:r>
        <w:t>LGPS, including any requirement</w:t>
      </w:r>
      <w:r>
        <w:rPr>
          <w:spacing w:val="-3"/>
        </w:rPr>
        <w:t xml:space="preserve"> </w:t>
      </w:r>
      <w:r>
        <w:t>to</w:t>
      </w:r>
      <w:r>
        <w:rPr>
          <w:spacing w:val="-2"/>
        </w:rPr>
        <w:t xml:space="preserve"> </w:t>
      </w:r>
      <w:r>
        <w:t>provide</w:t>
      </w:r>
      <w:r>
        <w:rPr>
          <w:spacing w:val="-2"/>
        </w:rPr>
        <w:t xml:space="preserve"> </w:t>
      </w:r>
      <w:r>
        <w:t>such</w:t>
      </w:r>
      <w:r>
        <w:rPr>
          <w:spacing w:val="-2"/>
        </w:rPr>
        <w:t xml:space="preserve"> </w:t>
      </w:r>
      <w:r>
        <w:t>information</w:t>
      </w:r>
      <w:r>
        <w:rPr>
          <w:spacing w:val="-2"/>
        </w:rPr>
        <w:t xml:space="preserve"> </w:t>
      </w:r>
      <w:r>
        <w:t>as</w:t>
      </w:r>
      <w:r>
        <w:rPr>
          <w:spacing w:val="-4"/>
        </w:rPr>
        <w:t xml:space="preserve"> </w:t>
      </w:r>
      <w:r>
        <w:t>may</w:t>
      </w:r>
      <w:r>
        <w:rPr>
          <w:spacing w:val="-6"/>
        </w:rPr>
        <w:t xml:space="preserve"> </w:t>
      </w:r>
      <w:r>
        <w:t>be</w:t>
      </w:r>
      <w:r>
        <w:rPr>
          <w:spacing w:val="-2"/>
        </w:rPr>
        <w:t xml:space="preserve"> </w:t>
      </w:r>
      <w:r>
        <w:t>requested by</w:t>
      </w:r>
      <w:r>
        <w:rPr>
          <w:spacing w:val="-4"/>
        </w:rPr>
        <w:t xml:space="preserve"> </w:t>
      </w:r>
      <w:r>
        <w:t>the</w:t>
      </w:r>
      <w:r>
        <w:rPr>
          <w:spacing w:val="-4"/>
        </w:rPr>
        <w:t xml:space="preserve"> </w:t>
      </w:r>
      <w:r>
        <w:t>administering</w:t>
      </w:r>
      <w:r>
        <w:rPr>
          <w:spacing w:val="-2"/>
        </w:rPr>
        <w:t xml:space="preserve"> </w:t>
      </w:r>
      <w:r>
        <w:t>authority</w:t>
      </w:r>
      <w:r>
        <w:rPr>
          <w:spacing w:val="-4"/>
        </w:rPr>
        <w:t xml:space="preserve"> </w:t>
      </w:r>
      <w:r>
        <w:t xml:space="preserve">of the LGPS in respect of participation in the LGPS. The Supplier shall bear the costs of any actuarial assessment required </w:t>
      </w:r>
      <w:proofErr w:type="gramStart"/>
      <w:r>
        <w:t>in order to</w:t>
      </w:r>
      <w:proofErr w:type="gramEnd"/>
      <w:r>
        <w:t xml:space="preserve"> assess the employer’s contribution rate (including any bond value) in respect of Eligible Employees.</w:t>
      </w:r>
    </w:p>
    <w:p w14:paraId="122D79AE" w14:textId="77777777" w:rsidR="007C32E2" w:rsidRDefault="00000000">
      <w:pPr>
        <w:pStyle w:val="ListParagraph"/>
        <w:numPr>
          <w:ilvl w:val="2"/>
          <w:numId w:val="14"/>
        </w:numPr>
        <w:tabs>
          <w:tab w:val="left" w:pos="1448"/>
          <w:tab w:val="left" w:pos="1450"/>
        </w:tabs>
        <w:spacing w:before="120"/>
        <w:ind w:right="145"/>
        <w:jc w:val="both"/>
      </w:pPr>
      <w:r>
        <w:t>The Supplier shall award benefits (where permitted) to the Eligible Employees under the</w:t>
      </w:r>
      <w:r>
        <w:rPr>
          <w:spacing w:val="40"/>
        </w:rPr>
        <w:t xml:space="preserve"> </w:t>
      </w:r>
      <w:r>
        <w:t>LGPS Regulations in circumstances where Eligible Employees would have received such benefits had they been employed by the Council. The Supplier shall be responsible for meeting all costs associated with the award of such benefits.</w:t>
      </w:r>
    </w:p>
    <w:p w14:paraId="75A1C0B4" w14:textId="77777777" w:rsidR="007C32E2" w:rsidRDefault="00000000">
      <w:pPr>
        <w:pStyle w:val="Heading3"/>
        <w:numPr>
          <w:ilvl w:val="2"/>
          <w:numId w:val="14"/>
        </w:numPr>
        <w:tabs>
          <w:tab w:val="left" w:pos="1448"/>
        </w:tabs>
        <w:spacing w:before="121"/>
        <w:ind w:left="1448" w:hanging="718"/>
        <w:jc w:val="both"/>
      </w:pPr>
      <w:r>
        <w:t>Broadly</w:t>
      </w:r>
      <w:r>
        <w:rPr>
          <w:spacing w:val="-5"/>
        </w:rPr>
        <w:t xml:space="preserve"> </w:t>
      </w:r>
      <w:r>
        <w:t>Comparable</w:t>
      </w:r>
      <w:r>
        <w:rPr>
          <w:spacing w:val="-5"/>
        </w:rPr>
        <w:t xml:space="preserve"> </w:t>
      </w:r>
      <w:r>
        <w:rPr>
          <w:spacing w:val="-2"/>
        </w:rPr>
        <w:t>Scheme</w:t>
      </w:r>
    </w:p>
    <w:p w14:paraId="596AB7F1" w14:textId="77777777" w:rsidR="007C32E2" w:rsidRDefault="00000000">
      <w:pPr>
        <w:pStyle w:val="ListParagraph"/>
        <w:numPr>
          <w:ilvl w:val="2"/>
          <w:numId w:val="14"/>
        </w:numPr>
        <w:tabs>
          <w:tab w:val="left" w:pos="1448"/>
          <w:tab w:val="left" w:pos="1450"/>
        </w:tabs>
        <w:spacing w:before="119"/>
        <w:ind w:right="149"/>
        <w:jc w:val="both"/>
      </w:pPr>
      <w:r>
        <w:t xml:space="preserve">Where the Supplier does not offer the Eligible Employees membership to or continued membership of the LGPS, the Supplier shall with effect from the Transfer </w:t>
      </w:r>
      <w:proofErr w:type="gramStart"/>
      <w:r>
        <w:t>Date;</w:t>
      </w:r>
      <w:proofErr w:type="gramEnd"/>
    </w:p>
    <w:p w14:paraId="6E1F90CF" w14:textId="77777777" w:rsidR="007C32E2" w:rsidRDefault="00000000">
      <w:pPr>
        <w:pStyle w:val="ListParagraph"/>
        <w:numPr>
          <w:ilvl w:val="0"/>
          <w:numId w:val="12"/>
        </w:numPr>
        <w:tabs>
          <w:tab w:val="left" w:pos="2170"/>
        </w:tabs>
        <w:spacing w:before="123"/>
        <w:ind w:right="146"/>
      </w:pPr>
      <w:r>
        <w:t xml:space="preserve">Offer the Eligible Employees membership of an occupational pension scheme that is certified by the Government Actuary’s Department as providing benefits which are broadly comparable to those provided by the LGPS or such other broadly comparable scheme in which the Eligible Employees may have participated prior to the Relevant </w:t>
      </w:r>
      <w:proofErr w:type="gramStart"/>
      <w:r>
        <w:rPr>
          <w:spacing w:val="-2"/>
        </w:rPr>
        <w:t>Transfer;</w:t>
      </w:r>
      <w:proofErr w:type="gramEnd"/>
    </w:p>
    <w:p w14:paraId="4C03437E" w14:textId="77777777" w:rsidR="007C32E2" w:rsidRDefault="00000000">
      <w:pPr>
        <w:pStyle w:val="ListParagraph"/>
        <w:numPr>
          <w:ilvl w:val="0"/>
          <w:numId w:val="12"/>
        </w:numPr>
        <w:tabs>
          <w:tab w:val="left" w:pos="2170"/>
        </w:tabs>
        <w:spacing w:before="120" w:line="237" w:lineRule="auto"/>
        <w:ind w:right="146"/>
      </w:pPr>
      <w:r>
        <w:t>Provide benefit credits for Eligible Employees who transfer their accrued benefits to</w:t>
      </w:r>
      <w:r>
        <w:rPr>
          <w:spacing w:val="80"/>
        </w:rPr>
        <w:t xml:space="preserve"> </w:t>
      </w:r>
      <w:r>
        <w:t>the Supplier’s broadly comparable scheme which in the view of the actuary will be equivalent in value to the rights that such employees had prior to the transfer.</w:t>
      </w:r>
    </w:p>
    <w:p w14:paraId="34412100" w14:textId="77777777" w:rsidR="007C32E2" w:rsidRDefault="00000000">
      <w:pPr>
        <w:pStyle w:val="ListParagraph"/>
        <w:numPr>
          <w:ilvl w:val="0"/>
          <w:numId w:val="12"/>
        </w:numPr>
        <w:tabs>
          <w:tab w:val="left" w:pos="2170"/>
        </w:tabs>
        <w:spacing w:before="123"/>
        <w:ind w:right="147"/>
      </w:pPr>
      <w:r>
        <w:t xml:space="preserve">Procure that any subsequent bulk transfer from the Supplier’s broadly comparable scheme will be calculated on the basis that is equal or no less </w:t>
      </w:r>
      <w:proofErr w:type="spellStart"/>
      <w:r>
        <w:t>favourable</w:t>
      </w:r>
      <w:proofErr w:type="spellEnd"/>
      <w:r>
        <w:t xml:space="preserve"> (as determined by the actuary to the LGPS) to the calculation of the transfer value to the broadly comparable scheme. If the transfer amount payable under the broadly comparable scheme is less (in the opinion of the actuary to the LGPS) than the</w:t>
      </w:r>
      <w:r>
        <w:rPr>
          <w:spacing w:val="40"/>
        </w:rPr>
        <w:t xml:space="preserve"> </w:t>
      </w:r>
      <w:r>
        <w:t>transfer amount calculated on this basis, the Supplier will procure payment to the broadly comparable scheme of the larger amount in a manner determined by the Council in consultation with the Supplier.</w:t>
      </w:r>
    </w:p>
    <w:p w14:paraId="419BC9E0" w14:textId="77777777" w:rsidR="007C32E2" w:rsidRDefault="00000000">
      <w:pPr>
        <w:pStyle w:val="ListParagraph"/>
        <w:numPr>
          <w:ilvl w:val="0"/>
          <w:numId w:val="12"/>
        </w:numPr>
        <w:tabs>
          <w:tab w:val="left" w:pos="2170"/>
        </w:tabs>
        <w:spacing w:before="122" w:line="237" w:lineRule="auto"/>
        <w:ind w:right="146"/>
      </w:pPr>
      <w:r>
        <w:t>The Supplier shall award benefits (where permitted) to the Eligible Employees in circumstances where the Eligible Employees would have received such benefits prior to the transfer.</w:t>
      </w:r>
    </w:p>
    <w:p w14:paraId="109C7E27" w14:textId="77777777" w:rsidR="007C32E2" w:rsidRDefault="00000000">
      <w:pPr>
        <w:pStyle w:val="ListParagraph"/>
        <w:numPr>
          <w:ilvl w:val="0"/>
          <w:numId w:val="12"/>
        </w:numPr>
        <w:tabs>
          <w:tab w:val="left" w:pos="2170"/>
        </w:tabs>
        <w:spacing w:before="125" w:line="237" w:lineRule="auto"/>
        <w:ind w:right="149"/>
      </w:pPr>
      <w:r>
        <w:t>The Supplier will comply with the guidance set out in the HM Treasury guidance note dated June 2004 in respect of the provision of the broadly comparable scheme.</w:t>
      </w:r>
    </w:p>
    <w:p w14:paraId="5EA06799" w14:textId="77777777" w:rsidR="007C32E2" w:rsidRDefault="00000000">
      <w:pPr>
        <w:pStyle w:val="ListParagraph"/>
        <w:numPr>
          <w:ilvl w:val="0"/>
          <w:numId w:val="12"/>
        </w:numPr>
        <w:tabs>
          <w:tab w:val="left" w:pos="2170"/>
        </w:tabs>
        <w:spacing w:before="122"/>
        <w:ind w:right="147"/>
      </w:pPr>
      <w:r>
        <w:t xml:space="preserve">The Supplier shall produce evidence of compliance with this paragraph 2.3 to the Council and shall be responsible for the costs of obtaining the necessary certificate of </w:t>
      </w:r>
      <w:r>
        <w:rPr>
          <w:spacing w:val="-2"/>
        </w:rPr>
        <w:t>comparability.</w:t>
      </w:r>
    </w:p>
    <w:p w14:paraId="4AB332B8" w14:textId="77777777" w:rsidR="007C32E2" w:rsidRDefault="00000000">
      <w:pPr>
        <w:pStyle w:val="ListParagraph"/>
        <w:numPr>
          <w:ilvl w:val="2"/>
          <w:numId w:val="14"/>
        </w:numPr>
        <w:tabs>
          <w:tab w:val="left" w:pos="1448"/>
          <w:tab w:val="left" w:pos="1450"/>
        </w:tabs>
        <w:spacing w:before="118"/>
        <w:ind w:right="150"/>
        <w:jc w:val="both"/>
      </w:pPr>
      <w:r>
        <w:t>Where the employment of an Eligible Employee transfers to a Sub-contractor, the Supplier shall procure and shall ensure that the Sub-Contractor complies with the provisions of this paragraph 2.3 as if it were the Supplier in respect of the Eligible Employees transferring to it.</w:t>
      </w:r>
    </w:p>
    <w:p w14:paraId="57ADAA63" w14:textId="77777777" w:rsidR="007C32E2" w:rsidRDefault="007C32E2">
      <w:pPr>
        <w:pStyle w:val="ListParagrap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3C6E873C" w14:textId="77777777" w:rsidR="007C32E2" w:rsidRDefault="00000000">
      <w:pPr>
        <w:pStyle w:val="ListParagraph"/>
        <w:numPr>
          <w:ilvl w:val="2"/>
          <w:numId w:val="14"/>
        </w:numPr>
        <w:tabs>
          <w:tab w:val="left" w:pos="1448"/>
          <w:tab w:val="left" w:pos="1450"/>
        </w:tabs>
        <w:spacing w:before="239"/>
        <w:ind w:right="144"/>
        <w:jc w:val="both"/>
      </w:pPr>
      <w:r>
        <w:lastRenderedPageBreak/>
        <w:t>Without prejudice to any other rights of the Council, the Council shall have the right to set off against any payments due to the Contractor under this Contract or any other contract with the Council, an amount equal to any unpaid employer and employee contributions including pension contributions for which the Supplier or any of its Sub- Contractors is responsible</w:t>
      </w:r>
      <w:r>
        <w:rPr>
          <w:spacing w:val="40"/>
        </w:rPr>
        <w:t xml:space="preserve"> </w:t>
      </w:r>
      <w:r>
        <w:t>under the Contract.</w:t>
      </w:r>
    </w:p>
    <w:p w14:paraId="7746D884" w14:textId="77777777" w:rsidR="007C32E2" w:rsidRDefault="00000000">
      <w:pPr>
        <w:pStyle w:val="Heading3"/>
        <w:numPr>
          <w:ilvl w:val="1"/>
          <w:numId w:val="14"/>
        </w:numPr>
        <w:tabs>
          <w:tab w:val="left" w:pos="871"/>
        </w:tabs>
        <w:spacing w:before="121"/>
        <w:ind w:left="871" w:hanging="718"/>
        <w:jc w:val="both"/>
      </w:pPr>
      <w:r>
        <w:t>Provision</w:t>
      </w:r>
      <w:r>
        <w:rPr>
          <w:spacing w:val="-3"/>
        </w:rPr>
        <w:t xml:space="preserve"> </w:t>
      </w:r>
      <w:r>
        <w:t>of</w:t>
      </w:r>
      <w:r>
        <w:rPr>
          <w:spacing w:val="-1"/>
        </w:rPr>
        <w:t xml:space="preserve"> </w:t>
      </w:r>
      <w:r>
        <w:rPr>
          <w:spacing w:val="-2"/>
        </w:rPr>
        <w:t>Information</w:t>
      </w:r>
    </w:p>
    <w:p w14:paraId="73ED4A58" w14:textId="77777777" w:rsidR="007C32E2" w:rsidRDefault="00000000">
      <w:pPr>
        <w:pStyle w:val="BodyText"/>
        <w:spacing w:before="119"/>
        <w:ind w:left="730" w:right="147"/>
        <w:jc w:val="both"/>
      </w:pPr>
      <w:r>
        <w:t>The Council has provided the information set out in Schedule B5 relating to the Relevant Employees but does</w:t>
      </w:r>
      <w:r>
        <w:rPr>
          <w:spacing w:val="-2"/>
        </w:rPr>
        <w:t xml:space="preserve"> </w:t>
      </w:r>
      <w:r>
        <w:t>not warrant</w:t>
      </w:r>
      <w:r>
        <w:rPr>
          <w:spacing w:val="-3"/>
        </w:rPr>
        <w:t xml:space="preserve"> </w:t>
      </w:r>
      <w:r>
        <w:t>that</w:t>
      </w:r>
      <w:r>
        <w:rPr>
          <w:spacing w:val="-3"/>
        </w:rPr>
        <w:t xml:space="preserve"> </w:t>
      </w:r>
      <w:r>
        <w:t>the</w:t>
      </w:r>
      <w:r>
        <w:rPr>
          <w:spacing w:val="-2"/>
        </w:rPr>
        <w:t xml:space="preserve"> </w:t>
      </w:r>
      <w:r>
        <w:t>information</w:t>
      </w:r>
      <w:r>
        <w:rPr>
          <w:spacing w:val="-2"/>
        </w:rPr>
        <w:t xml:space="preserve"> </w:t>
      </w:r>
      <w:r>
        <w:t>is</w:t>
      </w:r>
      <w:r>
        <w:rPr>
          <w:spacing w:val="-1"/>
        </w:rPr>
        <w:t xml:space="preserve"> </w:t>
      </w:r>
      <w:r>
        <w:t>accurate</w:t>
      </w:r>
      <w:r>
        <w:rPr>
          <w:spacing w:val="-2"/>
        </w:rPr>
        <w:t xml:space="preserve"> </w:t>
      </w:r>
      <w:r>
        <w:t>and</w:t>
      </w:r>
      <w:r>
        <w:rPr>
          <w:spacing w:val="-2"/>
        </w:rPr>
        <w:t xml:space="preserve"> </w:t>
      </w:r>
      <w:r>
        <w:t>complete</w:t>
      </w:r>
      <w:r>
        <w:rPr>
          <w:spacing w:val="-1"/>
        </w:rPr>
        <w:t xml:space="preserve"> </w:t>
      </w:r>
      <w:r>
        <w:t>as</w:t>
      </w:r>
      <w:r>
        <w:rPr>
          <w:spacing w:val="-1"/>
        </w:rPr>
        <w:t xml:space="preserve"> </w:t>
      </w:r>
      <w:r>
        <w:t>at</w:t>
      </w:r>
      <w:r>
        <w:rPr>
          <w:spacing w:val="-3"/>
        </w:rPr>
        <w:t xml:space="preserve"> </w:t>
      </w:r>
      <w:r>
        <w:t>the</w:t>
      </w:r>
      <w:r>
        <w:rPr>
          <w:spacing w:val="-2"/>
        </w:rPr>
        <w:t xml:space="preserve"> </w:t>
      </w:r>
      <w:r>
        <w:t>date</w:t>
      </w:r>
      <w:r>
        <w:rPr>
          <w:spacing w:val="-1"/>
        </w:rPr>
        <w:t xml:space="preserve"> </w:t>
      </w:r>
      <w:r>
        <w:t>of this</w:t>
      </w:r>
      <w:r>
        <w:rPr>
          <w:spacing w:val="-4"/>
        </w:rPr>
        <w:t xml:space="preserve"> </w:t>
      </w:r>
      <w:proofErr w:type="gramStart"/>
      <w:r>
        <w:t>Contract,</w:t>
      </w:r>
      <w:r>
        <w:rPr>
          <w:spacing w:val="-3"/>
        </w:rPr>
        <w:t xml:space="preserve"> </w:t>
      </w:r>
      <w:r>
        <w:t>and</w:t>
      </w:r>
      <w:proofErr w:type="gramEnd"/>
      <w:r>
        <w:t xml:space="preserve"> undertakes to advise the Supplier on a monthly basis up to the Transfer Date of any changes in the information provided, but again will not warrant the accuracy or completeness of such changed </w:t>
      </w:r>
      <w:r>
        <w:rPr>
          <w:spacing w:val="-2"/>
        </w:rPr>
        <w:t>information.</w:t>
      </w:r>
    </w:p>
    <w:p w14:paraId="7149FEB0" w14:textId="77777777" w:rsidR="007C32E2" w:rsidRDefault="00000000">
      <w:pPr>
        <w:pStyle w:val="Heading3"/>
        <w:numPr>
          <w:ilvl w:val="1"/>
          <w:numId w:val="14"/>
        </w:numPr>
        <w:tabs>
          <w:tab w:val="left" w:pos="871"/>
        </w:tabs>
        <w:spacing w:before="120"/>
        <w:ind w:left="871" w:hanging="718"/>
        <w:jc w:val="both"/>
      </w:pPr>
      <w:r>
        <w:t>Supplier</w:t>
      </w:r>
      <w:r>
        <w:rPr>
          <w:spacing w:val="-4"/>
        </w:rPr>
        <w:t xml:space="preserve"> </w:t>
      </w:r>
      <w:r>
        <w:t>to</w:t>
      </w:r>
      <w:r>
        <w:rPr>
          <w:spacing w:val="-5"/>
        </w:rPr>
        <w:t xml:space="preserve"> </w:t>
      </w:r>
      <w:r>
        <w:t>Inform</w:t>
      </w:r>
      <w:r>
        <w:rPr>
          <w:spacing w:val="-3"/>
        </w:rPr>
        <w:t xml:space="preserve"> </w:t>
      </w:r>
      <w:r>
        <w:t>Council</w:t>
      </w:r>
      <w:r>
        <w:rPr>
          <w:spacing w:val="-4"/>
        </w:rPr>
        <w:t xml:space="preserve"> </w:t>
      </w:r>
      <w:r>
        <w:t>of</w:t>
      </w:r>
      <w:r>
        <w:rPr>
          <w:spacing w:val="-4"/>
        </w:rPr>
        <w:t xml:space="preserve"> </w:t>
      </w:r>
      <w:r>
        <w:t>any</w:t>
      </w:r>
      <w:r>
        <w:rPr>
          <w:spacing w:val="-4"/>
        </w:rPr>
        <w:t xml:space="preserve"> </w:t>
      </w:r>
      <w:proofErr w:type="gramStart"/>
      <w:r>
        <w:rPr>
          <w:spacing w:val="-2"/>
        </w:rPr>
        <w:t>Measures</w:t>
      </w:r>
      <w:proofErr w:type="gramEnd"/>
    </w:p>
    <w:p w14:paraId="3EBC955B" w14:textId="77777777" w:rsidR="007C32E2" w:rsidRDefault="00000000">
      <w:pPr>
        <w:pStyle w:val="BodyText"/>
        <w:spacing w:before="122"/>
        <w:ind w:left="730" w:right="145"/>
        <w:jc w:val="both"/>
      </w:pPr>
      <w:r>
        <w:t xml:space="preserve">The Supplier shall within 10 (ten) days of receiving a request from the Council, furnish to the Council any information deemed by the Council necessary concerning any measures (within the meaning of the Regulations and the Directive) that the Supplier intends to take in relation to any Relevant Employee and shall indemnify the Council against all losses, costs, claims, demands, actions, fines, penalties, liabilities and expenses (including legal expenses) in relation to any breach of this </w:t>
      </w:r>
      <w:r>
        <w:rPr>
          <w:spacing w:val="-2"/>
        </w:rPr>
        <w:t>obligation.</w:t>
      </w:r>
    </w:p>
    <w:p w14:paraId="63BAA1CB" w14:textId="77777777" w:rsidR="007C32E2" w:rsidRDefault="00000000">
      <w:pPr>
        <w:pStyle w:val="Heading3"/>
        <w:numPr>
          <w:ilvl w:val="1"/>
          <w:numId w:val="14"/>
        </w:numPr>
        <w:tabs>
          <w:tab w:val="left" w:pos="871"/>
        </w:tabs>
        <w:spacing w:before="118"/>
        <w:ind w:left="871" w:hanging="718"/>
        <w:jc w:val="both"/>
      </w:pPr>
      <w:r>
        <w:rPr>
          <w:spacing w:val="-2"/>
        </w:rPr>
        <w:t>Indemnities</w:t>
      </w:r>
    </w:p>
    <w:p w14:paraId="09DDCB81" w14:textId="77777777" w:rsidR="007C32E2" w:rsidRDefault="00000000">
      <w:pPr>
        <w:pStyle w:val="ListParagraph"/>
        <w:numPr>
          <w:ilvl w:val="2"/>
          <w:numId w:val="14"/>
        </w:numPr>
        <w:tabs>
          <w:tab w:val="left" w:pos="1448"/>
          <w:tab w:val="left" w:pos="1450"/>
        </w:tabs>
        <w:spacing w:before="122"/>
        <w:ind w:right="147"/>
        <w:jc w:val="both"/>
      </w:pPr>
      <w:r>
        <w:t>The Council shall indemnify the Supplier from and against all losses, costs, claims, demands, actions, fines, penalties, liabilities and expenses (including legal expenses), which the</w:t>
      </w:r>
      <w:r>
        <w:rPr>
          <w:spacing w:val="40"/>
        </w:rPr>
        <w:t xml:space="preserve"> </w:t>
      </w:r>
      <w:r>
        <w:t>Supplier shall take all reasonable steps to mitigate, in connection with or as a result of any claim or demand by any Transferring Employee arising out of the employment of any Transferring Employee provided that this arises from any act, negligence, fault or omission of the</w:t>
      </w:r>
      <w:r>
        <w:rPr>
          <w:spacing w:val="-1"/>
        </w:rPr>
        <w:t xml:space="preserve"> </w:t>
      </w:r>
      <w:r>
        <w:t>Council</w:t>
      </w:r>
      <w:r>
        <w:rPr>
          <w:spacing w:val="-1"/>
        </w:rPr>
        <w:t xml:space="preserve"> </w:t>
      </w:r>
      <w:r>
        <w:t>in</w:t>
      </w:r>
      <w:r>
        <w:rPr>
          <w:spacing w:val="-1"/>
        </w:rPr>
        <w:t xml:space="preserve"> </w:t>
      </w:r>
      <w:r>
        <w:t>relation</w:t>
      </w:r>
      <w:r>
        <w:rPr>
          <w:spacing w:val="-1"/>
        </w:rPr>
        <w:t xml:space="preserve"> </w:t>
      </w:r>
      <w:r>
        <w:t>to</w:t>
      </w:r>
      <w:r>
        <w:rPr>
          <w:spacing w:val="-3"/>
        </w:rPr>
        <w:t xml:space="preserve"> </w:t>
      </w:r>
      <w:r>
        <w:t>any</w:t>
      </w:r>
      <w:r>
        <w:rPr>
          <w:spacing w:val="40"/>
        </w:rPr>
        <w:t xml:space="preserve"> </w:t>
      </w:r>
      <w:r>
        <w:t>Employee</w:t>
      </w:r>
      <w:r>
        <w:rPr>
          <w:spacing w:val="-1"/>
        </w:rPr>
        <w:t xml:space="preserve"> </w:t>
      </w:r>
      <w:r>
        <w:t>prior</w:t>
      </w:r>
      <w:r>
        <w:rPr>
          <w:spacing w:val="-2"/>
        </w:rPr>
        <w:t xml:space="preserve"> </w:t>
      </w:r>
      <w:r>
        <w:t>to</w:t>
      </w:r>
      <w:r>
        <w:rPr>
          <w:spacing w:val="-1"/>
        </w:rPr>
        <w:t xml:space="preserve"> </w:t>
      </w:r>
      <w:r>
        <w:t>the</w:t>
      </w:r>
      <w:r>
        <w:rPr>
          <w:spacing w:val="-1"/>
        </w:rPr>
        <w:t xml:space="preserve"> </w:t>
      </w:r>
      <w:r>
        <w:t>Transfer Date</w:t>
      </w:r>
      <w:r>
        <w:rPr>
          <w:spacing w:val="-1"/>
        </w:rPr>
        <w:t xml:space="preserve"> </w:t>
      </w:r>
      <w:r>
        <w:t>and</w:t>
      </w:r>
      <w:r>
        <w:rPr>
          <w:spacing w:val="-1"/>
        </w:rPr>
        <w:t xml:space="preserve"> </w:t>
      </w:r>
      <w:r>
        <w:t>any</w:t>
      </w:r>
      <w:r>
        <w:rPr>
          <w:spacing w:val="-3"/>
        </w:rPr>
        <w:t xml:space="preserve"> </w:t>
      </w:r>
      <w:r>
        <w:t>such</w:t>
      </w:r>
      <w:r>
        <w:rPr>
          <w:spacing w:val="-1"/>
        </w:rPr>
        <w:t xml:space="preserve"> </w:t>
      </w:r>
      <w:r>
        <w:t>claim is not</w:t>
      </w:r>
      <w:r>
        <w:rPr>
          <w:spacing w:val="-2"/>
        </w:rPr>
        <w:t xml:space="preserve"> </w:t>
      </w:r>
      <w:r>
        <w:t>in connection with the Relevant Transfer.</w:t>
      </w:r>
    </w:p>
    <w:p w14:paraId="1CD4D6C7" w14:textId="77777777" w:rsidR="007C32E2" w:rsidRDefault="00000000">
      <w:pPr>
        <w:pStyle w:val="ListParagraph"/>
        <w:numPr>
          <w:ilvl w:val="2"/>
          <w:numId w:val="14"/>
        </w:numPr>
        <w:tabs>
          <w:tab w:val="left" w:pos="1448"/>
          <w:tab w:val="left" w:pos="1450"/>
        </w:tabs>
        <w:spacing w:before="118"/>
        <w:ind w:right="145"/>
        <w:jc w:val="both"/>
      </w:pPr>
      <w:r>
        <w:t xml:space="preserve">The Supplier shall indemnify and keep indemnified the Council and/or any Replacement Supplier and in each case, their Suppliers from and against all direct losses suffered or incurred by it or them which arises from the failure by the Supplier to comply with the provisions of this schedule B10. The limitations set out in Section 14 of the Contracts (Rights of Third Parties) Act 1999 shall not apply to the extent necessary to enable any Replacement Supplier to enforce this </w:t>
      </w:r>
      <w:proofErr w:type="gramStart"/>
      <w:r>
        <w:t>indemnity in its own right</w:t>
      </w:r>
      <w:proofErr w:type="gramEnd"/>
      <w:r>
        <w:t>.</w:t>
      </w:r>
    </w:p>
    <w:p w14:paraId="2C404BA3" w14:textId="77777777" w:rsidR="007C32E2" w:rsidRDefault="00000000">
      <w:pPr>
        <w:pStyle w:val="ListParagraph"/>
        <w:numPr>
          <w:ilvl w:val="2"/>
          <w:numId w:val="14"/>
        </w:numPr>
        <w:tabs>
          <w:tab w:val="left" w:pos="1448"/>
          <w:tab w:val="left" w:pos="1450"/>
        </w:tabs>
        <w:spacing w:before="122"/>
        <w:ind w:right="144"/>
        <w:jc w:val="both"/>
      </w:pPr>
      <w:r>
        <w:t>The Supplier shall</w:t>
      </w:r>
      <w:r>
        <w:rPr>
          <w:spacing w:val="-1"/>
        </w:rPr>
        <w:t xml:space="preserve"> </w:t>
      </w:r>
      <w:r>
        <w:t>indemnify and</w:t>
      </w:r>
      <w:r>
        <w:rPr>
          <w:spacing w:val="-3"/>
        </w:rPr>
        <w:t xml:space="preserve"> </w:t>
      </w:r>
      <w:r>
        <w:t>hold harmless</w:t>
      </w:r>
      <w:r>
        <w:rPr>
          <w:spacing w:val="-5"/>
        </w:rPr>
        <w:t xml:space="preserve"> </w:t>
      </w:r>
      <w:r>
        <w:t>the Council</w:t>
      </w:r>
      <w:r>
        <w:rPr>
          <w:spacing w:val="-1"/>
        </w:rPr>
        <w:t xml:space="preserve"> </w:t>
      </w:r>
      <w:r>
        <w:t>from</w:t>
      </w:r>
      <w:r>
        <w:rPr>
          <w:spacing w:val="-2"/>
        </w:rPr>
        <w:t xml:space="preserve"> </w:t>
      </w:r>
      <w:r>
        <w:t>and</w:t>
      </w:r>
      <w:r>
        <w:rPr>
          <w:spacing w:val="-3"/>
        </w:rPr>
        <w:t xml:space="preserve"> </w:t>
      </w:r>
      <w:r>
        <w:t>against all</w:t>
      </w:r>
      <w:r>
        <w:rPr>
          <w:spacing w:val="-1"/>
        </w:rPr>
        <w:t xml:space="preserve"> </w:t>
      </w:r>
      <w:r>
        <w:t>losses,</w:t>
      </w:r>
      <w:r>
        <w:rPr>
          <w:spacing w:val="-1"/>
        </w:rPr>
        <w:t xml:space="preserve"> </w:t>
      </w:r>
      <w:r>
        <w:t xml:space="preserve">costs, claims, demands, actions, fines, penalties, awards, liabilities and expenses (including legal expenses) which the Council shall take all reasonable steps to mitigate, in connection with or as a result of any claim including a claim by any trade union or staff association or employee representative (whether or not </w:t>
      </w:r>
      <w:proofErr w:type="spellStart"/>
      <w:r>
        <w:t>recognised</w:t>
      </w:r>
      <w:proofErr w:type="spellEnd"/>
      <w:r>
        <w:t xml:space="preserve"> by the Supplier in respect of all or any of the Relevant Employees)</w:t>
      </w:r>
      <w:r>
        <w:rPr>
          <w:spacing w:val="-1"/>
        </w:rPr>
        <w:t xml:space="preserve"> </w:t>
      </w:r>
      <w:r>
        <w:t>arising from</w:t>
      </w:r>
      <w:r>
        <w:rPr>
          <w:spacing w:val="-1"/>
        </w:rPr>
        <w:t xml:space="preserve"> </w:t>
      </w:r>
      <w:r>
        <w:t>or</w:t>
      </w:r>
      <w:r>
        <w:rPr>
          <w:spacing w:val="-1"/>
        </w:rPr>
        <w:t xml:space="preserve"> </w:t>
      </w:r>
      <w:r>
        <w:t>connected</w:t>
      </w:r>
      <w:r>
        <w:rPr>
          <w:spacing w:val="-4"/>
        </w:rPr>
        <w:t xml:space="preserve"> </w:t>
      </w:r>
      <w:r>
        <w:t>with any failure</w:t>
      </w:r>
      <w:r>
        <w:rPr>
          <w:spacing w:val="-1"/>
        </w:rPr>
        <w:t xml:space="preserve"> </w:t>
      </w:r>
      <w:r>
        <w:t>by</w:t>
      </w:r>
      <w:r>
        <w:rPr>
          <w:spacing w:val="-2"/>
        </w:rPr>
        <w:t xml:space="preserve"> </w:t>
      </w:r>
      <w:r>
        <w:t>the</w:t>
      </w:r>
      <w:r>
        <w:rPr>
          <w:spacing w:val="-1"/>
        </w:rPr>
        <w:t xml:space="preserve"> </w:t>
      </w:r>
      <w:r>
        <w:t>Supplier to</w:t>
      </w:r>
      <w:r>
        <w:rPr>
          <w:spacing w:val="-2"/>
        </w:rPr>
        <w:t xml:space="preserve"> </w:t>
      </w:r>
      <w:r>
        <w:t>comply with any legal obligation to such trade union staff associated or other employee representative whether under Regulation 10 of the Regulations, under the Directive or otherwise and,</w:t>
      </w:r>
      <w:r>
        <w:rPr>
          <w:spacing w:val="40"/>
        </w:rPr>
        <w:t xml:space="preserve"> </w:t>
      </w:r>
      <w:r>
        <w:t xml:space="preserve">whether any such claim arises or has its origin before or after the date of the Relevant </w:t>
      </w:r>
      <w:r>
        <w:rPr>
          <w:spacing w:val="-2"/>
        </w:rPr>
        <w:t>Transfer.</w:t>
      </w:r>
    </w:p>
    <w:p w14:paraId="39A280A9" w14:textId="77777777" w:rsidR="007C32E2" w:rsidRDefault="00000000">
      <w:pPr>
        <w:pStyle w:val="ListParagraph"/>
        <w:numPr>
          <w:ilvl w:val="2"/>
          <w:numId w:val="14"/>
        </w:numPr>
        <w:tabs>
          <w:tab w:val="left" w:pos="1448"/>
          <w:tab w:val="left" w:pos="1450"/>
        </w:tabs>
        <w:spacing w:before="120"/>
        <w:ind w:right="145"/>
        <w:jc w:val="both"/>
      </w:pPr>
      <w:r>
        <w:t>The Supplier shall indemnify the Council from and against all losses, costs, claims, demands, actions, fines, penalties, awards, liabilities and expenses (including legal expenses) which the Council shall take all reasonable steps to mitigate, in connection with or as a result of any claim by any Relevant Employee that the identity of the Supplier or Sub-Contractor is to that Relevant Employee's</w:t>
      </w:r>
      <w:r>
        <w:rPr>
          <w:spacing w:val="-3"/>
        </w:rPr>
        <w:t xml:space="preserve"> </w:t>
      </w:r>
      <w:r>
        <w:t>detriment</w:t>
      </w:r>
      <w:r>
        <w:rPr>
          <w:spacing w:val="-2"/>
        </w:rPr>
        <w:t xml:space="preserve"> </w:t>
      </w:r>
      <w:r>
        <w:t>or</w:t>
      </w:r>
      <w:r>
        <w:rPr>
          <w:spacing w:val="-2"/>
        </w:rPr>
        <w:t xml:space="preserve"> </w:t>
      </w:r>
      <w:r>
        <w:t>that</w:t>
      </w:r>
      <w:r>
        <w:rPr>
          <w:spacing w:val="-2"/>
        </w:rPr>
        <w:t xml:space="preserve"> </w:t>
      </w:r>
      <w:r>
        <w:t>the</w:t>
      </w:r>
      <w:r>
        <w:rPr>
          <w:spacing w:val="-3"/>
        </w:rPr>
        <w:t xml:space="preserve"> </w:t>
      </w:r>
      <w:r>
        <w:t>terms</w:t>
      </w:r>
      <w:r>
        <w:rPr>
          <w:spacing w:val="-5"/>
        </w:rPr>
        <w:t xml:space="preserve"> </w:t>
      </w:r>
      <w:r>
        <w:t>and</w:t>
      </w:r>
      <w:r>
        <w:rPr>
          <w:spacing w:val="-1"/>
        </w:rPr>
        <w:t xml:space="preserve"> </w:t>
      </w:r>
      <w:r>
        <w:t>conditions to</w:t>
      </w:r>
      <w:r>
        <w:rPr>
          <w:spacing w:val="-3"/>
        </w:rPr>
        <w:t xml:space="preserve"> </w:t>
      </w:r>
      <w:r>
        <w:t>be</w:t>
      </w:r>
      <w:r>
        <w:rPr>
          <w:spacing w:val="-1"/>
        </w:rPr>
        <w:t xml:space="preserve"> </w:t>
      </w:r>
      <w:r>
        <w:t>provided</w:t>
      </w:r>
      <w:r>
        <w:rPr>
          <w:spacing w:val="-1"/>
        </w:rPr>
        <w:t xml:space="preserve"> </w:t>
      </w:r>
      <w:r>
        <w:t>by</w:t>
      </w:r>
      <w:r>
        <w:rPr>
          <w:spacing w:val="-1"/>
        </w:rPr>
        <w:t xml:space="preserve"> </w:t>
      </w:r>
      <w:r>
        <w:t>the</w:t>
      </w:r>
      <w:r>
        <w:rPr>
          <w:spacing w:val="-1"/>
        </w:rPr>
        <w:t xml:space="preserve"> </w:t>
      </w:r>
      <w:r>
        <w:t>Supplier or</w:t>
      </w:r>
      <w:r>
        <w:rPr>
          <w:spacing w:val="-1"/>
        </w:rPr>
        <w:t xml:space="preserve"> </w:t>
      </w:r>
      <w:r>
        <w:t>any</w:t>
      </w:r>
      <w:r>
        <w:rPr>
          <w:spacing w:val="-4"/>
        </w:rPr>
        <w:t xml:space="preserve"> </w:t>
      </w:r>
      <w:r>
        <w:t>Sub-Contractor</w:t>
      </w:r>
      <w:r>
        <w:rPr>
          <w:spacing w:val="-3"/>
        </w:rPr>
        <w:t xml:space="preserve"> </w:t>
      </w:r>
      <w:r>
        <w:t>or</w:t>
      </w:r>
      <w:r>
        <w:rPr>
          <w:spacing w:val="-3"/>
        </w:rPr>
        <w:t xml:space="preserve"> </w:t>
      </w:r>
      <w:r>
        <w:t>any</w:t>
      </w:r>
      <w:r>
        <w:rPr>
          <w:spacing w:val="-1"/>
        </w:rPr>
        <w:t xml:space="preserve"> </w:t>
      </w:r>
      <w:r>
        <w:t>proposed</w:t>
      </w:r>
      <w:r>
        <w:rPr>
          <w:spacing w:val="-4"/>
        </w:rPr>
        <w:t xml:space="preserve"> </w:t>
      </w:r>
      <w:r>
        <w:t>measures</w:t>
      </w:r>
      <w:r>
        <w:rPr>
          <w:spacing w:val="-4"/>
        </w:rPr>
        <w:t xml:space="preserve"> </w:t>
      </w:r>
      <w:r>
        <w:t>of</w:t>
      </w:r>
      <w:r>
        <w:rPr>
          <w:spacing w:val="-3"/>
        </w:rPr>
        <w:t xml:space="preserve"> </w:t>
      </w:r>
      <w:r>
        <w:t>the</w:t>
      </w:r>
      <w:r>
        <w:rPr>
          <w:spacing w:val="-3"/>
        </w:rPr>
        <w:t xml:space="preserve"> </w:t>
      </w:r>
      <w:r>
        <w:t>Supplier or</w:t>
      </w:r>
      <w:r>
        <w:rPr>
          <w:spacing w:val="-3"/>
        </w:rPr>
        <w:t xml:space="preserve"> </w:t>
      </w:r>
      <w:r>
        <w:t>any</w:t>
      </w:r>
      <w:r>
        <w:rPr>
          <w:spacing w:val="-1"/>
        </w:rPr>
        <w:t xml:space="preserve"> </w:t>
      </w:r>
      <w:r>
        <w:t>Sub-Contractor</w:t>
      </w:r>
      <w:r>
        <w:rPr>
          <w:spacing w:val="-1"/>
        </w:rPr>
        <w:t xml:space="preserve"> </w:t>
      </w:r>
      <w:r>
        <w:t>are</w:t>
      </w:r>
      <w:r>
        <w:rPr>
          <w:spacing w:val="-4"/>
        </w:rPr>
        <w:t xml:space="preserve"> </w:t>
      </w:r>
      <w:r>
        <w:t>to that employee's detriment whether such claim arises before or after the Transfer Date.</w:t>
      </w:r>
    </w:p>
    <w:p w14:paraId="2A2EA212" w14:textId="77777777" w:rsidR="007C32E2" w:rsidRDefault="007C32E2">
      <w:pPr>
        <w:pStyle w:val="ListParagrap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5A0C5BBD" w14:textId="77777777" w:rsidR="007C32E2" w:rsidRDefault="007C32E2">
      <w:pPr>
        <w:pStyle w:val="BodyText"/>
        <w:spacing w:before="70"/>
        <w:rPr>
          <w:sz w:val="18"/>
        </w:rPr>
      </w:pPr>
    </w:p>
    <w:p w14:paraId="27283B47" w14:textId="77777777" w:rsidR="007C32E2" w:rsidRDefault="00000000">
      <w:pPr>
        <w:pStyle w:val="ListParagraph"/>
        <w:numPr>
          <w:ilvl w:val="0"/>
          <w:numId w:val="14"/>
        </w:numPr>
        <w:tabs>
          <w:tab w:val="left" w:pos="871"/>
        </w:tabs>
        <w:spacing w:before="0"/>
        <w:ind w:left="871" w:hanging="576"/>
        <w:jc w:val="left"/>
        <w:rPr>
          <w:b/>
          <w:sz w:val="18"/>
        </w:rPr>
      </w:pPr>
      <w:r>
        <w:rPr>
          <w:b/>
          <w:sz w:val="18"/>
        </w:rPr>
        <w:t>TUPE</w:t>
      </w:r>
      <w:r>
        <w:rPr>
          <w:b/>
          <w:spacing w:val="-3"/>
          <w:sz w:val="18"/>
        </w:rPr>
        <w:t xml:space="preserve"> </w:t>
      </w:r>
      <w:r>
        <w:rPr>
          <w:b/>
          <w:sz w:val="18"/>
        </w:rPr>
        <w:t>COMPLIANCE</w:t>
      </w:r>
      <w:r>
        <w:rPr>
          <w:b/>
          <w:spacing w:val="-3"/>
          <w:sz w:val="18"/>
        </w:rPr>
        <w:t xml:space="preserve"> </w:t>
      </w:r>
      <w:r>
        <w:rPr>
          <w:b/>
          <w:sz w:val="18"/>
        </w:rPr>
        <w:t>ON</w:t>
      </w:r>
      <w:r>
        <w:rPr>
          <w:b/>
          <w:spacing w:val="-3"/>
          <w:sz w:val="18"/>
        </w:rPr>
        <w:t xml:space="preserve"> </w:t>
      </w:r>
      <w:r>
        <w:rPr>
          <w:b/>
          <w:spacing w:val="-2"/>
          <w:sz w:val="18"/>
        </w:rPr>
        <w:t>TERMINATION</w:t>
      </w:r>
    </w:p>
    <w:p w14:paraId="4D76CF8F" w14:textId="77777777" w:rsidR="007C32E2" w:rsidRDefault="007C32E2">
      <w:pPr>
        <w:pStyle w:val="BodyText"/>
        <w:spacing w:before="41"/>
        <w:rPr>
          <w:b/>
          <w:sz w:val="18"/>
        </w:rPr>
      </w:pPr>
    </w:p>
    <w:p w14:paraId="620586B3" w14:textId="77777777" w:rsidR="007C32E2" w:rsidRDefault="00000000">
      <w:pPr>
        <w:pStyle w:val="Heading3"/>
        <w:numPr>
          <w:ilvl w:val="1"/>
          <w:numId w:val="14"/>
        </w:numPr>
        <w:tabs>
          <w:tab w:val="left" w:pos="871"/>
        </w:tabs>
        <w:ind w:left="871" w:hanging="718"/>
        <w:jc w:val="both"/>
      </w:pPr>
      <w:r>
        <w:t>Handover</w:t>
      </w:r>
      <w:r>
        <w:rPr>
          <w:spacing w:val="-3"/>
        </w:rPr>
        <w:t xml:space="preserve"> </w:t>
      </w:r>
      <w:r>
        <w:t>on</w:t>
      </w:r>
      <w:r>
        <w:rPr>
          <w:spacing w:val="-6"/>
        </w:rPr>
        <w:t xml:space="preserve"> </w:t>
      </w:r>
      <w:r>
        <w:rPr>
          <w:spacing w:val="-2"/>
        </w:rPr>
        <w:t>Termination</w:t>
      </w:r>
    </w:p>
    <w:p w14:paraId="090D747F" w14:textId="77777777" w:rsidR="007C32E2" w:rsidRDefault="00000000">
      <w:pPr>
        <w:pStyle w:val="ListParagraph"/>
        <w:numPr>
          <w:ilvl w:val="2"/>
          <w:numId w:val="14"/>
        </w:numPr>
        <w:tabs>
          <w:tab w:val="left" w:pos="1448"/>
          <w:tab w:val="left" w:pos="1450"/>
        </w:tabs>
        <w:spacing w:before="121"/>
        <w:ind w:right="148"/>
        <w:jc w:val="both"/>
      </w:pPr>
      <w:bookmarkStart w:id="105" w:name="_bookmark105"/>
      <w:bookmarkEnd w:id="105"/>
      <w:r>
        <w:t>During the 12 months preceding the expiry of this Contract or after the Council has given notice to terminate this Contract or at any other time as directed by the Council, and within 15 (fifteen) days of being so requested by the Council, the Supplier shall fully and accurately disclose to</w:t>
      </w:r>
      <w:r>
        <w:rPr>
          <w:spacing w:val="-4"/>
        </w:rPr>
        <w:t xml:space="preserve"> </w:t>
      </w:r>
      <w:r>
        <w:t>the Council</w:t>
      </w:r>
      <w:r>
        <w:rPr>
          <w:spacing w:val="-2"/>
        </w:rPr>
        <w:t xml:space="preserve"> </w:t>
      </w:r>
      <w:r>
        <w:t>any and</w:t>
      </w:r>
      <w:r>
        <w:rPr>
          <w:spacing w:val="-2"/>
        </w:rPr>
        <w:t xml:space="preserve"> </w:t>
      </w:r>
      <w:r>
        <w:t>all information in</w:t>
      </w:r>
      <w:r>
        <w:rPr>
          <w:spacing w:val="-4"/>
        </w:rPr>
        <w:t xml:space="preserve"> </w:t>
      </w:r>
      <w:r>
        <w:t>relation</w:t>
      </w:r>
      <w:r>
        <w:rPr>
          <w:spacing w:val="-2"/>
        </w:rPr>
        <w:t xml:space="preserve"> </w:t>
      </w:r>
      <w:r>
        <w:t>to</w:t>
      </w:r>
      <w:r>
        <w:rPr>
          <w:spacing w:val="-2"/>
        </w:rPr>
        <w:t xml:space="preserve"> </w:t>
      </w:r>
      <w:r>
        <w:t>all personnel</w:t>
      </w:r>
      <w:r>
        <w:rPr>
          <w:spacing w:val="-5"/>
        </w:rPr>
        <w:t xml:space="preserve"> </w:t>
      </w:r>
      <w:r>
        <w:t>engaged in providing the Service including all Relevant Employees who are to transfer as a consequence of a Relevant Transfer as the Council may reasonably request, in particular but not necessarily restricted to any of the following:-</w:t>
      </w:r>
    </w:p>
    <w:p w14:paraId="643ADC17" w14:textId="77777777" w:rsidR="007C32E2" w:rsidRDefault="00000000">
      <w:pPr>
        <w:pStyle w:val="ListParagraph"/>
        <w:numPr>
          <w:ilvl w:val="3"/>
          <w:numId w:val="14"/>
        </w:numPr>
        <w:tabs>
          <w:tab w:val="left" w:pos="2312"/>
        </w:tabs>
        <w:spacing w:before="118"/>
        <w:ind w:left="2312" w:hanging="862"/>
        <w:jc w:val="both"/>
      </w:pPr>
      <w:r>
        <w:t>a</w:t>
      </w:r>
      <w:r>
        <w:rPr>
          <w:spacing w:val="-6"/>
        </w:rPr>
        <w:t xml:space="preserve"> </w:t>
      </w:r>
      <w:r>
        <w:t>list</w:t>
      </w:r>
      <w:r>
        <w:rPr>
          <w:spacing w:val="-2"/>
        </w:rPr>
        <w:t xml:space="preserve"> </w:t>
      </w:r>
      <w:r>
        <w:t>of</w:t>
      </w:r>
      <w:r>
        <w:rPr>
          <w:spacing w:val="-2"/>
        </w:rPr>
        <w:t xml:space="preserve"> </w:t>
      </w:r>
      <w:r>
        <w:t>employees</w:t>
      </w:r>
      <w:r>
        <w:rPr>
          <w:spacing w:val="-4"/>
        </w:rPr>
        <w:t xml:space="preserve"> </w:t>
      </w:r>
      <w:r>
        <w:t>employed</w:t>
      </w:r>
      <w:r>
        <w:rPr>
          <w:spacing w:val="-4"/>
        </w:rPr>
        <w:t xml:space="preserve"> </w:t>
      </w:r>
      <w:r>
        <w:t>by</w:t>
      </w:r>
      <w:r>
        <w:rPr>
          <w:spacing w:val="-4"/>
        </w:rPr>
        <w:t xml:space="preserve"> </w:t>
      </w:r>
      <w:r>
        <w:t>the</w:t>
      </w:r>
      <w:r>
        <w:rPr>
          <w:spacing w:val="-6"/>
        </w:rPr>
        <w:t xml:space="preserve"> </w:t>
      </w:r>
      <w:r>
        <w:t>Supplier</w:t>
      </w:r>
      <w:r>
        <w:rPr>
          <w:spacing w:val="-3"/>
        </w:rPr>
        <w:t xml:space="preserve"> </w:t>
      </w:r>
      <w:r>
        <w:t>in</w:t>
      </w:r>
      <w:r>
        <w:rPr>
          <w:spacing w:val="-3"/>
        </w:rPr>
        <w:t xml:space="preserve"> </w:t>
      </w:r>
      <w:r>
        <w:t>the</w:t>
      </w:r>
      <w:r>
        <w:rPr>
          <w:spacing w:val="-4"/>
        </w:rPr>
        <w:t xml:space="preserve"> </w:t>
      </w:r>
      <w:r>
        <w:t>provision</w:t>
      </w:r>
      <w:r>
        <w:rPr>
          <w:spacing w:val="-4"/>
        </w:rPr>
        <w:t xml:space="preserve"> </w:t>
      </w:r>
      <w:r>
        <w:t>of</w:t>
      </w:r>
      <w:r>
        <w:rPr>
          <w:spacing w:val="-5"/>
        </w:rPr>
        <w:t xml:space="preserve"> </w:t>
      </w:r>
      <w:r>
        <w:t>the</w:t>
      </w:r>
      <w:r>
        <w:rPr>
          <w:spacing w:val="-3"/>
        </w:rPr>
        <w:t xml:space="preserve"> </w:t>
      </w:r>
      <w:proofErr w:type="gramStart"/>
      <w:r>
        <w:rPr>
          <w:spacing w:val="-2"/>
        </w:rPr>
        <w:t>Service;</w:t>
      </w:r>
      <w:proofErr w:type="gramEnd"/>
    </w:p>
    <w:p w14:paraId="411A41C9" w14:textId="77777777" w:rsidR="007C32E2" w:rsidRDefault="00000000">
      <w:pPr>
        <w:pStyle w:val="ListParagraph"/>
        <w:numPr>
          <w:ilvl w:val="3"/>
          <w:numId w:val="14"/>
        </w:numPr>
        <w:tabs>
          <w:tab w:val="left" w:pos="2312"/>
          <w:tab w:val="left" w:pos="2314"/>
        </w:tabs>
        <w:spacing w:before="122"/>
        <w:ind w:right="148"/>
        <w:jc w:val="both"/>
      </w:pPr>
      <w:r>
        <w:t xml:space="preserve">a list of agency workers, agents and independent contractors engaged by the Supplier in the provision of the Service and who may transfer pursuant to any Relevant </w:t>
      </w:r>
      <w:proofErr w:type="gramStart"/>
      <w:r>
        <w:t>Transfer;</w:t>
      </w:r>
      <w:proofErr w:type="gramEnd"/>
    </w:p>
    <w:p w14:paraId="275A9749" w14:textId="77777777" w:rsidR="007C32E2" w:rsidRDefault="00000000">
      <w:pPr>
        <w:pStyle w:val="ListParagraph"/>
        <w:numPr>
          <w:ilvl w:val="3"/>
          <w:numId w:val="14"/>
        </w:numPr>
        <w:tabs>
          <w:tab w:val="left" w:pos="2312"/>
          <w:tab w:val="left" w:pos="2314"/>
        </w:tabs>
        <w:spacing w:before="120"/>
        <w:ind w:right="147"/>
        <w:jc w:val="both"/>
      </w:pPr>
      <w:r>
        <w:t>the total payroll bill (i.e. total taxable pay and allowances including employer's contributions to pension schemes) of the personnel to which paragraphs 3.1.1.1 and</w:t>
      </w:r>
    </w:p>
    <w:p w14:paraId="596A8823" w14:textId="77777777" w:rsidR="007C32E2" w:rsidRDefault="00000000">
      <w:pPr>
        <w:pStyle w:val="BodyText"/>
        <w:spacing w:before="0"/>
        <w:ind w:left="2314"/>
        <w:jc w:val="both"/>
      </w:pPr>
      <w:r>
        <w:t>3.1.1.2</w:t>
      </w:r>
      <w:r>
        <w:rPr>
          <w:spacing w:val="-4"/>
        </w:rPr>
        <w:t xml:space="preserve"> </w:t>
      </w:r>
      <w:proofErr w:type="gramStart"/>
      <w:r>
        <w:rPr>
          <w:spacing w:val="-2"/>
        </w:rPr>
        <w:t>refer;</w:t>
      </w:r>
      <w:proofErr w:type="gramEnd"/>
    </w:p>
    <w:p w14:paraId="66F57E87" w14:textId="77777777" w:rsidR="007C32E2" w:rsidRDefault="00000000">
      <w:pPr>
        <w:pStyle w:val="ListParagraph"/>
        <w:numPr>
          <w:ilvl w:val="3"/>
          <w:numId w:val="14"/>
        </w:numPr>
        <w:tabs>
          <w:tab w:val="left" w:pos="2312"/>
          <w:tab w:val="left" w:pos="2314"/>
        </w:tabs>
        <w:spacing w:before="119"/>
        <w:ind w:right="145"/>
        <w:jc w:val="both"/>
      </w:pPr>
      <w:r>
        <w:t>the terms and conditions of employment of the Relevant Employees, their age,</w:t>
      </w:r>
      <w:r>
        <w:rPr>
          <w:spacing w:val="40"/>
        </w:rPr>
        <w:t xml:space="preserve"> </w:t>
      </w:r>
      <w:r>
        <w:t>salary, date continuous employment commenced and (if different) the commencement date, enhancement rates, any other factors affecting their redundancy entitlement and any outstanding claims arising from employment.</w:t>
      </w:r>
    </w:p>
    <w:p w14:paraId="7303FCBF" w14:textId="77777777" w:rsidR="007C32E2" w:rsidRDefault="00000000">
      <w:pPr>
        <w:pStyle w:val="ListParagraph"/>
        <w:numPr>
          <w:ilvl w:val="2"/>
          <w:numId w:val="14"/>
        </w:numPr>
        <w:tabs>
          <w:tab w:val="left" w:pos="1448"/>
          <w:tab w:val="left" w:pos="1450"/>
        </w:tabs>
        <w:spacing w:before="121"/>
        <w:ind w:right="146"/>
        <w:jc w:val="both"/>
      </w:pPr>
      <w:r>
        <w:t xml:space="preserve">The Supplier shall warrant the accuracy and completeness of all the information provided to the Council pursuant to paragraph </w:t>
      </w:r>
      <w:hyperlink w:anchor="_bookmark105" w:history="1">
        <w:r>
          <w:t>3.1.1</w:t>
        </w:r>
      </w:hyperlink>
      <w:r>
        <w:t xml:space="preserve"> and </w:t>
      </w:r>
      <w:proofErr w:type="spellStart"/>
      <w:r>
        <w:t>authorises</w:t>
      </w:r>
      <w:proofErr w:type="spellEnd"/>
      <w:r>
        <w:t xml:space="preserve"> the Council to use any and all the information as it may consider necessary for the purposes of its businesses or for informing any tenderer for any services which are substantially the same as the Service (or any part </w:t>
      </w:r>
      <w:r>
        <w:rPr>
          <w:spacing w:val="-2"/>
        </w:rPr>
        <w:t>thereof).</w:t>
      </w:r>
    </w:p>
    <w:p w14:paraId="7B042751" w14:textId="77777777" w:rsidR="007C32E2" w:rsidRDefault="00000000">
      <w:pPr>
        <w:pStyle w:val="ListParagraph"/>
        <w:numPr>
          <w:ilvl w:val="2"/>
          <w:numId w:val="14"/>
        </w:numPr>
        <w:tabs>
          <w:tab w:val="left" w:pos="1448"/>
          <w:tab w:val="left" w:pos="1450"/>
        </w:tabs>
        <w:spacing w:before="120"/>
        <w:ind w:right="148"/>
        <w:jc w:val="both"/>
      </w:pPr>
      <w:r>
        <w:t xml:space="preserve">During the 12 months preceding the expiry of the Contract or at any time where notice to terminate this Contract for whatever reason has been given, the Supplier shall allow the </w:t>
      </w:r>
      <w:proofErr w:type="gramStart"/>
      <w:r>
        <w:t>Council</w:t>
      </w:r>
      <w:proofErr w:type="gramEnd"/>
      <w:r>
        <w:t xml:space="preserve"> or such other persons as may be </w:t>
      </w:r>
      <w:proofErr w:type="spellStart"/>
      <w:r>
        <w:t>authorised</w:t>
      </w:r>
      <w:proofErr w:type="spellEnd"/>
      <w:r>
        <w:t xml:space="preserve"> by the Council to communicate with and meet the Relevant Employees and their trade union or employee representatives as the Council may reasonably request.</w:t>
      </w:r>
    </w:p>
    <w:p w14:paraId="6965390C" w14:textId="77777777" w:rsidR="007C32E2" w:rsidRDefault="00000000">
      <w:pPr>
        <w:pStyle w:val="ListParagraph"/>
        <w:numPr>
          <w:ilvl w:val="2"/>
          <w:numId w:val="14"/>
        </w:numPr>
        <w:tabs>
          <w:tab w:val="left" w:pos="1448"/>
          <w:tab w:val="left" w:pos="1450"/>
        </w:tabs>
        <w:spacing w:before="120"/>
        <w:ind w:right="146"/>
        <w:jc w:val="both"/>
      </w:pPr>
      <w:r>
        <w:t>During the 12 months preceding the expiry of this Contract or where notice to terminate this Contract for whatever reason has been given, the Supplier shall not without the prior written consent of the Council unless bona fide in the ordinary course of business:</w:t>
      </w:r>
    </w:p>
    <w:p w14:paraId="6B4A6D7B" w14:textId="77777777" w:rsidR="007C32E2" w:rsidRDefault="00000000">
      <w:pPr>
        <w:pStyle w:val="ListParagraph"/>
        <w:numPr>
          <w:ilvl w:val="3"/>
          <w:numId w:val="14"/>
        </w:numPr>
        <w:tabs>
          <w:tab w:val="left" w:pos="2312"/>
          <w:tab w:val="left" w:pos="2314"/>
        </w:tabs>
        <w:spacing w:before="120"/>
        <w:ind w:right="147"/>
      </w:pPr>
      <w:r>
        <w:t>vary</w:t>
      </w:r>
      <w:r>
        <w:rPr>
          <w:spacing w:val="30"/>
        </w:rPr>
        <w:t xml:space="preserve"> </w:t>
      </w:r>
      <w:r>
        <w:t>or</w:t>
      </w:r>
      <w:r>
        <w:rPr>
          <w:spacing w:val="28"/>
        </w:rPr>
        <w:t xml:space="preserve"> </w:t>
      </w:r>
      <w:r>
        <w:t>purport</w:t>
      </w:r>
      <w:r>
        <w:rPr>
          <w:spacing w:val="28"/>
        </w:rPr>
        <w:t xml:space="preserve"> </w:t>
      </w:r>
      <w:r>
        <w:t>or</w:t>
      </w:r>
      <w:r>
        <w:rPr>
          <w:spacing w:val="28"/>
        </w:rPr>
        <w:t xml:space="preserve"> </w:t>
      </w:r>
      <w:r>
        <w:t>promise</w:t>
      </w:r>
      <w:r>
        <w:rPr>
          <w:spacing w:val="29"/>
        </w:rPr>
        <w:t xml:space="preserve"> </w:t>
      </w:r>
      <w:r>
        <w:t>to</w:t>
      </w:r>
      <w:r>
        <w:rPr>
          <w:spacing w:val="27"/>
        </w:rPr>
        <w:t xml:space="preserve"> </w:t>
      </w:r>
      <w:r>
        <w:t>vary</w:t>
      </w:r>
      <w:r>
        <w:rPr>
          <w:spacing w:val="27"/>
        </w:rPr>
        <w:t xml:space="preserve"> </w:t>
      </w:r>
      <w:r>
        <w:t>the</w:t>
      </w:r>
      <w:r>
        <w:rPr>
          <w:spacing w:val="29"/>
        </w:rPr>
        <w:t xml:space="preserve"> </w:t>
      </w:r>
      <w:r>
        <w:t>terms</w:t>
      </w:r>
      <w:r>
        <w:rPr>
          <w:spacing w:val="27"/>
        </w:rPr>
        <w:t xml:space="preserve"> </w:t>
      </w:r>
      <w:r>
        <w:t>and</w:t>
      </w:r>
      <w:r>
        <w:rPr>
          <w:spacing w:val="29"/>
        </w:rPr>
        <w:t xml:space="preserve"> </w:t>
      </w:r>
      <w:r>
        <w:t>conditions</w:t>
      </w:r>
      <w:r>
        <w:rPr>
          <w:spacing w:val="30"/>
        </w:rPr>
        <w:t xml:space="preserve"> </w:t>
      </w:r>
      <w:r>
        <w:t>of</w:t>
      </w:r>
      <w:r>
        <w:rPr>
          <w:spacing w:val="28"/>
        </w:rPr>
        <w:t xml:space="preserve"> </w:t>
      </w:r>
      <w:r>
        <w:t>employment</w:t>
      </w:r>
      <w:r>
        <w:rPr>
          <w:spacing w:val="28"/>
        </w:rPr>
        <w:t xml:space="preserve"> </w:t>
      </w:r>
      <w:r>
        <w:t>of</w:t>
      </w:r>
      <w:r>
        <w:rPr>
          <w:spacing w:val="28"/>
        </w:rPr>
        <w:t xml:space="preserve"> </w:t>
      </w:r>
      <w:r>
        <w:t xml:space="preserve">any employee employed in connection with the </w:t>
      </w:r>
      <w:proofErr w:type="gramStart"/>
      <w:r>
        <w:t>Service;</w:t>
      </w:r>
      <w:proofErr w:type="gramEnd"/>
    </w:p>
    <w:p w14:paraId="2156E5A5" w14:textId="77777777" w:rsidR="007C32E2" w:rsidRDefault="00000000">
      <w:pPr>
        <w:pStyle w:val="ListParagraph"/>
        <w:numPr>
          <w:ilvl w:val="3"/>
          <w:numId w:val="14"/>
        </w:numPr>
        <w:tabs>
          <w:tab w:val="left" w:pos="2312"/>
          <w:tab w:val="left" w:pos="2314"/>
        </w:tabs>
        <w:spacing w:before="121"/>
        <w:ind w:right="147"/>
      </w:pPr>
      <w:r>
        <w:t>increase</w:t>
      </w:r>
      <w:r>
        <w:rPr>
          <w:spacing w:val="40"/>
        </w:rPr>
        <w:t xml:space="preserve"> </w:t>
      </w:r>
      <w:r>
        <w:t>or</w:t>
      </w:r>
      <w:r>
        <w:rPr>
          <w:spacing w:val="40"/>
        </w:rPr>
        <w:t xml:space="preserve"> </w:t>
      </w:r>
      <w:r>
        <w:t>decrease</w:t>
      </w:r>
      <w:r>
        <w:rPr>
          <w:spacing w:val="40"/>
        </w:rPr>
        <w:t xml:space="preserve"> </w:t>
      </w:r>
      <w:r>
        <w:t>the</w:t>
      </w:r>
      <w:r>
        <w:rPr>
          <w:spacing w:val="40"/>
        </w:rPr>
        <w:t xml:space="preserve"> </w:t>
      </w:r>
      <w:r>
        <w:t>number</w:t>
      </w:r>
      <w:r>
        <w:rPr>
          <w:spacing w:val="40"/>
        </w:rPr>
        <w:t xml:space="preserve"> </w:t>
      </w:r>
      <w:r>
        <w:t>of</w:t>
      </w:r>
      <w:r>
        <w:rPr>
          <w:spacing w:val="40"/>
        </w:rPr>
        <w:t xml:space="preserve"> </w:t>
      </w:r>
      <w:r>
        <w:t>employees</w:t>
      </w:r>
      <w:r>
        <w:rPr>
          <w:spacing w:val="40"/>
        </w:rPr>
        <w:t xml:space="preserve"> </w:t>
      </w:r>
      <w:r>
        <w:t>employed</w:t>
      </w:r>
      <w:r>
        <w:rPr>
          <w:spacing w:val="40"/>
        </w:rPr>
        <w:t xml:space="preserve"> </w:t>
      </w:r>
      <w:r>
        <w:t>in</w:t>
      </w:r>
      <w:r>
        <w:rPr>
          <w:spacing w:val="40"/>
        </w:rPr>
        <w:t xml:space="preserve"> </w:t>
      </w:r>
      <w:r>
        <w:t>connection</w:t>
      </w:r>
      <w:r>
        <w:rPr>
          <w:spacing w:val="40"/>
        </w:rPr>
        <w:t xml:space="preserve"> </w:t>
      </w:r>
      <w:r>
        <w:t>with</w:t>
      </w:r>
      <w:r>
        <w:rPr>
          <w:spacing w:val="40"/>
        </w:rPr>
        <w:t xml:space="preserve"> </w:t>
      </w:r>
      <w:r>
        <w:t>the Service; or</w:t>
      </w:r>
    </w:p>
    <w:p w14:paraId="1DB4BC64" w14:textId="77777777" w:rsidR="007C32E2" w:rsidRDefault="00000000">
      <w:pPr>
        <w:pStyle w:val="ListParagraph"/>
        <w:numPr>
          <w:ilvl w:val="3"/>
          <w:numId w:val="14"/>
        </w:numPr>
        <w:tabs>
          <w:tab w:val="left" w:pos="2312"/>
          <w:tab w:val="left" w:pos="2314"/>
        </w:tabs>
        <w:spacing w:before="120"/>
        <w:ind w:right="148"/>
      </w:pPr>
      <w:r>
        <w:t>assign or redeploy any employee employed in connection with the Service to other</w:t>
      </w:r>
      <w:r>
        <w:rPr>
          <w:spacing w:val="40"/>
        </w:rPr>
        <w:t xml:space="preserve"> </w:t>
      </w:r>
      <w:r>
        <w:t>duties unconnected with the Service.</w:t>
      </w:r>
    </w:p>
    <w:p w14:paraId="39AC0CD0" w14:textId="77777777" w:rsidR="007C32E2" w:rsidRDefault="00000000">
      <w:pPr>
        <w:pStyle w:val="Heading3"/>
        <w:numPr>
          <w:ilvl w:val="1"/>
          <w:numId w:val="14"/>
        </w:numPr>
        <w:tabs>
          <w:tab w:val="left" w:pos="871"/>
        </w:tabs>
        <w:spacing w:before="121"/>
        <w:ind w:left="871" w:hanging="718"/>
        <w:jc w:val="both"/>
      </w:pPr>
      <w:r>
        <w:rPr>
          <w:spacing w:val="-2"/>
        </w:rPr>
        <w:t>Indemnities</w:t>
      </w:r>
    </w:p>
    <w:p w14:paraId="18746227" w14:textId="77777777" w:rsidR="007C32E2" w:rsidRDefault="00000000">
      <w:pPr>
        <w:pStyle w:val="BodyText"/>
        <w:spacing w:before="119"/>
        <w:ind w:left="730" w:right="146"/>
        <w:jc w:val="both"/>
      </w:pPr>
      <w:r>
        <w:t>The Supplier shall indemnify the Council and any new contractor appointed by the Council and keep the Council and any new contractor appointed by the Council indemnified in full from and against all direct, indirect or consequential liability,</w:t>
      </w:r>
      <w:r>
        <w:rPr>
          <w:spacing w:val="40"/>
        </w:rPr>
        <w:t xml:space="preserve"> </w:t>
      </w:r>
      <w:r>
        <w:t>loss, damages, injury, claims, costs and expenses (including legal expenses) which the Council and any new contractor appointed by the Council shall take all reasonable steps to mitigate, awarded against or incurred or paid by the Council or any new contractor</w:t>
      </w:r>
      <w:r>
        <w:rPr>
          <w:spacing w:val="-2"/>
        </w:rPr>
        <w:t xml:space="preserve"> </w:t>
      </w:r>
      <w:r>
        <w:t>appointed</w:t>
      </w:r>
      <w:r>
        <w:rPr>
          <w:spacing w:val="-1"/>
        </w:rPr>
        <w:t xml:space="preserve"> </w:t>
      </w:r>
      <w:r>
        <w:t>by</w:t>
      </w:r>
      <w:r>
        <w:rPr>
          <w:spacing w:val="-3"/>
        </w:rPr>
        <w:t xml:space="preserve"> </w:t>
      </w:r>
      <w:r>
        <w:t>the</w:t>
      </w:r>
      <w:r>
        <w:rPr>
          <w:spacing w:val="-1"/>
        </w:rPr>
        <w:t xml:space="preserve"> </w:t>
      </w:r>
      <w:r>
        <w:t>Council</w:t>
      </w:r>
      <w:r>
        <w:rPr>
          <w:spacing w:val="-2"/>
        </w:rPr>
        <w:t xml:space="preserve"> </w:t>
      </w:r>
      <w:r>
        <w:t>as</w:t>
      </w:r>
      <w:r>
        <w:rPr>
          <w:spacing w:val="-1"/>
        </w:rPr>
        <w:t xml:space="preserve"> </w:t>
      </w:r>
      <w:r>
        <w:t>a</w:t>
      </w:r>
      <w:r>
        <w:rPr>
          <w:spacing w:val="-1"/>
        </w:rPr>
        <w:t xml:space="preserve"> </w:t>
      </w:r>
      <w:r>
        <w:t>result of</w:t>
      </w:r>
      <w:r>
        <w:rPr>
          <w:spacing w:val="-2"/>
        </w:rPr>
        <w:t xml:space="preserve"> </w:t>
      </w:r>
      <w:r>
        <w:t>or</w:t>
      </w:r>
      <w:r>
        <w:rPr>
          <w:spacing w:val="-1"/>
        </w:rPr>
        <w:t xml:space="preserve"> </w:t>
      </w:r>
      <w:r>
        <w:t>in</w:t>
      </w:r>
      <w:r>
        <w:rPr>
          <w:spacing w:val="-1"/>
        </w:rPr>
        <w:t xml:space="preserve"> </w:t>
      </w:r>
      <w:r>
        <w:t>connection</w:t>
      </w:r>
      <w:r>
        <w:rPr>
          <w:spacing w:val="-2"/>
        </w:rPr>
        <w:t xml:space="preserve"> </w:t>
      </w:r>
      <w:r>
        <w:t>with</w:t>
      </w:r>
      <w:r>
        <w:rPr>
          <w:spacing w:val="-3"/>
        </w:rPr>
        <w:t xml:space="preserve"> </w:t>
      </w:r>
      <w:r>
        <w:t>the</w:t>
      </w:r>
      <w:r>
        <w:rPr>
          <w:spacing w:val="-3"/>
        </w:rPr>
        <w:t xml:space="preserve"> </w:t>
      </w:r>
      <w:r>
        <w:t>employment or</w:t>
      </w:r>
      <w:r>
        <w:rPr>
          <w:spacing w:val="-2"/>
        </w:rPr>
        <w:t xml:space="preserve"> </w:t>
      </w:r>
      <w:r>
        <w:t>termination of employment of any employee of the Supplier during any period prior to the date of expiry or termination of this Contract.</w:t>
      </w:r>
    </w:p>
    <w:p w14:paraId="43E63CCC" w14:textId="77777777" w:rsidR="007C32E2" w:rsidRDefault="007C32E2">
      <w:pPr>
        <w:pStyle w:val="BodyText"/>
        <w:jc w:val="bot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72B734A6" w14:textId="77777777" w:rsidR="007C32E2" w:rsidRDefault="00000000">
      <w:pPr>
        <w:pStyle w:val="Heading3"/>
        <w:numPr>
          <w:ilvl w:val="1"/>
          <w:numId w:val="14"/>
        </w:numPr>
        <w:tabs>
          <w:tab w:val="left" w:pos="871"/>
        </w:tabs>
        <w:spacing w:before="239"/>
        <w:ind w:left="871" w:hanging="718"/>
        <w:jc w:val="both"/>
      </w:pPr>
      <w:r>
        <w:rPr>
          <w:spacing w:val="-2"/>
        </w:rPr>
        <w:lastRenderedPageBreak/>
        <w:t>Sub-Contractors</w:t>
      </w:r>
    </w:p>
    <w:p w14:paraId="796BBCA3" w14:textId="77777777" w:rsidR="007C32E2" w:rsidRDefault="00000000">
      <w:pPr>
        <w:pStyle w:val="BodyText"/>
        <w:spacing w:before="120"/>
        <w:ind w:left="730" w:right="148"/>
        <w:jc w:val="both"/>
      </w:pPr>
      <w:proofErr w:type="gramStart"/>
      <w:r>
        <w:t>In the event that</w:t>
      </w:r>
      <w:proofErr w:type="gramEnd"/>
      <w:r>
        <w:t xml:space="preserve"> the Supplier enters into any sub-contract in connection with this Contract, it shall impose obligations on its Sub-Contractor in the same terms as those imposed on it pursuant to this paragraph 3 and shall procure that the Sub-Contractor complies with such terms. The Supplier shall indemnify the Council and keep the Council indemnified in full, from and against all direct, </w:t>
      </w:r>
      <w:proofErr w:type="gramStart"/>
      <w:r>
        <w:t>indirect</w:t>
      </w:r>
      <w:proofErr w:type="gramEnd"/>
      <w:r>
        <w:t xml:space="preserve"> or consequential liability, loss, damages, injury, claims, costs and expenses (including legal expenses) awarded against or incurred or paid by the Council as a result of or in connection with any failure on the part of the Sub-Contractor to comply with such terms.</w:t>
      </w:r>
    </w:p>
    <w:p w14:paraId="3530AEA1" w14:textId="77777777" w:rsidR="007C32E2" w:rsidRDefault="007C32E2">
      <w:pPr>
        <w:pStyle w:val="BodyText"/>
        <w:jc w:val="bot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27A8223E" w14:textId="77777777" w:rsidR="007C32E2" w:rsidRDefault="00000000">
      <w:pPr>
        <w:pStyle w:val="Heading2"/>
        <w:spacing w:before="242"/>
        <w:ind w:left="0" w:firstLine="0"/>
        <w:jc w:val="center"/>
      </w:pPr>
      <w:bookmarkStart w:id="106" w:name="_bookmark106"/>
      <w:bookmarkEnd w:id="106"/>
      <w:r>
        <w:lastRenderedPageBreak/>
        <w:t>SCHEDULE</w:t>
      </w:r>
      <w:r>
        <w:rPr>
          <w:spacing w:val="-11"/>
        </w:rPr>
        <w:t xml:space="preserve"> </w:t>
      </w:r>
      <w:r>
        <w:rPr>
          <w:spacing w:val="-10"/>
        </w:rPr>
        <w:t>8</w:t>
      </w:r>
    </w:p>
    <w:p w14:paraId="7836707F" w14:textId="77777777" w:rsidR="007C32E2" w:rsidRDefault="00000000">
      <w:pPr>
        <w:spacing w:before="251"/>
        <w:jc w:val="center"/>
        <w:rPr>
          <w:b/>
        </w:rPr>
      </w:pPr>
      <w:bookmarkStart w:id="107" w:name="_bookmark107"/>
      <w:bookmarkEnd w:id="107"/>
      <w:r>
        <w:rPr>
          <w:b/>
        </w:rPr>
        <w:t>PARENT</w:t>
      </w:r>
      <w:r>
        <w:rPr>
          <w:b/>
          <w:spacing w:val="-5"/>
        </w:rPr>
        <w:t xml:space="preserve"> </w:t>
      </w:r>
      <w:r>
        <w:rPr>
          <w:b/>
        </w:rPr>
        <w:t>COMPANY</w:t>
      </w:r>
      <w:r>
        <w:rPr>
          <w:b/>
          <w:spacing w:val="-7"/>
        </w:rPr>
        <w:t xml:space="preserve"> </w:t>
      </w:r>
      <w:r>
        <w:rPr>
          <w:b/>
          <w:spacing w:val="-2"/>
        </w:rPr>
        <w:t>GUARANTEE</w:t>
      </w:r>
    </w:p>
    <w:p w14:paraId="5B86BF62" w14:textId="77777777" w:rsidR="007C32E2" w:rsidRDefault="007C32E2">
      <w:pPr>
        <w:pStyle w:val="BodyText"/>
        <w:spacing w:before="219"/>
        <w:rPr>
          <w:b/>
        </w:rPr>
      </w:pPr>
    </w:p>
    <w:p w14:paraId="5B68E732" w14:textId="77777777" w:rsidR="007C32E2" w:rsidRDefault="00000000">
      <w:pPr>
        <w:spacing w:line="468" w:lineRule="auto"/>
        <w:ind w:left="1378" w:right="1056"/>
        <w:rPr>
          <w:b/>
          <w:i/>
        </w:rPr>
      </w:pPr>
      <w:r>
        <w:rPr>
          <w:b/>
          <w:i/>
          <w:color w:val="FF0000"/>
        </w:rPr>
        <w:t>(Required</w:t>
      </w:r>
      <w:r>
        <w:rPr>
          <w:b/>
          <w:i/>
          <w:color w:val="FF0000"/>
          <w:spacing w:val="-4"/>
        </w:rPr>
        <w:t xml:space="preserve"> </w:t>
      </w:r>
      <w:r>
        <w:rPr>
          <w:b/>
          <w:i/>
          <w:color w:val="FF0000"/>
        </w:rPr>
        <w:t>where</w:t>
      </w:r>
      <w:r>
        <w:rPr>
          <w:b/>
          <w:i/>
          <w:color w:val="FF0000"/>
          <w:spacing w:val="-4"/>
        </w:rPr>
        <w:t xml:space="preserve"> </w:t>
      </w:r>
      <w:r>
        <w:rPr>
          <w:b/>
          <w:i/>
          <w:color w:val="FF0000"/>
        </w:rPr>
        <w:t>the</w:t>
      </w:r>
      <w:r>
        <w:rPr>
          <w:b/>
          <w:i/>
          <w:color w:val="FF0000"/>
          <w:spacing w:val="-5"/>
        </w:rPr>
        <w:t xml:space="preserve"> </w:t>
      </w:r>
      <w:r>
        <w:rPr>
          <w:b/>
          <w:i/>
          <w:color w:val="FF0000"/>
        </w:rPr>
        <w:t>value</w:t>
      </w:r>
      <w:r>
        <w:rPr>
          <w:b/>
          <w:i/>
          <w:color w:val="FF0000"/>
          <w:spacing w:val="-5"/>
        </w:rPr>
        <w:t xml:space="preserve"> </w:t>
      </w:r>
      <w:r>
        <w:rPr>
          <w:b/>
          <w:i/>
          <w:color w:val="FF0000"/>
        </w:rPr>
        <w:t>of</w:t>
      </w:r>
      <w:r>
        <w:rPr>
          <w:b/>
          <w:i/>
          <w:color w:val="FF0000"/>
          <w:spacing w:val="-3"/>
        </w:rPr>
        <w:t xml:space="preserve"> </w:t>
      </w:r>
      <w:r>
        <w:rPr>
          <w:b/>
          <w:i/>
          <w:color w:val="FF0000"/>
        </w:rPr>
        <w:t>the</w:t>
      </w:r>
      <w:r>
        <w:rPr>
          <w:b/>
          <w:i/>
          <w:color w:val="FF0000"/>
          <w:spacing w:val="-7"/>
        </w:rPr>
        <w:t xml:space="preserve"> </w:t>
      </w:r>
      <w:r>
        <w:rPr>
          <w:b/>
          <w:i/>
          <w:color w:val="FF0000"/>
        </w:rPr>
        <w:t>contract</w:t>
      </w:r>
      <w:r>
        <w:rPr>
          <w:b/>
          <w:i/>
          <w:color w:val="FF0000"/>
          <w:spacing w:val="-1"/>
        </w:rPr>
        <w:t xml:space="preserve"> </w:t>
      </w:r>
      <w:r>
        <w:rPr>
          <w:b/>
          <w:i/>
          <w:color w:val="FF0000"/>
        </w:rPr>
        <w:t>is</w:t>
      </w:r>
      <w:r>
        <w:rPr>
          <w:b/>
          <w:i/>
          <w:color w:val="FF0000"/>
          <w:spacing w:val="-4"/>
        </w:rPr>
        <w:t xml:space="preserve"> </w:t>
      </w:r>
      <w:r>
        <w:rPr>
          <w:b/>
          <w:i/>
          <w:color w:val="FF0000"/>
        </w:rPr>
        <w:t>at</w:t>
      </w:r>
      <w:r>
        <w:rPr>
          <w:b/>
          <w:i/>
          <w:color w:val="FF0000"/>
          <w:spacing w:val="-3"/>
        </w:rPr>
        <w:t xml:space="preserve"> </w:t>
      </w:r>
      <w:r>
        <w:rPr>
          <w:b/>
          <w:i/>
          <w:color w:val="FF0000"/>
        </w:rPr>
        <w:t>least</w:t>
      </w:r>
      <w:r>
        <w:rPr>
          <w:b/>
          <w:i/>
          <w:color w:val="FF0000"/>
          <w:spacing w:val="-3"/>
        </w:rPr>
        <w:t xml:space="preserve"> </w:t>
      </w:r>
      <w:r>
        <w:rPr>
          <w:b/>
          <w:i/>
          <w:color w:val="FF0000"/>
        </w:rPr>
        <w:t>£250k</w:t>
      </w:r>
      <w:r>
        <w:rPr>
          <w:b/>
          <w:i/>
          <w:color w:val="FF0000"/>
          <w:spacing w:val="-2"/>
        </w:rPr>
        <w:t xml:space="preserve"> </w:t>
      </w:r>
      <w:r>
        <w:rPr>
          <w:b/>
          <w:i/>
          <w:color w:val="FF0000"/>
        </w:rPr>
        <w:t>and</w:t>
      </w:r>
      <w:r>
        <w:rPr>
          <w:b/>
          <w:i/>
          <w:color w:val="FF0000"/>
          <w:spacing w:val="-4"/>
        </w:rPr>
        <w:t xml:space="preserve"> </w:t>
      </w:r>
      <w:r>
        <w:rPr>
          <w:b/>
          <w:i/>
          <w:color w:val="FF0000"/>
        </w:rPr>
        <w:t>the Supplier</w:t>
      </w:r>
      <w:r>
        <w:rPr>
          <w:b/>
          <w:i/>
          <w:color w:val="FF0000"/>
          <w:spacing w:val="-3"/>
        </w:rPr>
        <w:t xml:space="preserve"> </w:t>
      </w:r>
      <w:r>
        <w:rPr>
          <w:b/>
          <w:i/>
          <w:color w:val="FF0000"/>
        </w:rPr>
        <w:t>has a parent)</w:t>
      </w:r>
    </w:p>
    <w:p w14:paraId="627A45C6" w14:textId="77777777" w:rsidR="007C32E2" w:rsidRDefault="00000000">
      <w:pPr>
        <w:tabs>
          <w:tab w:val="right" w:pos="8462"/>
        </w:tabs>
        <w:spacing w:line="253" w:lineRule="exact"/>
        <w:ind w:left="153"/>
      </w:pPr>
      <w:r>
        <w:rPr>
          <w:b/>
        </w:rPr>
        <w:t>THIS</w:t>
      </w:r>
      <w:r>
        <w:rPr>
          <w:b/>
          <w:spacing w:val="-8"/>
        </w:rPr>
        <w:t xml:space="preserve"> </w:t>
      </w:r>
      <w:r>
        <w:rPr>
          <w:b/>
        </w:rPr>
        <w:t>DEED</w:t>
      </w:r>
      <w:r>
        <w:rPr>
          <w:b/>
          <w:spacing w:val="-1"/>
        </w:rPr>
        <w:t xml:space="preserve"> </w:t>
      </w:r>
      <w:r>
        <w:t>is</w:t>
      </w:r>
      <w:r>
        <w:rPr>
          <w:spacing w:val="-1"/>
        </w:rPr>
        <w:t xml:space="preserve"> </w:t>
      </w:r>
      <w:r>
        <w:rPr>
          <w:spacing w:val="-2"/>
        </w:rPr>
        <w:t>dated</w:t>
      </w:r>
      <w:r>
        <w:tab/>
      </w:r>
      <w:r>
        <w:rPr>
          <w:spacing w:val="-4"/>
        </w:rPr>
        <w:t>2023</w:t>
      </w:r>
    </w:p>
    <w:p w14:paraId="07D3AA41" w14:textId="77777777" w:rsidR="007C32E2" w:rsidRDefault="00000000">
      <w:pPr>
        <w:pStyle w:val="Heading2"/>
        <w:spacing w:before="239"/>
        <w:ind w:left="153" w:firstLine="0"/>
      </w:pPr>
      <w:r>
        <w:rPr>
          <w:spacing w:val="-2"/>
        </w:rPr>
        <w:t>PARTIES</w:t>
      </w:r>
    </w:p>
    <w:p w14:paraId="5E37339D" w14:textId="77777777" w:rsidR="007C32E2" w:rsidRDefault="00000000">
      <w:pPr>
        <w:pStyle w:val="ListParagraph"/>
        <w:numPr>
          <w:ilvl w:val="0"/>
          <w:numId w:val="11"/>
        </w:numPr>
        <w:tabs>
          <w:tab w:val="left" w:pos="1145"/>
        </w:tabs>
        <w:spacing w:before="241"/>
        <w:ind w:right="148"/>
        <w:jc w:val="both"/>
      </w:pPr>
      <w:r>
        <w:t>[FULL COMPANY NAME] incorporated and registered in England and Wales with company number [NUMBER] whose registered office is at [REGISTERED OFFICE ADDRESS]</w:t>
      </w:r>
      <w:r>
        <w:rPr>
          <w:spacing w:val="40"/>
        </w:rPr>
        <w:t xml:space="preserve"> </w:t>
      </w:r>
      <w:r>
        <w:rPr>
          <w:spacing w:val="-2"/>
        </w:rPr>
        <w:t>(Guarantor).</w:t>
      </w:r>
    </w:p>
    <w:p w14:paraId="06C3EA20" w14:textId="77777777" w:rsidR="007C32E2" w:rsidRDefault="00000000">
      <w:pPr>
        <w:pStyle w:val="ListParagraph"/>
        <w:numPr>
          <w:ilvl w:val="0"/>
          <w:numId w:val="11"/>
        </w:numPr>
        <w:tabs>
          <w:tab w:val="left" w:pos="1145"/>
        </w:tabs>
        <w:spacing w:before="240"/>
        <w:ind w:right="150"/>
        <w:jc w:val="both"/>
      </w:pPr>
      <w:r>
        <w:rPr>
          <w:b/>
        </w:rPr>
        <w:t xml:space="preserve">MILTON KEYNES CITY COUNCIL </w:t>
      </w:r>
      <w:r>
        <w:t>of Civic Offices, 1 Saxon Gate East, Central Milton Keynes MK9 3EJ ("the Council").</w:t>
      </w:r>
    </w:p>
    <w:p w14:paraId="24F98A2B" w14:textId="77777777" w:rsidR="007C32E2" w:rsidRDefault="00000000">
      <w:pPr>
        <w:pStyle w:val="Heading1"/>
        <w:spacing w:before="241"/>
        <w:ind w:left="153"/>
      </w:pPr>
      <w:r>
        <w:rPr>
          <w:spacing w:val="-2"/>
        </w:rPr>
        <w:t>BACKGROUND</w:t>
      </w:r>
    </w:p>
    <w:p w14:paraId="14366479" w14:textId="099E4E9D" w:rsidR="007C32E2" w:rsidRDefault="00000000">
      <w:pPr>
        <w:pStyle w:val="ListParagraph"/>
        <w:numPr>
          <w:ilvl w:val="1"/>
          <w:numId w:val="11"/>
        </w:numPr>
        <w:tabs>
          <w:tab w:val="left" w:pos="1145"/>
        </w:tabs>
        <w:spacing w:before="240"/>
        <w:ind w:right="147"/>
        <w:jc w:val="both"/>
      </w:pPr>
      <w:r>
        <w:t>By an agreement dated on or about the date of this guarantee (Agreement which term includes</w:t>
      </w:r>
      <w:r>
        <w:rPr>
          <w:spacing w:val="40"/>
        </w:rPr>
        <w:t xml:space="preserve"> </w:t>
      </w:r>
      <w:r>
        <w:t xml:space="preserve">all amendments to variations of or supplements to it from time to time in force) the Council has agreed to engage [INSERT NAME] (Supplier) to provide </w:t>
      </w:r>
      <w:r w:rsidR="00B42B1D">
        <w:t xml:space="preserve">Floating Support </w:t>
      </w:r>
      <w:r>
        <w:t>services.</w:t>
      </w:r>
    </w:p>
    <w:p w14:paraId="05B92910" w14:textId="77777777" w:rsidR="007C32E2" w:rsidRDefault="00000000">
      <w:pPr>
        <w:pStyle w:val="ListParagraph"/>
        <w:numPr>
          <w:ilvl w:val="1"/>
          <w:numId w:val="11"/>
        </w:numPr>
        <w:tabs>
          <w:tab w:val="left" w:pos="1145"/>
          <w:tab w:val="left" w:pos="1207"/>
        </w:tabs>
        <w:spacing w:before="240"/>
        <w:ind w:right="149"/>
        <w:jc w:val="both"/>
      </w:pPr>
      <w:r>
        <w:tab/>
        <w:t>It is a condition of the Agreement that the Supplier procures the execution and delivery to the Council of a parent company guarantee substantially in the form of this guarantee.</w:t>
      </w:r>
    </w:p>
    <w:p w14:paraId="2B68F9A5" w14:textId="77777777" w:rsidR="007C32E2" w:rsidRDefault="00000000">
      <w:pPr>
        <w:pStyle w:val="ListParagraph"/>
        <w:numPr>
          <w:ilvl w:val="1"/>
          <w:numId w:val="11"/>
        </w:numPr>
        <w:tabs>
          <w:tab w:val="left" w:pos="1207"/>
        </w:tabs>
        <w:spacing w:before="240"/>
        <w:ind w:left="1207" w:hanging="1054"/>
      </w:pPr>
      <w:r>
        <w:t>The</w:t>
      </w:r>
      <w:r>
        <w:rPr>
          <w:spacing w:val="-8"/>
        </w:rPr>
        <w:t xml:space="preserve"> </w:t>
      </w:r>
      <w:r>
        <w:t>Guarantor</w:t>
      </w:r>
      <w:r>
        <w:rPr>
          <w:spacing w:val="-4"/>
        </w:rPr>
        <w:t xml:space="preserve"> </w:t>
      </w:r>
      <w:r>
        <w:t>has</w:t>
      </w:r>
      <w:r>
        <w:rPr>
          <w:spacing w:val="-5"/>
        </w:rPr>
        <w:t xml:space="preserve"> </w:t>
      </w:r>
      <w:r>
        <w:t>agreed</w:t>
      </w:r>
      <w:r>
        <w:rPr>
          <w:spacing w:val="-3"/>
        </w:rPr>
        <w:t xml:space="preserve"> </w:t>
      </w:r>
      <w:r>
        <w:t>to</w:t>
      </w:r>
      <w:r>
        <w:rPr>
          <w:spacing w:val="-5"/>
        </w:rPr>
        <w:t xml:space="preserve"> </w:t>
      </w:r>
      <w:r>
        <w:t>guarantee</w:t>
      </w:r>
      <w:r>
        <w:rPr>
          <w:spacing w:val="-5"/>
        </w:rPr>
        <w:t xml:space="preserve"> </w:t>
      </w:r>
      <w:r>
        <w:t>the</w:t>
      </w:r>
      <w:r>
        <w:rPr>
          <w:spacing w:val="-3"/>
        </w:rPr>
        <w:t xml:space="preserve"> </w:t>
      </w:r>
      <w:r>
        <w:t>due</w:t>
      </w:r>
      <w:r>
        <w:rPr>
          <w:spacing w:val="-7"/>
        </w:rPr>
        <w:t xml:space="preserve"> </w:t>
      </w:r>
      <w:r>
        <w:t>performance</w:t>
      </w:r>
      <w:r>
        <w:rPr>
          <w:spacing w:val="-5"/>
        </w:rPr>
        <w:t xml:space="preserve"> </w:t>
      </w:r>
      <w:r>
        <w:t>of</w:t>
      </w:r>
      <w:r>
        <w:rPr>
          <w:spacing w:val="-4"/>
        </w:rPr>
        <w:t xml:space="preserve"> </w:t>
      </w:r>
      <w:r>
        <w:t>the</w:t>
      </w:r>
      <w:r>
        <w:rPr>
          <w:spacing w:val="-2"/>
        </w:rPr>
        <w:t xml:space="preserve"> </w:t>
      </w:r>
      <w:r>
        <w:t>Agreement</w:t>
      </w:r>
      <w:r>
        <w:rPr>
          <w:spacing w:val="-4"/>
        </w:rPr>
        <w:t xml:space="preserve"> </w:t>
      </w:r>
      <w:r>
        <w:t>by</w:t>
      </w:r>
      <w:r>
        <w:rPr>
          <w:spacing w:val="-5"/>
        </w:rPr>
        <w:t xml:space="preserve"> </w:t>
      </w:r>
      <w:r>
        <w:t>the</w:t>
      </w:r>
      <w:r>
        <w:rPr>
          <w:spacing w:val="-5"/>
        </w:rPr>
        <w:t xml:space="preserve"> </w:t>
      </w:r>
      <w:r>
        <w:rPr>
          <w:spacing w:val="-2"/>
        </w:rPr>
        <w:t>Supplier.</w:t>
      </w:r>
    </w:p>
    <w:p w14:paraId="753DF692" w14:textId="77777777" w:rsidR="007C32E2" w:rsidRDefault="00000000">
      <w:pPr>
        <w:pStyle w:val="ListParagraph"/>
        <w:numPr>
          <w:ilvl w:val="1"/>
          <w:numId w:val="11"/>
        </w:numPr>
        <w:tabs>
          <w:tab w:val="left" w:pos="1207"/>
        </w:tabs>
        <w:spacing w:before="239"/>
        <w:ind w:left="1207" w:hanging="1054"/>
      </w:pPr>
      <w:r>
        <w:t>It</w:t>
      </w:r>
      <w:r>
        <w:rPr>
          <w:spacing w:val="-2"/>
        </w:rPr>
        <w:t xml:space="preserve"> </w:t>
      </w:r>
      <w:r>
        <w:t>is</w:t>
      </w:r>
      <w:r>
        <w:rPr>
          <w:spacing w:val="-4"/>
        </w:rPr>
        <w:t xml:space="preserve"> </w:t>
      </w:r>
      <w:r>
        <w:t>the</w:t>
      </w:r>
      <w:r>
        <w:rPr>
          <w:spacing w:val="-5"/>
        </w:rPr>
        <w:t xml:space="preserve"> </w:t>
      </w:r>
      <w:r>
        <w:t>intention</w:t>
      </w:r>
      <w:r>
        <w:rPr>
          <w:spacing w:val="-3"/>
        </w:rPr>
        <w:t xml:space="preserve"> </w:t>
      </w:r>
      <w:r>
        <w:t>of</w:t>
      </w:r>
      <w:r>
        <w:rPr>
          <w:spacing w:val="-4"/>
        </w:rPr>
        <w:t xml:space="preserve"> </w:t>
      </w:r>
      <w:r>
        <w:t>the</w:t>
      </w:r>
      <w:r>
        <w:rPr>
          <w:spacing w:val="-8"/>
        </w:rPr>
        <w:t xml:space="preserve"> </w:t>
      </w:r>
      <w:r>
        <w:t>parties</w:t>
      </w:r>
      <w:r>
        <w:rPr>
          <w:spacing w:val="-5"/>
        </w:rPr>
        <w:t xml:space="preserve"> </w:t>
      </w:r>
      <w:r>
        <w:t>that</w:t>
      </w:r>
      <w:r>
        <w:rPr>
          <w:spacing w:val="-6"/>
        </w:rPr>
        <w:t xml:space="preserve"> </w:t>
      </w:r>
      <w:r>
        <w:t>this</w:t>
      </w:r>
      <w:r>
        <w:rPr>
          <w:spacing w:val="-2"/>
        </w:rPr>
        <w:t xml:space="preserve"> </w:t>
      </w:r>
      <w:r>
        <w:t>document</w:t>
      </w:r>
      <w:r>
        <w:rPr>
          <w:spacing w:val="-2"/>
        </w:rPr>
        <w:t xml:space="preserve"> </w:t>
      </w:r>
      <w:r>
        <w:t>be</w:t>
      </w:r>
      <w:r>
        <w:rPr>
          <w:spacing w:val="-5"/>
        </w:rPr>
        <w:t xml:space="preserve"> </w:t>
      </w:r>
      <w:r>
        <w:t>executed</w:t>
      </w:r>
      <w:r>
        <w:rPr>
          <w:spacing w:val="-3"/>
        </w:rPr>
        <w:t xml:space="preserve"> </w:t>
      </w:r>
      <w:r>
        <w:t>as</w:t>
      </w:r>
      <w:r>
        <w:rPr>
          <w:spacing w:val="-5"/>
        </w:rPr>
        <w:t xml:space="preserve"> </w:t>
      </w:r>
      <w:r>
        <w:t>a</w:t>
      </w:r>
      <w:r>
        <w:rPr>
          <w:spacing w:val="-2"/>
        </w:rPr>
        <w:t xml:space="preserve"> deed.</w:t>
      </w:r>
    </w:p>
    <w:p w14:paraId="652931C1" w14:textId="77777777" w:rsidR="007C32E2" w:rsidRDefault="00000000">
      <w:pPr>
        <w:pStyle w:val="Heading2"/>
        <w:spacing w:before="242"/>
        <w:ind w:left="153" w:firstLine="0"/>
      </w:pPr>
      <w:r>
        <w:t>AGREED</w:t>
      </w:r>
      <w:r>
        <w:rPr>
          <w:spacing w:val="-6"/>
        </w:rPr>
        <w:t xml:space="preserve"> </w:t>
      </w:r>
      <w:r>
        <w:rPr>
          <w:spacing w:val="-2"/>
        </w:rPr>
        <w:t>TERMS</w:t>
      </w:r>
    </w:p>
    <w:p w14:paraId="7866968C" w14:textId="77777777" w:rsidR="007C32E2" w:rsidRDefault="00000000">
      <w:pPr>
        <w:pStyle w:val="ListParagraph"/>
        <w:numPr>
          <w:ilvl w:val="0"/>
          <w:numId w:val="18"/>
        </w:numPr>
        <w:tabs>
          <w:tab w:val="left" w:pos="1145"/>
        </w:tabs>
        <w:spacing w:before="239"/>
        <w:rPr>
          <w:b/>
        </w:rPr>
      </w:pPr>
      <w:r>
        <w:rPr>
          <w:b/>
          <w:spacing w:val="-2"/>
        </w:rPr>
        <w:t>INTERPRETATION</w:t>
      </w:r>
    </w:p>
    <w:p w14:paraId="12AA661C" w14:textId="77777777" w:rsidR="007C32E2" w:rsidRDefault="00000000">
      <w:pPr>
        <w:pStyle w:val="ListParagraph"/>
        <w:numPr>
          <w:ilvl w:val="1"/>
          <w:numId w:val="18"/>
        </w:numPr>
        <w:tabs>
          <w:tab w:val="left" w:pos="1145"/>
        </w:tabs>
        <w:spacing w:before="219"/>
        <w:ind w:right="152"/>
        <w:jc w:val="both"/>
      </w:pPr>
      <w:r>
        <w:t>Unless the context requires otherwise,</w:t>
      </w:r>
      <w:r>
        <w:rPr>
          <w:spacing w:val="-2"/>
        </w:rPr>
        <w:t xml:space="preserve"> </w:t>
      </w:r>
      <w:r>
        <w:t>the definitions and rules</w:t>
      </w:r>
      <w:r>
        <w:rPr>
          <w:spacing w:val="-3"/>
        </w:rPr>
        <w:t xml:space="preserve"> </w:t>
      </w:r>
      <w:r>
        <w:t>of</w:t>
      </w:r>
      <w:r>
        <w:rPr>
          <w:spacing w:val="-2"/>
        </w:rPr>
        <w:t xml:space="preserve"> </w:t>
      </w:r>
      <w:r>
        <w:t>interpretation in the</w:t>
      </w:r>
      <w:r>
        <w:rPr>
          <w:spacing w:val="-3"/>
        </w:rPr>
        <w:t xml:space="preserve"> </w:t>
      </w:r>
      <w:r>
        <w:t>Agreement shall apply in this guarantee.</w:t>
      </w:r>
    </w:p>
    <w:p w14:paraId="2E1BED5B" w14:textId="77777777" w:rsidR="007C32E2" w:rsidRDefault="00000000">
      <w:pPr>
        <w:pStyle w:val="ListParagraph"/>
        <w:numPr>
          <w:ilvl w:val="1"/>
          <w:numId w:val="18"/>
        </w:numPr>
        <w:tabs>
          <w:tab w:val="left" w:pos="1145"/>
        </w:tabs>
        <w:spacing w:before="222"/>
        <w:ind w:right="153"/>
        <w:jc w:val="both"/>
      </w:pPr>
      <w:r>
        <w:t xml:space="preserve">A reference in this deed to this guarantee shall be construed as a reference to this deed of </w:t>
      </w:r>
      <w:r>
        <w:rPr>
          <w:spacing w:val="-2"/>
        </w:rPr>
        <w:t>guarantee.</w:t>
      </w:r>
    </w:p>
    <w:p w14:paraId="006D83D8" w14:textId="77777777" w:rsidR="007C32E2" w:rsidRDefault="00000000">
      <w:pPr>
        <w:pStyle w:val="Heading2"/>
        <w:numPr>
          <w:ilvl w:val="0"/>
          <w:numId w:val="18"/>
        </w:numPr>
        <w:tabs>
          <w:tab w:val="left" w:pos="1145"/>
        </w:tabs>
        <w:spacing w:before="219"/>
      </w:pPr>
      <w:bookmarkStart w:id="108" w:name="_bookmark108"/>
      <w:bookmarkEnd w:id="108"/>
      <w:r>
        <w:t>OBLIGATIONS</w:t>
      </w:r>
      <w:r>
        <w:rPr>
          <w:spacing w:val="-7"/>
        </w:rPr>
        <w:t xml:space="preserve"> </w:t>
      </w:r>
      <w:r>
        <w:t>OF</w:t>
      </w:r>
      <w:r>
        <w:rPr>
          <w:spacing w:val="-6"/>
        </w:rPr>
        <w:t xml:space="preserve"> </w:t>
      </w:r>
      <w:r>
        <w:t>THE</w:t>
      </w:r>
      <w:r>
        <w:rPr>
          <w:spacing w:val="-6"/>
        </w:rPr>
        <w:t xml:space="preserve"> </w:t>
      </w:r>
      <w:r>
        <w:rPr>
          <w:spacing w:val="-2"/>
        </w:rPr>
        <w:t>GUARANTOR</w:t>
      </w:r>
    </w:p>
    <w:p w14:paraId="0467A966" w14:textId="77777777" w:rsidR="007C32E2" w:rsidRDefault="00000000">
      <w:pPr>
        <w:pStyle w:val="BodyText"/>
        <w:ind w:left="1145"/>
      </w:pPr>
      <w:r>
        <w:t>In</w:t>
      </w:r>
      <w:r>
        <w:rPr>
          <w:spacing w:val="-7"/>
        </w:rPr>
        <w:t xml:space="preserve"> </w:t>
      </w:r>
      <w:r>
        <w:t>consideration</w:t>
      </w:r>
      <w:r>
        <w:rPr>
          <w:spacing w:val="-5"/>
        </w:rPr>
        <w:t xml:space="preserve"> </w:t>
      </w:r>
      <w:r>
        <w:t>of</w:t>
      </w:r>
      <w:r>
        <w:rPr>
          <w:spacing w:val="-6"/>
        </w:rPr>
        <w:t xml:space="preserve"> </w:t>
      </w:r>
      <w:r>
        <w:t>the</w:t>
      </w:r>
      <w:r>
        <w:rPr>
          <w:spacing w:val="-4"/>
        </w:rPr>
        <w:t xml:space="preserve"> </w:t>
      </w:r>
      <w:r>
        <w:t>Council</w:t>
      </w:r>
      <w:r>
        <w:rPr>
          <w:spacing w:val="-5"/>
        </w:rPr>
        <w:t xml:space="preserve"> </w:t>
      </w:r>
      <w:r>
        <w:t>entering</w:t>
      </w:r>
      <w:r>
        <w:rPr>
          <w:spacing w:val="-5"/>
        </w:rPr>
        <w:t xml:space="preserve"> </w:t>
      </w:r>
      <w:r>
        <w:t>into</w:t>
      </w:r>
      <w:r>
        <w:rPr>
          <w:spacing w:val="-9"/>
        </w:rPr>
        <w:t xml:space="preserve"> </w:t>
      </w:r>
      <w:r>
        <w:t>the</w:t>
      </w:r>
      <w:r>
        <w:rPr>
          <w:spacing w:val="-5"/>
        </w:rPr>
        <w:t xml:space="preserve"> </w:t>
      </w:r>
      <w:r>
        <w:t>Agreement</w:t>
      </w:r>
      <w:r>
        <w:rPr>
          <w:spacing w:val="-3"/>
        </w:rPr>
        <w:t xml:space="preserve"> </w:t>
      </w:r>
      <w:r>
        <w:t>with</w:t>
      </w:r>
      <w:r>
        <w:rPr>
          <w:spacing w:val="-7"/>
        </w:rPr>
        <w:t xml:space="preserve"> </w:t>
      </w:r>
      <w:r>
        <w:t>the</w:t>
      </w:r>
      <w:r>
        <w:rPr>
          <w:spacing w:val="-5"/>
        </w:rPr>
        <w:t xml:space="preserve"> </w:t>
      </w:r>
      <w:r>
        <w:t>Supplier,</w:t>
      </w:r>
      <w:r>
        <w:rPr>
          <w:spacing w:val="-6"/>
        </w:rPr>
        <w:t xml:space="preserve"> </w:t>
      </w:r>
      <w:r>
        <w:t>the</w:t>
      </w:r>
      <w:r>
        <w:rPr>
          <w:spacing w:val="-6"/>
        </w:rPr>
        <w:t xml:space="preserve"> </w:t>
      </w:r>
      <w:r>
        <w:rPr>
          <w:spacing w:val="-2"/>
        </w:rPr>
        <w:t>Guarantor:</w:t>
      </w:r>
    </w:p>
    <w:p w14:paraId="17DA5CD0" w14:textId="77777777" w:rsidR="007C32E2" w:rsidRDefault="00000000">
      <w:pPr>
        <w:pStyle w:val="ListParagraph"/>
        <w:numPr>
          <w:ilvl w:val="0"/>
          <w:numId w:val="10"/>
        </w:numPr>
        <w:tabs>
          <w:tab w:val="left" w:pos="2139"/>
        </w:tabs>
        <w:spacing w:before="241"/>
        <w:ind w:right="146"/>
        <w:jc w:val="both"/>
      </w:pPr>
      <w:bookmarkStart w:id="109" w:name="_bookmark109"/>
      <w:bookmarkEnd w:id="109"/>
      <w:r>
        <w:t>as primary obligor guarantees to the Council the due and punctual performance by the Supplier of each and all of the obligations, representations, warranties, duties and undertakings of the Supplier under and pursuant to the Agreement when and if such obligations, representations, warranties, duties and undertakings shall become due</w:t>
      </w:r>
      <w:r>
        <w:rPr>
          <w:spacing w:val="40"/>
        </w:rPr>
        <w:t xml:space="preserve"> </w:t>
      </w:r>
      <w:r>
        <w:t xml:space="preserve">and performable according to the terms of such </w:t>
      </w:r>
      <w:proofErr w:type="gramStart"/>
      <w:r>
        <w:t>Agreement;</w:t>
      </w:r>
      <w:proofErr w:type="gramEnd"/>
    </w:p>
    <w:p w14:paraId="2F2763B9" w14:textId="77777777" w:rsidR="007C32E2" w:rsidRDefault="00000000">
      <w:pPr>
        <w:pStyle w:val="ListParagraph"/>
        <w:numPr>
          <w:ilvl w:val="0"/>
          <w:numId w:val="10"/>
        </w:numPr>
        <w:tabs>
          <w:tab w:val="left" w:pos="2139"/>
        </w:tabs>
        <w:spacing w:before="219"/>
        <w:ind w:right="145"/>
        <w:jc w:val="both"/>
      </w:pPr>
      <w:r>
        <w:t>agrees, in addition to its obligations set out in clause 4</w:t>
      </w:r>
      <w:hyperlink w:anchor="_bookmark109" w:history="1">
        <w:r>
          <w:t>(a)</w:t>
        </w:r>
      </w:hyperlink>
      <w:r>
        <w:t>, to indemnify the Council on demand against all losses which may be awarded against the Contracting Authority or which the Council</w:t>
      </w:r>
      <w:r>
        <w:rPr>
          <w:spacing w:val="40"/>
        </w:rPr>
        <w:t xml:space="preserve"> </w:t>
      </w:r>
      <w:r>
        <w:t>may</w:t>
      </w:r>
      <w:r>
        <w:rPr>
          <w:spacing w:val="-3"/>
        </w:rPr>
        <w:t xml:space="preserve"> </w:t>
      </w:r>
      <w:r>
        <w:t>otherwise incur arising out of, under or otherwise in connection with the Agreement whether arising under statute, contract or at common law including without limitation by reason of any breach by the Supplier of its obligations, representations,</w:t>
      </w:r>
      <w:r>
        <w:rPr>
          <w:spacing w:val="40"/>
        </w:rPr>
        <w:t xml:space="preserve"> </w:t>
      </w:r>
      <w:r>
        <w:t>warranties,</w:t>
      </w:r>
      <w:r>
        <w:rPr>
          <w:spacing w:val="40"/>
        </w:rPr>
        <w:t xml:space="preserve"> </w:t>
      </w:r>
      <w:r>
        <w:t>duties</w:t>
      </w:r>
      <w:r>
        <w:rPr>
          <w:spacing w:val="40"/>
        </w:rPr>
        <w:t xml:space="preserve"> </w:t>
      </w:r>
      <w:r>
        <w:t>and</w:t>
      </w:r>
      <w:r>
        <w:rPr>
          <w:spacing w:val="40"/>
        </w:rPr>
        <w:t xml:space="preserve"> </w:t>
      </w:r>
      <w:r>
        <w:t>undertakings</w:t>
      </w:r>
      <w:r>
        <w:rPr>
          <w:spacing w:val="40"/>
        </w:rPr>
        <w:t xml:space="preserve"> </w:t>
      </w:r>
      <w:r>
        <w:t>under</w:t>
      </w:r>
      <w:r>
        <w:rPr>
          <w:spacing w:val="40"/>
        </w:rPr>
        <w:t xml:space="preserve"> </w:t>
      </w:r>
      <w:r>
        <w:t>and/or</w:t>
      </w:r>
      <w:r>
        <w:rPr>
          <w:spacing w:val="40"/>
        </w:rPr>
        <w:t xml:space="preserve"> </w:t>
      </w:r>
      <w:r>
        <w:t>pursuant</w:t>
      </w:r>
      <w:r>
        <w:rPr>
          <w:spacing w:val="40"/>
        </w:rPr>
        <w:t xml:space="preserve"> </w:t>
      </w:r>
      <w:r>
        <w:t>to</w:t>
      </w:r>
      <w:r>
        <w:rPr>
          <w:spacing w:val="40"/>
        </w:rPr>
        <w:t xml:space="preserve"> </w:t>
      </w:r>
      <w:r>
        <w:t>the</w:t>
      </w:r>
    </w:p>
    <w:p w14:paraId="152987B5" w14:textId="77777777" w:rsidR="007C32E2" w:rsidRDefault="007C32E2">
      <w:pPr>
        <w:pStyle w:val="ListParagrap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7547EC17" w14:textId="77777777" w:rsidR="007C32E2" w:rsidRDefault="00000000">
      <w:pPr>
        <w:pStyle w:val="BodyText"/>
        <w:spacing w:before="239"/>
        <w:ind w:left="2139" w:right="147"/>
        <w:jc w:val="both"/>
      </w:pPr>
      <w:r>
        <w:lastRenderedPageBreak/>
        <w:t xml:space="preserve">Agreement save that, subject to the other provisions of this guarantee (including without limitation clause </w:t>
      </w:r>
      <w:hyperlink w:anchor="_bookmark108" w:history="1">
        <w:r>
          <w:t>4</w:t>
        </w:r>
      </w:hyperlink>
      <w:hyperlink w:anchor="_bookmark110" w:history="1">
        <w:r>
          <w:t>(c)</w:t>
        </w:r>
      </w:hyperlink>
      <w:r>
        <w:t>), this shall not be construed as imposing greater obligations or liabilities on the Guarantor than are imposed on the Supplier under the Agreement; and</w:t>
      </w:r>
    </w:p>
    <w:p w14:paraId="6339172E" w14:textId="77777777" w:rsidR="007C32E2" w:rsidRDefault="00000000">
      <w:pPr>
        <w:pStyle w:val="ListParagraph"/>
        <w:numPr>
          <w:ilvl w:val="0"/>
          <w:numId w:val="10"/>
        </w:numPr>
        <w:tabs>
          <w:tab w:val="left" w:pos="2139"/>
        </w:tabs>
        <w:ind w:right="145"/>
        <w:jc w:val="both"/>
      </w:pPr>
      <w:bookmarkStart w:id="110" w:name="_bookmark110"/>
      <w:bookmarkEnd w:id="110"/>
      <w:r>
        <w:t>agrees to indemnify the Contracting Authority on demand against all losses whether arising under statute, contract or at common law which may be awarded against the Council or which the Contracting Authority may otherwise incur if any obligation guaranteed by the Guarantor is or becomes totally or partially unenforceable, invalid or illegal as if the obligation guaranteed had not become unenforceable, invalid or illegal provided that the Guarantor's liability shall be no greater than the Supplier's liability would</w:t>
      </w:r>
      <w:r>
        <w:rPr>
          <w:spacing w:val="-3"/>
        </w:rPr>
        <w:t xml:space="preserve"> </w:t>
      </w:r>
      <w:r>
        <w:t>have</w:t>
      </w:r>
      <w:r>
        <w:rPr>
          <w:spacing w:val="-3"/>
        </w:rPr>
        <w:t xml:space="preserve"> </w:t>
      </w:r>
      <w:r>
        <w:t>been</w:t>
      </w:r>
      <w:r>
        <w:rPr>
          <w:spacing w:val="-3"/>
        </w:rPr>
        <w:t xml:space="preserve"> </w:t>
      </w:r>
      <w:r>
        <w:t>if</w:t>
      </w:r>
      <w:r>
        <w:rPr>
          <w:spacing w:val="-1"/>
        </w:rPr>
        <w:t xml:space="preserve"> </w:t>
      </w:r>
      <w:r>
        <w:t>the</w:t>
      </w:r>
      <w:r>
        <w:rPr>
          <w:spacing w:val="-3"/>
        </w:rPr>
        <w:t xml:space="preserve"> </w:t>
      </w:r>
      <w:r>
        <w:t>obligation</w:t>
      </w:r>
      <w:r>
        <w:rPr>
          <w:spacing w:val="-3"/>
        </w:rPr>
        <w:t xml:space="preserve"> </w:t>
      </w:r>
      <w:r>
        <w:t>guaranteed</w:t>
      </w:r>
      <w:r>
        <w:rPr>
          <w:spacing w:val="-3"/>
        </w:rPr>
        <w:t xml:space="preserve"> </w:t>
      </w:r>
      <w:r>
        <w:t>had</w:t>
      </w:r>
      <w:r>
        <w:rPr>
          <w:spacing w:val="-4"/>
        </w:rPr>
        <w:t xml:space="preserve"> </w:t>
      </w:r>
      <w:r>
        <w:t>not</w:t>
      </w:r>
      <w:r>
        <w:rPr>
          <w:spacing w:val="-1"/>
        </w:rPr>
        <w:t xml:space="preserve"> </w:t>
      </w:r>
      <w:r>
        <w:t>become</w:t>
      </w:r>
      <w:r>
        <w:rPr>
          <w:spacing w:val="-3"/>
        </w:rPr>
        <w:t xml:space="preserve"> </w:t>
      </w:r>
      <w:r>
        <w:t>unenforceable,</w:t>
      </w:r>
      <w:r>
        <w:rPr>
          <w:spacing w:val="-2"/>
        </w:rPr>
        <w:t xml:space="preserve"> </w:t>
      </w:r>
      <w:r>
        <w:t>invalid</w:t>
      </w:r>
      <w:r>
        <w:rPr>
          <w:spacing w:val="-3"/>
        </w:rPr>
        <w:t xml:space="preserve"> </w:t>
      </w:r>
      <w:r>
        <w:t xml:space="preserve">or </w:t>
      </w:r>
      <w:r>
        <w:rPr>
          <w:spacing w:val="-2"/>
        </w:rPr>
        <w:t>illegal.</w:t>
      </w:r>
    </w:p>
    <w:p w14:paraId="203B1E0C" w14:textId="77777777" w:rsidR="007C32E2" w:rsidRDefault="00000000">
      <w:pPr>
        <w:pStyle w:val="Heading2"/>
        <w:numPr>
          <w:ilvl w:val="0"/>
          <w:numId w:val="18"/>
        </w:numPr>
        <w:tabs>
          <w:tab w:val="left" w:pos="1145"/>
        </w:tabs>
        <w:spacing w:before="221"/>
      </w:pPr>
      <w:r>
        <w:rPr>
          <w:spacing w:val="-2"/>
        </w:rPr>
        <w:t>LIABILITY</w:t>
      </w:r>
    </w:p>
    <w:p w14:paraId="16FC8023" w14:textId="77777777" w:rsidR="007C32E2" w:rsidRDefault="00000000">
      <w:pPr>
        <w:pStyle w:val="BodyText"/>
        <w:ind w:left="1145" w:right="148"/>
        <w:jc w:val="both"/>
      </w:pPr>
      <w:r>
        <w:t xml:space="preserve">The Guarantor agrees that it shall not in any way be released from liability under this guarantee by any act, omission, </w:t>
      </w:r>
      <w:proofErr w:type="gramStart"/>
      <w:r>
        <w:t>matter</w:t>
      </w:r>
      <w:proofErr w:type="gramEnd"/>
      <w:r>
        <w:t xml:space="preserve"> or other thing whereby (in absence of this provision) the Guarantor would or might be released in whole or in part from liability under this guarantee including,</w:t>
      </w:r>
      <w:r>
        <w:rPr>
          <w:spacing w:val="40"/>
        </w:rPr>
        <w:t xml:space="preserve"> </w:t>
      </w:r>
      <w:r>
        <w:t>without limitation and whether or not known to the Guarantor:</w:t>
      </w:r>
    </w:p>
    <w:p w14:paraId="6FCC8705" w14:textId="77777777" w:rsidR="007C32E2" w:rsidRDefault="00000000">
      <w:pPr>
        <w:pStyle w:val="ListParagraph"/>
        <w:numPr>
          <w:ilvl w:val="0"/>
          <w:numId w:val="9"/>
        </w:numPr>
        <w:tabs>
          <w:tab w:val="left" w:pos="2139"/>
        </w:tabs>
        <w:spacing w:before="240"/>
      </w:pPr>
      <w:r>
        <w:t>any</w:t>
      </w:r>
      <w:r>
        <w:rPr>
          <w:spacing w:val="-4"/>
        </w:rPr>
        <w:t xml:space="preserve"> </w:t>
      </w:r>
      <w:r>
        <w:t>arrangement</w:t>
      </w:r>
      <w:r>
        <w:rPr>
          <w:spacing w:val="-6"/>
        </w:rPr>
        <w:t xml:space="preserve"> </w:t>
      </w:r>
      <w:r>
        <w:t>made</w:t>
      </w:r>
      <w:r>
        <w:rPr>
          <w:spacing w:val="-9"/>
        </w:rPr>
        <w:t xml:space="preserve"> </w:t>
      </w:r>
      <w:r>
        <w:t>between</w:t>
      </w:r>
      <w:r>
        <w:rPr>
          <w:spacing w:val="-4"/>
        </w:rPr>
        <w:t xml:space="preserve"> </w:t>
      </w:r>
      <w:r>
        <w:t>the</w:t>
      </w:r>
      <w:r>
        <w:rPr>
          <w:spacing w:val="-6"/>
        </w:rPr>
        <w:t xml:space="preserve"> </w:t>
      </w:r>
      <w:r>
        <w:t>Supplier</w:t>
      </w:r>
      <w:r>
        <w:rPr>
          <w:spacing w:val="-4"/>
        </w:rPr>
        <w:t xml:space="preserve"> </w:t>
      </w:r>
      <w:r>
        <w:t>and</w:t>
      </w:r>
      <w:r>
        <w:rPr>
          <w:spacing w:val="-5"/>
        </w:rPr>
        <w:t xml:space="preserve"> </w:t>
      </w:r>
      <w:r>
        <w:t>the</w:t>
      </w:r>
      <w:r>
        <w:rPr>
          <w:spacing w:val="-7"/>
        </w:rPr>
        <w:t xml:space="preserve"> </w:t>
      </w:r>
      <w:r>
        <w:t>Council;</w:t>
      </w:r>
      <w:r>
        <w:rPr>
          <w:spacing w:val="-2"/>
        </w:rPr>
        <w:t xml:space="preserve"> </w:t>
      </w:r>
      <w:r>
        <w:rPr>
          <w:spacing w:val="-5"/>
        </w:rPr>
        <w:t>or</w:t>
      </w:r>
    </w:p>
    <w:p w14:paraId="1464AF86" w14:textId="77777777" w:rsidR="007C32E2" w:rsidRDefault="00000000">
      <w:pPr>
        <w:pStyle w:val="ListParagraph"/>
        <w:numPr>
          <w:ilvl w:val="0"/>
          <w:numId w:val="9"/>
        </w:numPr>
        <w:tabs>
          <w:tab w:val="left" w:pos="2139"/>
        </w:tabs>
        <w:ind w:right="146"/>
        <w:jc w:val="both"/>
      </w:pPr>
      <w:r>
        <w:t>any alteration in the obligations undertaken by the Supplier whether by way of any addendum or variation referred to in clause 6 or otherwise; or</w:t>
      </w:r>
    </w:p>
    <w:p w14:paraId="75AE5FF3" w14:textId="77777777" w:rsidR="007C32E2" w:rsidRDefault="00000000">
      <w:pPr>
        <w:pStyle w:val="ListParagraph"/>
        <w:numPr>
          <w:ilvl w:val="0"/>
          <w:numId w:val="9"/>
        </w:numPr>
        <w:tabs>
          <w:tab w:val="left" w:pos="2139"/>
        </w:tabs>
        <w:spacing w:before="219"/>
        <w:ind w:right="151"/>
        <w:jc w:val="both"/>
      </w:pPr>
      <w:r>
        <w:t>any waiver or forbearance by</w:t>
      </w:r>
      <w:r>
        <w:rPr>
          <w:spacing w:val="-3"/>
        </w:rPr>
        <w:t xml:space="preserve"> </w:t>
      </w:r>
      <w:r>
        <w:t>the Council whether as</w:t>
      </w:r>
      <w:r>
        <w:rPr>
          <w:spacing w:val="-3"/>
        </w:rPr>
        <w:t xml:space="preserve"> </w:t>
      </w:r>
      <w:r>
        <w:t>to</w:t>
      </w:r>
      <w:r>
        <w:rPr>
          <w:spacing w:val="-1"/>
        </w:rPr>
        <w:t xml:space="preserve"> </w:t>
      </w:r>
      <w:r>
        <w:t>payment, time, performance</w:t>
      </w:r>
      <w:r>
        <w:rPr>
          <w:spacing w:val="-1"/>
        </w:rPr>
        <w:t xml:space="preserve"> </w:t>
      </w:r>
      <w:r>
        <w:t>or otherwise; or</w:t>
      </w:r>
    </w:p>
    <w:p w14:paraId="3DA3D6ED" w14:textId="77777777" w:rsidR="007C32E2" w:rsidRDefault="00000000">
      <w:pPr>
        <w:pStyle w:val="ListParagraph"/>
        <w:numPr>
          <w:ilvl w:val="0"/>
          <w:numId w:val="9"/>
        </w:numPr>
        <w:tabs>
          <w:tab w:val="left" w:pos="2139"/>
        </w:tabs>
        <w:spacing w:before="222"/>
        <w:ind w:right="147"/>
        <w:jc w:val="both"/>
      </w:pPr>
      <w:r>
        <w:t xml:space="preserve">the taking, variation, </w:t>
      </w:r>
      <w:proofErr w:type="gramStart"/>
      <w:r>
        <w:t>renewal</w:t>
      </w:r>
      <w:proofErr w:type="gramEnd"/>
      <w:r>
        <w:t xml:space="preserve"> or release of, the enforcement or neglect to perfect or enforce any right, guarantee, remedy or security from or against the Supplier or any other person; or</w:t>
      </w:r>
    </w:p>
    <w:p w14:paraId="5179206E" w14:textId="77777777" w:rsidR="007C32E2" w:rsidRDefault="00000000">
      <w:pPr>
        <w:pStyle w:val="ListParagraph"/>
        <w:numPr>
          <w:ilvl w:val="0"/>
          <w:numId w:val="9"/>
        </w:numPr>
        <w:tabs>
          <w:tab w:val="left" w:pos="2139"/>
        </w:tabs>
        <w:ind w:right="145"/>
        <w:jc w:val="both"/>
      </w:pPr>
      <w:r>
        <w:t xml:space="preserve">any unenforceability, </w:t>
      </w:r>
      <w:proofErr w:type="gramStart"/>
      <w:r>
        <w:t>illegality</w:t>
      </w:r>
      <w:proofErr w:type="gramEnd"/>
      <w:r>
        <w:t xml:space="preserve"> or invalidity of any of the provisions of the Agreement or any of the Supplier's obligations under the Agreement, so that this guarantee shall be construed as if there were no such unenforceability, illegality or invalidity; or</w:t>
      </w:r>
    </w:p>
    <w:p w14:paraId="2EDE101A" w14:textId="77777777" w:rsidR="007C32E2" w:rsidRDefault="00000000">
      <w:pPr>
        <w:pStyle w:val="ListParagraph"/>
        <w:numPr>
          <w:ilvl w:val="0"/>
          <w:numId w:val="9"/>
        </w:numPr>
        <w:tabs>
          <w:tab w:val="left" w:pos="2139"/>
        </w:tabs>
        <w:ind w:right="148"/>
        <w:jc w:val="both"/>
      </w:pPr>
      <w:r>
        <w:t xml:space="preserve">any legal limitation, disability, </w:t>
      </w:r>
      <w:proofErr w:type="gramStart"/>
      <w:r>
        <w:t>incapacity</w:t>
      </w:r>
      <w:proofErr w:type="gramEnd"/>
      <w:r>
        <w:t xml:space="preserve"> or other circumstances relating to the</w:t>
      </w:r>
      <w:r>
        <w:rPr>
          <w:spacing w:val="80"/>
        </w:rPr>
        <w:t xml:space="preserve"> </w:t>
      </w:r>
      <w:r>
        <w:t>Supplier, or any other person; or</w:t>
      </w:r>
    </w:p>
    <w:p w14:paraId="181C7DC1" w14:textId="77777777" w:rsidR="007C32E2" w:rsidRDefault="00000000">
      <w:pPr>
        <w:pStyle w:val="ListParagraph"/>
        <w:numPr>
          <w:ilvl w:val="0"/>
          <w:numId w:val="9"/>
        </w:numPr>
        <w:tabs>
          <w:tab w:val="left" w:pos="2139"/>
        </w:tabs>
        <w:ind w:right="145"/>
        <w:jc w:val="both"/>
      </w:pPr>
      <w:r>
        <w:t xml:space="preserve">the dissolution, amalgamation, reconstruction, </w:t>
      </w:r>
      <w:proofErr w:type="spellStart"/>
      <w:r>
        <w:t>reorganisation</w:t>
      </w:r>
      <w:proofErr w:type="spellEnd"/>
      <w:r>
        <w:t>, change in status, function, control or ownership, insolvency, liquidation or the appointment of an administrator or receiver of the Supplier or any other person.</w:t>
      </w:r>
    </w:p>
    <w:p w14:paraId="18111375" w14:textId="77777777" w:rsidR="007C32E2" w:rsidRDefault="00000000">
      <w:pPr>
        <w:pStyle w:val="Heading2"/>
        <w:numPr>
          <w:ilvl w:val="0"/>
          <w:numId w:val="18"/>
        </w:numPr>
        <w:tabs>
          <w:tab w:val="left" w:pos="1145"/>
        </w:tabs>
      </w:pPr>
      <w:r>
        <w:t>ADDENDUM</w:t>
      </w:r>
      <w:r>
        <w:rPr>
          <w:spacing w:val="-5"/>
        </w:rPr>
        <w:t xml:space="preserve"> </w:t>
      </w:r>
      <w:r>
        <w:t>OR</w:t>
      </w:r>
      <w:r>
        <w:rPr>
          <w:spacing w:val="-7"/>
        </w:rPr>
        <w:t xml:space="preserve"> </w:t>
      </w:r>
      <w:r>
        <w:rPr>
          <w:spacing w:val="-2"/>
        </w:rPr>
        <w:t>VARIATION</w:t>
      </w:r>
    </w:p>
    <w:p w14:paraId="622427C6" w14:textId="77777777" w:rsidR="007C32E2" w:rsidRDefault="00000000">
      <w:pPr>
        <w:pStyle w:val="BodyText"/>
        <w:ind w:left="1145" w:right="148"/>
        <w:jc w:val="both"/>
      </w:pPr>
      <w:r>
        <w:t>The Guarantor by</w:t>
      </w:r>
      <w:r>
        <w:rPr>
          <w:spacing w:val="-2"/>
        </w:rPr>
        <w:t xml:space="preserve"> </w:t>
      </w:r>
      <w:r>
        <w:t>this</w:t>
      </w:r>
      <w:r>
        <w:rPr>
          <w:spacing w:val="-2"/>
        </w:rPr>
        <w:t xml:space="preserve"> </w:t>
      </w:r>
      <w:r>
        <w:t>guarantee</w:t>
      </w:r>
      <w:r>
        <w:rPr>
          <w:spacing w:val="-2"/>
        </w:rPr>
        <w:t xml:space="preserve"> </w:t>
      </w:r>
      <w:proofErr w:type="spellStart"/>
      <w:r>
        <w:t>authorises</w:t>
      </w:r>
      <w:proofErr w:type="spellEnd"/>
      <w:r>
        <w:rPr>
          <w:spacing w:val="-2"/>
        </w:rPr>
        <w:t xml:space="preserve"> </w:t>
      </w:r>
      <w:r>
        <w:t>the Supplier and the</w:t>
      </w:r>
      <w:r>
        <w:rPr>
          <w:spacing w:val="-2"/>
        </w:rPr>
        <w:t xml:space="preserve"> </w:t>
      </w:r>
      <w:r>
        <w:t>Council to make</w:t>
      </w:r>
      <w:r>
        <w:rPr>
          <w:spacing w:val="-2"/>
        </w:rPr>
        <w:t xml:space="preserve"> </w:t>
      </w:r>
      <w:r>
        <w:t xml:space="preserve">any addendum or variation to the Agreement, the due and punctual performance of which addendum and variation shall be likewise guaranteed by the Guarantor in accordance with the terms of this </w:t>
      </w:r>
      <w:r>
        <w:rPr>
          <w:spacing w:val="-2"/>
        </w:rPr>
        <w:t>guarantee.</w:t>
      </w:r>
    </w:p>
    <w:p w14:paraId="2016C095" w14:textId="77777777" w:rsidR="007C32E2" w:rsidRDefault="00000000">
      <w:pPr>
        <w:pStyle w:val="Heading2"/>
        <w:numPr>
          <w:ilvl w:val="0"/>
          <w:numId w:val="18"/>
        </w:numPr>
        <w:tabs>
          <w:tab w:val="left" w:pos="1145"/>
        </w:tabs>
        <w:spacing w:before="241"/>
      </w:pPr>
      <w:r>
        <w:rPr>
          <w:spacing w:val="-2"/>
        </w:rPr>
        <w:t>GUARANTEE</w:t>
      </w:r>
    </w:p>
    <w:p w14:paraId="23E6CBF4" w14:textId="77777777" w:rsidR="007C32E2" w:rsidRDefault="00000000">
      <w:pPr>
        <w:pStyle w:val="ListParagraph"/>
        <w:numPr>
          <w:ilvl w:val="1"/>
          <w:numId w:val="18"/>
        </w:numPr>
        <w:tabs>
          <w:tab w:val="left" w:pos="1145"/>
        </w:tabs>
        <w:ind w:right="146"/>
        <w:jc w:val="both"/>
      </w:pPr>
      <w:r>
        <w:t>This guarantee shall be a primary obligation of the Guarantor and accordingly the Council shall not be obliged before enforcing this guarantee to take any action in any court or arbitral proceedings against the Supplier, to make any claim against or any demand of the Supplier, to enforce any other security held by it in respect of the obligations of the Supplier under the Agreement or to exercise, levy or enforce any distress, diligence or other process of execution against</w:t>
      </w:r>
      <w:r>
        <w:rPr>
          <w:spacing w:val="16"/>
        </w:rPr>
        <w:t xml:space="preserve"> </w:t>
      </w:r>
      <w:r>
        <w:t>the Supplier.</w:t>
      </w:r>
      <w:r>
        <w:rPr>
          <w:spacing w:val="80"/>
        </w:rPr>
        <w:t xml:space="preserve"> </w:t>
      </w:r>
      <w:proofErr w:type="gramStart"/>
      <w:r>
        <w:t>In the</w:t>
      </w:r>
      <w:r>
        <w:rPr>
          <w:spacing w:val="15"/>
        </w:rPr>
        <w:t xml:space="preserve"> </w:t>
      </w:r>
      <w:r>
        <w:t>event</w:t>
      </w:r>
      <w:r>
        <w:rPr>
          <w:spacing w:val="14"/>
        </w:rPr>
        <w:t xml:space="preserve"> </w:t>
      </w:r>
      <w:r>
        <w:t>that</w:t>
      </w:r>
      <w:proofErr w:type="gramEnd"/>
      <w:r>
        <w:rPr>
          <w:spacing w:val="14"/>
        </w:rPr>
        <w:t xml:space="preserve"> </w:t>
      </w:r>
      <w:r>
        <w:t>the</w:t>
      </w:r>
      <w:r>
        <w:rPr>
          <w:spacing w:val="17"/>
        </w:rPr>
        <w:t xml:space="preserve"> </w:t>
      </w:r>
      <w:r>
        <w:t>Council</w:t>
      </w:r>
      <w:r>
        <w:rPr>
          <w:spacing w:val="15"/>
        </w:rPr>
        <w:t xml:space="preserve"> </w:t>
      </w:r>
      <w:r>
        <w:t>brings</w:t>
      </w:r>
      <w:r>
        <w:rPr>
          <w:spacing w:val="15"/>
        </w:rPr>
        <w:t xml:space="preserve"> </w:t>
      </w:r>
      <w:r>
        <w:t>proceedings against</w:t>
      </w:r>
      <w:r>
        <w:rPr>
          <w:spacing w:val="16"/>
        </w:rPr>
        <w:t xml:space="preserve"> </w:t>
      </w:r>
      <w:r>
        <w:t>the</w:t>
      </w:r>
      <w:r>
        <w:rPr>
          <w:spacing w:val="14"/>
        </w:rPr>
        <w:t xml:space="preserve"> </w:t>
      </w:r>
      <w:r>
        <w:t>Supplier,</w:t>
      </w:r>
      <w:r>
        <w:rPr>
          <w:spacing w:val="14"/>
        </w:rPr>
        <w:t xml:space="preserve"> </w:t>
      </w:r>
      <w:r>
        <w:t>the</w:t>
      </w:r>
    </w:p>
    <w:p w14:paraId="682B0F7A" w14:textId="77777777" w:rsidR="007C32E2" w:rsidRDefault="007C32E2">
      <w:pPr>
        <w:pStyle w:val="ListParagrap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56FDB23B" w14:textId="77777777" w:rsidR="007C32E2" w:rsidRDefault="00000000">
      <w:pPr>
        <w:pStyle w:val="BodyText"/>
        <w:spacing w:before="239"/>
        <w:ind w:left="1145" w:right="153"/>
        <w:jc w:val="both"/>
      </w:pPr>
      <w:r>
        <w:lastRenderedPageBreak/>
        <w:t xml:space="preserve">Guarantor shall be bound by any findings of fact, interim or final decision award or judgement made by an adjudicator, </w:t>
      </w:r>
      <w:proofErr w:type="gramStart"/>
      <w:r>
        <w:t>arbitrator</w:t>
      </w:r>
      <w:proofErr w:type="gramEnd"/>
      <w:r>
        <w:t xml:space="preserve"> or court in such proceedings.</w:t>
      </w:r>
    </w:p>
    <w:p w14:paraId="5DAB6563" w14:textId="77777777" w:rsidR="007C32E2" w:rsidRDefault="00000000">
      <w:pPr>
        <w:pStyle w:val="ListParagraph"/>
        <w:numPr>
          <w:ilvl w:val="1"/>
          <w:numId w:val="18"/>
        </w:numPr>
        <w:tabs>
          <w:tab w:val="left" w:pos="1145"/>
        </w:tabs>
        <w:ind w:right="146"/>
        <w:jc w:val="both"/>
      </w:pPr>
      <w:r>
        <w:t>This guarantee is a continuing guarantee and accordingly shall remain in full force and effect (notwithstanding any intermediate satisfaction by the Supplier, the Guarantor or any other</w:t>
      </w:r>
      <w:r>
        <w:rPr>
          <w:spacing w:val="40"/>
        </w:rPr>
        <w:t xml:space="preserve"> </w:t>
      </w:r>
      <w:r>
        <w:t>person) until all obligations, warranties, duties and undertakings now or hereafter to be carried</w:t>
      </w:r>
      <w:r>
        <w:rPr>
          <w:spacing w:val="40"/>
        </w:rPr>
        <w:t xml:space="preserve"> </w:t>
      </w:r>
      <w:r>
        <w:t xml:space="preserve">out or performed by the Supplier under the Agreement have been satisfied or performed in full and is not revocable and is in addition to and not in substitution for and shall not merge with any other right, remedy, guarantee or security which the Council may at any time hold for the performance of such obligations and may be enforced without first having recourse to any such </w:t>
      </w:r>
      <w:r>
        <w:rPr>
          <w:spacing w:val="-2"/>
        </w:rPr>
        <w:t>security.</w:t>
      </w:r>
    </w:p>
    <w:p w14:paraId="135D6CA5" w14:textId="77777777" w:rsidR="007C32E2" w:rsidRDefault="00000000">
      <w:pPr>
        <w:pStyle w:val="Heading2"/>
        <w:numPr>
          <w:ilvl w:val="0"/>
          <w:numId w:val="18"/>
        </w:numPr>
        <w:tabs>
          <w:tab w:val="left" w:pos="1145"/>
        </w:tabs>
      </w:pPr>
      <w:r>
        <w:t>OUTSTANDING</w:t>
      </w:r>
      <w:r>
        <w:rPr>
          <w:spacing w:val="-11"/>
        </w:rPr>
        <w:t xml:space="preserve"> </w:t>
      </w:r>
      <w:r>
        <w:rPr>
          <w:spacing w:val="-2"/>
        </w:rPr>
        <w:t>PAYMENTS</w:t>
      </w:r>
    </w:p>
    <w:p w14:paraId="021DBC14" w14:textId="77777777" w:rsidR="007C32E2" w:rsidRDefault="00000000">
      <w:pPr>
        <w:pStyle w:val="ListParagraph"/>
        <w:numPr>
          <w:ilvl w:val="1"/>
          <w:numId w:val="18"/>
        </w:numPr>
        <w:tabs>
          <w:tab w:val="left" w:pos="1145"/>
        </w:tabs>
        <w:ind w:right="148"/>
        <w:jc w:val="both"/>
      </w:pPr>
      <w:bookmarkStart w:id="111" w:name="_bookmark111"/>
      <w:bookmarkEnd w:id="111"/>
      <w:r>
        <w:t>Until all amounts which may be or become payable under the Agreement or this guarantee have been irrevocably paid in full, the Guarantor shall not as a result of this guarantee or any payment or performance under this guarantee be subrogated to any right or security of the Council</w:t>
      </w:r>
      <w:r>
        <w:rPr>
          <w:spacing w:val="80"/>
        </w:rPr>
        <w:t xml:space="preserve"> </w:t>
      </w:r>
      <w:r>
        <w:t>or claim or prove in competition with the Council</w:t>
      </w:r>
      <w:r>
        <w:rPr>
          <w:spacing w:val="80"/>
        </w:rPr>
        <w:t xml:space="preserve"> </w:t>
      </w:r>
      <w:r>
        <w:t>against the Supplier or any other person or demand</w:t>
      </w:r>
      <w:r>
        <w:rPr>
          <w:spacing w:val="-3"/>
        </w:rPr>
        <w:t xml:space="preserve"> </w:t>
      </w:r>
      <w:r>
        <w:t>or</w:t>
      </w:r>
      <w:r>
        <w:rPr>
          <w:spacing w:val="-3"/>
        </w:rPr>
        <w:t xml:space="preserve"> </w:t>
      </w:r>
      <w:r>
        <w:t>accept</w:t>
      </w:r>
      <w:r>
        <w:rPr>
          <w:spacing w:val="-3"/>
        </w:rPr>
        <w:t xml:space="preserve"> </w:t>
      </w:r>
      <w:r>
        <w:t>repayment</w:t>
      </w:r>
      <w:r>
        <w:rPr>
          <w:spacing w:val="-1"/>
        </w:rPr>
        <w:t xml:space="preserve"> </w:t>
      </w:r>
      <w:r>
        <w:t>of</w:t>
      </w:r>
      <w:r>
        <w:rPr>
          <w:spacing w:val="-1"/>
        </w:rPr>
        <w:t xml:space="preserve"> </w:t>
      </w:r>
      <w:r>
        <w:t>any</w:t>
      </w:r>
      <w:r>
        <w:rPr>
          <w:spacing w:val="-4"/>
        </w:rPr>
        <w:t xml:space="preserve"> </w:t>
      </w:r>
      <w:r>
        <w:t>monies</w:t>
      </w:r>
      <w:r>
        <w:rPr>
          <w:spacing w:val="-3"/>
        </w:rPr>
        <w:t xml:space="preserve"> </w:t>
      </w:r>
      <w:r>
        <w:t>or</w:t>
      </w:r>
      <w:r>
        <w:rPr>
          <w:spacing w:val="-1"/>
        </w:rPr>
        <w:t xml:space="preserve"> </w:t>
      </w:r>
      <w:r>
        <w:t>claim</w:t>
      </w:r>
      <w:r>
        <w:rPr>
          <w:spacing w:val="-2"/>
        </w:rPr>
        <w:t xml:space="preserve"> </w:t>
      </w:r>
      <w:r>
        <w:t>any</w:t>
      </w:r>
      <w:r>
        <w:rPr>
          <w:spacing w:val="-2"/>
        </w:rPr>
        <w:t xml:space="preserve"> </w:t>
      </w:r>
      <w:r>
        <w:t>right</w:t>
      </w:r>
      <w:r>
        <w:rPr>
          <w:spacing w:val="-1"/>
        </w:rPr>
        <w:t xml:space="preserve"> </w:t>
      </w:r>
      <w:r>
        <w:t>of</w:t>
      </w:r>
      <w:r>
        <w:rPr>
          <w:spacing w:val="-3"/>
        </w:rPr>
        <w:t xml:space="preserve"> </w:t>
      </w:r>
      <w:r>
        <w:t>contribution, set-off</w:t>
      </w:r>
      <w:r>
        <w:rPr>
          <w:spacing w:val="-1"/>
        </w:rPr>
        <w:t xml:space="preserve"> </w:t>
      </w:r>
      <w:r>
        <w:t>or</w:t>
      </w:r>
      <w:r>
        <w:rPr>
          <w:spacing w:val="-2"/>
        </w:rPr>
        <w:t xml:space="preserve"> </w:t>
      </w:r>
      <w:r>
        <w:t>indemnity and any sums received by the</w:t>
      </w:r>
      <w:r>
        <w:rPr>
          <w:spacing w:val="-3"/>
        </w:rPr>
        <w:t xml:space="preserve"> </w:t>
      </w:r>
      <w:r>
        <w:t>Guarantor or the</w:t>
      </w:r>
      <w:r>
        <w:rPr>
          <w:spacing w:val="-1"/>
        </w:rPr>
        <w:t xml:space="preserve"> </w:t>
      </w:r>
      <w:r>
        <w:t>amount of any set-off exercised by</w:t>
      </w:r>
      <w:r>
        <w:rPr>
          <w:spacing w:val="-1"/>
        </w:rPr>
        <w:t xml:space="preserve"> </w:t>
      </w:r>
      <w:r>
        <w:t>the Guarantor in breach of this provision shall be held by the</w:t>
      </w:r>
      <w:r>
        <w:rPr>
          <w:spacing w:val="-1"/>
        </w:rPr>
        <w:t xml:space="preserve"> </w:t>
      </w:r>
      <w:r>
        <w:t>Guarantor in trust for and shall be promptly paid</w:t>
      </w:r>
      <w:r>
        <w:rPr>
          <w:spacing w:val="-1"/>
        </w:rPr>
        <w:t xml:space="preserve"> </w:t>
      </w:r>
      <w:r>
        <w:t>to the Council.</w:t>
      </w:r>
    </w:p>
    <w:p w14:paraId="49C4FF57" w14:textId="77777777" w:rsidR="007C32E2" w:rsidRDefault="00000000">
      <w:pPr>
        <w:pStyle w:val="ListParagraph"/>
        <w:numPr>
          <w:ilvl w:val="1"/>
          <w:numId w:val="18"/>
        </w:numPr>
        <w:tabs>
          <w:tab w:val="left" w:pos="1145"/>
        </w:tabs>
        <w:ind w:right="146"/>
        <w:jc w:val="both"/>
      </w:pPr>
      <w:bookmarkStart w:id="112" w:name="_bookmark112"/>
      <w:bookmarkEnd w:id="112"/>
      <w:r>
        <w:t>The Guarantor shall not hold any security from the Supplier in respect of this guarantee and any such security which is held in breach of this provision shall be held by the Guarantor in trust for and shall promptly be transferred to the Council.</w:t>
      </w:r>
    </w:p>
    <w:p w14:paraId="25848FAA" w14:textId="77777777" w:rsidR="007C32E2" w:rsidRDefault="00000000">
      <w:pPr>
        <w:pStyle w:val="ListParagraph"/>
        <w:numPr>
          <w:ilvl w:val="1"/>
          <w:numId w:val="18"/>
        </w:numPr>
        <w:tabs>
          <w:tab w:val="left" w:pos="1145"/>
        </w:tabs>
        <w:spacing w:before="221"/>
        <w:ind w:right="149"/>
        <w:jc w:val="both"/>
      </w:pPr>
      <w:r>
        <w:t xml:space="preserve">Until all amounts which may be or become payable under the Agreement or this guarantee have been irrevocably paid in full, if (notwithstanding the provisions of clause </w:t>
      </w:r>
      <w:hyperlink w:anchor="_bookmark111" w:history="1">
        <w:r>
          <w:t>8.1</w:t>
        </w:r>
      </w:hyperlink>
      <w:r>
        <w:t xml:space="preserve"> and clause </w:t>
      </w:r>
      <w:hyperlink w:anchor="_bookmark112" w:history="1">
        <w:r>
          <w:t>8.2</w:t>
        </w:r>
      </w:hyperlink>
      <w:r>
        <w:t>) the Guarantor has any rights of subrogation against the Supplier or any rights to prove in a</w:t>
      </w:r>
      <w:r>
        <w:rPr>
          <w:spacing w:val="80"/>
        </w:rPr>
        <w:t xml:space="preserve"> </w:t>
      </w:r>
      <w:r>
        <w:t>liquidation of the Supplier, the Guarantor agrees to exercise such rights in accordance with the directions of the Council.</w:t>
      </w:r>
    </w:p>
    <w:p w14:paraId="69883C2E" w14:textId="77777777" w:rsidR="007C32E2" w:rsidRDefault="00000000">
      <w:pPr>
        <w:pStyle w:val="Heading2"/>
        <w:numPr>
          <w:ilvl w:val="0"/>
          <w:numId w:val="18"/>
        </w:numPr>
        <w:tabs>
          <w:tab w:val="left" w:pos="1145"/>
        </w:tabs>
        <w:spacing w:before="221"/>
      </w:pPr>
      <w:r>
        <w:t>CHANGE</w:t>
      </w:r>
      <w:r>
        <w:rPr>
          <w:spacing w:val="-5"/>
        </w:rPr>
        <w:t xml:space="preserve"> </w:t>
      </w:r>
      <w:r>
        <w:t>OF</w:t>
      </w:r>
      <w:r>
        <w:rPr>
          <w:spacing w:val="-2"/>
        </w:rPr>
        <w:t xml:space="preserve"> CONTROL</w:t>
      </w:r>
    </w:p>
    <w:p w14:paraId="2A799F3B" w14:textId="77777777" w:rsidR="007C32E2" w:rsidRDefault="00000000">
      <w:pPr>
        <w:pStyle w:val="BodyText"/>
        <w:spacing w:before="219"/>
        <w:ind w:left="1145" w:right="155"/>
        <w:jc w:val="both"/>
      </w:pPr>
      <w:r>
        <w:t>The Guarantor shall procure that, during the term of this guarantee, there shall be no Change of Control of the Supplier.</w:t>
      </w:r>
    </w:p>
    <w:p w14:paraId="16DE7134" w14:textId="77777777" w:rsidR="007C32E2" w:rsidRDefault="00000000">
      <w:pPr>
        <w:pStyle w:val="Heading2"/>
        <w:numPr>
          <w:ilvl w:val="0"/>
          <w:numId w:val="18"/>
        </w:numPr>
        <w:tabs>
          <w:tab w:val="left" w:pos="1145"/>
        </w:tabs>
        <w:spacing w:before="241"/>
      </w:pPr>
      <w:r>
        <w:t>PAYMENT</w:t>
      </w:r>
      <w:r>
        <w:rPr>
          <w:spacing w:val="-4"/>
        </w:rPr>
        <w:t xml:space="preserve"> </w:t>
      </w:r>
      <w:r>
        <w:t>AND</w:t>
      </w:r>
      <w:r>
        <w:rPr>
          <w:spacing w:val="-3"/>
        </w:rPr>
        <w:t xml:space="preserve"> </w:t>
      </w:r>
      <w:r>
        <w:rPr>
          <w:spacing w:val="-2"/>
        </w:rPr>
        <w:t>EXPENSES</w:t>
      </w:r>
    </w:p>
    <w:p w14:paraId="6EA99867" w14:textId="77777777" w:rsidR="007C32E2" w:rsidRDefault="00000000">
      <w:pPr>
        <w:pStyle w:val="ListParagraph"/>
        <w:numPr>
          <w:ilvl w:val="1"/>
          <w:numId w:val="18"/>
        </w:numPr>
        <w:tabs>
          <w:tab w:val="left" w:pos="1142"/>
          <w:tab w:val="left" w:pos="1145"/>
        </w:tabs>
        <w:ind w:right="147"/>
        <w:jc w:val="both"/>
      </w:pPr>
      <w:r>
        <w:t>Each payment to be made by the Guarantor under this guarantee shall be made in pounds sterling, free and clear of all deductions or withholdings of any kind, except for those required by law, and if any deduction or withholding must be made by law, the Guarantor shall pay that additional amount which is necessary to ensure that the Council receives a net amount equal to the full amount which it would have received if the payment had been made without the</w:t>
      </w:r>
      <w:r>
        <w:rPr>
          <w:spacing w:val="80"/>
        </w:rPr>
        <w:t xml:space="preserve"> </w:t>
      </w:r>
      <w:r>
        <w:t>deduction or withholding.</w:t>
      </w:r>
    </w:p>
    <w:p w14:paraId="7B489050" w14:textId="77777777" w:rsidR="007C32E2" w:rsidRDefault="00000000">
      <w:pPr>
        <w:pStyle w:val="ListParagraph"/>
        <w:numPr>
          <w:ilvl w:val="1"/>
          <w:numId w:val="18"/>
        </w:numPr>
        <w:tabs>
          <w:tab w:val="left" w:pos="1142"/>
          <w:tab w:val="left" w:pos="1145"/>
        </w:tabs>
        <w:ind w:right="148"/>
        <w:jc w:val="both"/>
      </w:pPr>
      <w:r>
        <w:t xml:space="preserve">The Guarantor shall pay interest on any amount due under this guarantee from the day after the date on which payment was due up to and including the date of payment in full (as well after as before any judgment) in accordance with the Late Payment of Commercial Debts (Interest) Act </w:t>
      </w:r>
      <w:r>
        <w:rPr>
          <w:spacing w:val="-2"/>
        </w:rPr>
        <w:t>1998.</w:t>
      </w:r>
    </w:p>
    <w:p w14:paraId="29D558A8" w14:textId="77777777" w:rsidR="007C32E2" w:rsidRDefault="00000000">
      <w:pPr>
        <w:pStyle w:val="ListParagraph"/>
        <w:numPr>
          <w:ilvl w:val="1"/>
          <w:numId w:val="18"/>
        </w:numPr>
        <w:tabs>
          <w:tab w:val="left" w:pos="1142"/>
          <w:tab w:val="left" w:pos="1145"/>
        </w:tabs>
        <w:ind w:right="151"/>
        <w:jc w:val="both"/>
      </w:pPr>
      <w:r>
        <w:t>The Guarantor shall reimburse the Council for all legal and other costs (including VAT) incurred by the Council in connection with the enforcement of this guarantee.</w:t>
      </w:r>
    </w:p>
    <w:p w14:paraId="78B6E7CA" w14:textId="77777777" w:rsidR="007C32E2" w:rsidRDefault="00000000">
      <w:pPr>
        <w:pStyle w:val="Heading2"/>
        <w:numPr>
          <w:ilvl w:val="0"/>
          <w:numId w:val="18"/>
        </w:numPr>
        <w:tabs>
          <w:tab w:val="left" w:pos="1145"/>
        </w:tabs>
        <w:spacing w:before="221"/>
      </w:pPr>
      <w:r>
        <w:rPr>
          <w:spacing w:val="-2"/>
        </w:rPr>
        <w:t>SETTLEMENT</w:t>
      </w:r>
    </w:p>
    <w:p w14:paraId="1BE72A85" w14:textId="77777777" w:rsidR="007C32E2" w:rsidRDefault="00000000">
      <w:pPr>
        <w:pStyle w:val="BodyText"/>
        <w:ind w:left="1145" w:right="146"/>
        <w:jc w:val="both"/>
      </w:pPr>
      <w:r>
        <w:t>Any settlement or discharge between the Council and the Supplier and/or the Guarantor shall be conditional upon no settlement with security or payment to the Council by the Supplier or the Guarantor or</w:t>
      </w:r>
      <w:r>
        <w:rPr>
          <w:spacing w:val="14"/>
        </w:rPr>
        <w:t xml:space="preserve"> </w:t>
      </w:r>
      <w:r>
        <w:t>any other person being avoided or set</w:t>
      </w:r>
      <w:r>
        <w:rPr>
          <w:spacing w:val="14"/>
        </w:rPr>
        <w:t xml:space="preserve"> </w:t>
      </w:r>
      <w:r>
        <w:t>aside or</w:t>
      </w:r>
      <w:r>
        <w:rPr>
          <w:spacing w:val="14"/>
        </w:rPr>
        <w:t xml:space="preserve"> </w:t>
      </w:r>
      <w:r>
        <w:t xml:space="preserve">ordered to be refunded or </w:t>
      </w:r>
      <w:proofErr w:type="gramStart"/>
      <w:r>
        <w:t>reduced</w:t>
      </w:r>
      <w:proofErr w:type="gramEnd"/>
    </w:p>
    <w:p w14:paraId="0E56E6CB" w14:textId="77777777" w:rsidR="007C32E2" w:rsidRDefault="007C32E2">
      <w:pPr>
        <w:pStyle w:val="BodyText"/>
        <w:jc w:val="both"/>
        <w:sectPr w:rsidR="007C32E2">
          <w:pgSz w:w="11910" w:h="16840"/>
          <w:pgMar w:top="880" w:right="566" w:bottom="84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36E0AF3F" w14:textId="77777777" w:rsidR="007C32E2" w:rsidRDefault="00000000">
      <w:pPr>
        <w:pStyle w:val="BodyText"/>
        <w:spacing w:before="239"/>
        <w:ind w:left="1145" w:right="144"/>
        <w:jc w:val="both"/>
      </w:pPr>
      <w:r>
        <w:lastRenderedPageBreak/>
        <w:t>by virtue of any provision or enactment relating to bankruptcy, insolvency or liquidation for the time being in force and accordingly (but without limiting the Council's other rights hereunder) the Council shall be entitled to recover from the Guarantor, as if such settlement or discharge had</w:t>
      </w:r>
      <w:r>
        <w:rPr>
          <w:spacing w:val="80"/>
        </w:rPr>
        <w:t xml:space="preserve"> </w:t>
      </w:r>
      <w:r>
        <w:t>not occurred, the value which the Council</w:t>
      </w:r>
      <w:r>
        <w:rPr>
          <w:spacing w:val="40"/>
        </w:rPr>
        <w:t xml:space="preserve"> </w:t>
      </w:r>
      <w:r>
        <w:t>has placed upon such settlement or security or the amount of any such payment.</w:t>
      </w:r>
    </w:p>
    <w:p w14:paraId="64AFD1E3" w14:textId="77777777" w:rsidR="007C32E2" w:rsidRDefault="00000000">
      <w:pPr>
        <w:pStyle w:val="Heading2"/>
        <w:numPr>
          <w:ilvl w:val="0"/>
          <w:numId w:val="18"/>
        </w:numPr>
        <w:tabs>
          <w:tab w:val="left" w:pos="1145"/>
        </w:tabs>
        <w:spacing w:before="241"/>
      </w:pPr>
      <w:r>
        <w:rPr>
          <w:spacing w:val="-2"/>
        </w:rPr>
        <w:t>WARRANTIES</w:t>
      </w:r>
    </w:p>
    <w:p w14:paraId="4813CEAD" w14:textId="77777777" w:rsidR="007C32E2" w:rsidRDefault="00000000">
      <w:pPr>
        <w:pStyle w:val="ListParagraph"/>
        <w:numPr>
          <w:ilvl w:val="1"/>
          <w:numId w:val="18"/>
        </w:numPr>
        <w:tabs>
          <w:tab w:val="left" w:pos="1145"/>
        </w:tabs>
        <w:spacing w:before="219"/>
      </w:pPr>
      <w:r>
        <w:t>The</w:t>
      </w:r>
      <w:r>
        <w:rPr>
          <w:spacing w:val="-5"/>
        </w:rPr>
        <w:t xml:space="preserve"> </w:t>
      </w:r>
      <w:r>
        <w:t>Guarantor</w:t>
      </w:r>
      <w:r>
        <w:rPr>
          <w:spacing w:val="-4"/>
        </w:rPr>
        <w:t xml:space="preserve"> </w:t>
      </w:r>
      <w:r>
        <w:t>warrants</w:t>
      </w:r>
      <w:r>
        <w:rPr>
          <w:spacing w:val="-6"/>
        </w:rPr>
        <w:t xml:space="preserve"> </w:t>
      </w:r>
      <w:r>
        <w:t>and</w:t>
      </w:r>
      <w:r>
        <w:rPr>
          <w:spacing w:val="-5"/>
        </w:rPr>
        <w:t xml:space="preserve"> </w:t>
      </w:r>
      <w:r>
        <w:t>confirms</w:t>
      </w:r>
      <w:r>
        <w:rPr>
          <w:spacing w:val="-6"/>
        </w:rPr>
        <w:t xml:space="preserve"> </w:t>
      </w:r>
      <w:r>
        <w:t>to</w:t>
      </w:r>
      <w:r>
        <w:rPr>
          <w:spacing w:val="-6"/>
        </w:rPr>
        <w:t xml:space="preserve"> </w:t>
      </w:r>
      <w:r>
        <w:t>the</w:t>
      </w:r>
      <w:r>
        <w:rPr>
          <w:spacing w:val="-6"/>
        </w:rPr>
        <w:t xml:space="preserve"> </w:t>
      </w:r>
      <w:proofErr w:type="gramStart"/>
      <w:r>
        <w:t>Council</w:t>
      </w:r>
      <w:r>
        <w:rPr>
          <w:spacing w:val="-4"/>
        </w:rPr>
        <w:t xml:space="preserve"> </w:t>
      </w:r>
      <w:r>
        <w:rPr>
          <w:spacing w:val="-10"/>
        </w:rPr>
        <w:t>:</w:t>
      </w:r>
      <w:proofErr w:type="gramEnd"/>
    </w:p>
    <w:p w14:paraId="3AEC9B30" w14:textId="77777777" w:rsidR="007C32E2" w:rsidRDefault="00000000">
      <w:pPr>
        <w:pStyle w:val="ListParagraph"/>
        <w:numPr>
          <w:ilvl w:val="2"/>
          <w:numId w:val="18"/>
        </w:numPr>
        <w:tabs>
          <w:tab w:val="left" w:pos="2139"/>
        </w:tabs>
        <w:ind w:right="149"/>
        <w:jc w:val="both"/>
      </w:pPr>
      <w:r>
        <w:t xml:space="preserve">that it is duly incorporated with limited liability and validly existing under the laws of </w:t>
      </w:r>
      <w:proofErr w:type="gramStart"/>
      <w:r>
        <w:rPr>
          <w:spacing w:val="-2"/>
        </w:rPr>
        <w:t>England;</w:t>
      </w:r>
      <w:proofErr w:type="gramEnd"/>
    </w:p>
    <w:p w14:paraId="220A6033" w14:textId="77777777" w:rsidR="007C32E2" w:rsidRDefault="00000000">
      <w:pPr>
        <w:pStyle w:val="ListParagraph"/>
        <w:numPr>
          <w:ilvl w:val="2"/>
          <w:numId w:val="18"/>
        </w:numPr>
        <w:tabs>
          <w:tab w:val="left" w:pos="2139"/>
        </w:tabs>
        <w:spacing w:before="219"/>
        <w:ind w:right="148"/>
        <w:jc w:val="both"/>
      </w:pPr>
      <w:r>
        <w:t xml:space="preserve">that it has full power under its memorandum and articles of association or equivalent constitutional documents in the jurisdiction in which it is established to enter into this </w:t>
      </w:r>
      <w:proofErr w:type="gramStart"/>
      <w:r>
        <w:rPr>
          <w:spacing w:val="-2"/>
        </w:rPr>
        <w:t>guarantee;</w:t>
      </w:r>
      <w:proofErr w:type="gramEnd"/>
    </w:p>
    <w:p w14:paraId="03193D41" w14:textId="77777777" w:rsidR="007C32E2" w:rsidRDefault="00000000">
      <w:pPr>
        <w:pStyle w:val="ListParagraph"/>
        <w:numPr>
          <w:ilvl w:val="2"/>
          <w:numId w:val="18"/>
        </w:numPr>
        <w:tabs>
          <w:tab w:val="left" w:pos="2139"/>
        </w:tabs>
        <w:spacing w:before="221"/>
        <w:ind w:right="148"/>
        <w:jc w:val="both"/>
      </w:pPr>
      <w:r>
        <w:t xml:space="preserve">that it has full power to perform the obligations expressed to be assumed by it or contemplated by this </w:t>
      </w:r>
      <w:proofErr w:type="gramStart"/>
      <w:r>
        <w:t>guarantee;</w:t>
      </w:r>
      <w:proofErr w:type="gramEnd"/>
    </w:p>
    <w:p w14:paraId="7A4F86FB" w14:textId="77777777" w:rsidR="007C32E2" w:rsidRDefault="00000000">
      <w:pPr>
        <w:pStyle w:val="ListParagraph"/>
        <w:numPr>
          <w:ilvl w:val="2"/>
          <w:numId w:val="18"/>
        </w:numPr>
        <w:tabs>
          <w:tab w:val="left" w:pos="2139"/>
        </w:tabs>
        <w:spacing w:before="221"/>
      </w:pPr>
      <w:r>
        <w:t>that</w:t>
      </w:r>
      <w:r>
        <w:rPr>
          <w:spacing w:val="-5"/>
        </w:rPr>
        <w:t xml:space="preserve"> </w:t>
      </w:r>
      <w:r>
        <w:t>it</w:t>
      </w:r>
      <w:r>
        <w:rPr>
          <w:spacing w:val="-2"/>
        </w:rPr>
        <w:t xml:space="preserve"> </w:t>
      </w:r>
      <w:r>
        <w:t>has</w:t>
      </w:r>
      <w:r>
        <w:rPr>
          <w:spacing w:val="-3"/>
        </w:rPr>
        <w:t xml:space="preserve"> </w:t>
      </w:r>
      <w:r>
        <w:t>been</w:t>
      </w:r>
      <w:r>
        <w:rPr>
          <w:spacing w:val="-6"/>
        </w:rPr>
        <w:t xml:space="preserve"> </w:t>
      </w:r>
      <w:r>
        <w:t>duly</w:t>
      </w:r>
      <w:r>
        <w:rPr>
          <w:spacing w:val="-3"/>
        </w:rPr>
        <w:t xml:space="preserve"> </w:t>
      </w:r>
      <w:proofErr w:type="spellStart"/>
      <w:r>
        <w:t>authorised</w:t>
      </w:r>
      <w:proofErr w:type="spellEnd"/>
      <w:r>
        <w:rPr>
          <w:spacing w:val="-2"/>
        </w:rPr>
        <w:t xml:space="preserve"> </w:t>
      </w:r>
      <w:r>
        <w:t>to</w:t>
      </w:r>
      <w:r>
        <w:rPr>
          <w:spacing w:val="-6"/>
        </w:rPr>
        <w:t xml:space="preserve"> </w:t>
      </w:r>
      <w:r>
        <w:t>enter</w:t>
      </w:r>
      <w:r>
        <w:rPr>
          <w:spacing w:val="-5"/>
        </w:rPr>
        <w:t xml:space="preserve"> </w:t>
      </w:r>
      <w:r>
        <w:t>into</w:t>
      </w:r>
      <w:r>
        <w:rPr>
          <w:spacing w:val="-5"/>
        </w:rPr>
        <w:t xml:space="preserve"> </w:t>
      </w:r>
      <w:r>
        <w:t>this</w:t>
      </w:r>
      <w:r>
        <w:rPr>
          <w:spacing w:val="-5"/>
        </w:rPr>
        <w:t xml:space="preserve"> </w:t>
      </w:r>
      <w:proofErr w:type="gramStart"/>
      <w:r>
        <w:rPr>
          <w:spacing w:val="-2"/>
        </w:rPr>
        <w:t>guarantee;</w:t>
      </w:r>
      <w:proofErr w:type="gramEnd"/>
    </w:p>
    <w:p w14:paraId="57FA3702" w14:textId="77777777" w:rsidR="007C32E2" w:rsidRDefault="00000000">
      <w:pPr>
        <w:pStyle w:val="ListParagraph"/>
        <w:numPr>
          <w:ilvl w:val="2"/>
          <w:numId w:val="18"/>
        </w:numPr>
        <w:tabs>
          <w:tab w:val="left" w:pos="2139"/>
        </w:tabs>
        <w:ind w:right="144"/>
        <w:jc w:val="both"/>
      </w:pPr>
      <w:r>
        <w:t xml:space="preserve">that it has taken all necessary corporate action to </w:t>
      </w:r>
      <w:proofErr w:type="spellStart"/>
      <w:r>
        <w:t>authorise</w:t>
      </w:r>
      <w:proofErr w:type="spellEnd"/>
      <w:r>
        <w:t xml:space="preserve"> the execution, delivery and performance of this </w:t>
      </w:r>
      <w:proofErr w:type="gramStart"/>
      <w:r>
        <w:t>guarantee;</w:t>
      </w:r>
      <w:proofErr w:type="gramEnd"/>
    </w:p>
    <w:p w14:paraId="351D20D1" w14:textId="77777777" w:rsidR="007C32E2" w:rsidRDefault="00000000">
      <w:pPr>
        <w:pStyle w:val="ListParagraph"/>
        <w:numPr>
          <w:ilvl w:val="2"/>
          <w:numId w:val="18"/>
        </w:numPr>
        <w:tabs>
          <w:tab w:val="left" w:pos="2139"/>
        </w:tabs>
        <w:spacing w:before="219"/>
        <w:ind w:right="154"/>
        <w:jc w:val="both"/>
      </w:pPr>
      <w:r>
        <w:t xml:space="preserve">that this guarantee when executed and delivered will constitute a legally binding obligation on it enforceable in accordance with its </w:t>
      </w:r>
      <w:proofErr w:type="gramStart"/>
      <w:r>
        <w:t>terms;</w:t>
      </w:r>
      <w:proofErr w:type="gramEnd"/>
    </w:p>
    <w:p w14:paraId="3980CAA4" w14:textId="77777777" w:rsidR="007C32E2" w:rsidRDefault="00000000">
      <w:pPr>
        <w:pStyle w:val="ListParagraph"/>
        <w:numPr>
          <w:ilvl w:val="2"/>
          <w:numId w:val="18"/>
        </w:numPr>
        <w:tabs>
          <w:tab w:val="left" w:pos="2139"/>
        </w:tabs>
        <w:spacing w:before="221"/>
        <w:ind w:right="144"/>
        <w:jc w:val="both"/>
      </w:pPr>
      <w:r>
        <w:t>that</w:t>
      </w:r>
      <w:r>
        <w:rPr>
          <w:spacing w:val="-1"/>
        </w:rPr>
        <w:t xml:space="preserve"> </w:t>
      </w:r>
      <w:r>
        <w:t>all</w:t>
      </w:r>
      <w:r>
        <w:rPr>
          <w:spacing w:val="-1"/>
        </w:rPr>
        <w:t xml:space="preserve"> </w:t>
      </w:r>
      <w:r>
        <w:t>necessary</w:t>
      </w:r>
      <w:r>
        <w:rPr>
          <w:spacing w:val="-2"/>
        </w:rPr>
        <w:t xml:space="preserve"> </w:t>
      </w:r>
      <w:r>
        <w:t xml:space="preserve">consents and </w:t>
      </w:r>
      <w:proofErr w:type="spellStart"/>
      <w:r>
        <w:t>authorisations</w:t>
      </w:r>
      <w:proofErr w:type="spellEnd"/>
      <w:r>
        <w:rPr>
          <w:spacing w:val="-1"/>
        </w:rPr>
        <w:t xml:space="preserve"> </w:t>
      </w:r>
      <w:r>
        <w:t>for</w:t>
      </w:r>
      <w:r>
        <w:rPr>
          <w:spacing w:val="-1"/>
        </w:rPr>
        <w:t xml:space="preserve"> </w:t>
      </w:r>
      <w:r>
        <w:t>the</w:t>
      </w:r>
      <w:r>
        <w:rPr>
          <w:spacing w:val="-2"/>
        </w:rPr>
        <w:t xml:space="preserve"> </w:t>
      </w:r>
      <w:r>
        <w:t>giving</w:t>
      </w:r>
      <w:r>
        <w:rPr>
          <w:spacing w:val="-1"/>
        </w:rPr>
        <w:t xml:space="preserve"> </w:t>
      </w:r>
      <w:r>
        <w:t>and</w:t>
      </w:r>
      <w:r>
        <w:rPr>
          <w:spacing w:val="-2"/>
        </w:rPr>
        <w:t xml:space="preserve"> </w:t>
      </w:r>
      <w:r>
        <w:t>implementation</w:t>
      </w:r>
      <w:r>
        <w:rPr>
          <w:spacing w:val="-2"/>
        </w:rPr>
        <w:t xml:space="preserve"> </w:t>
      </w:r>
      <w:r>
        <w:t>of</w:t>
      </w:r>
      <w:r>
        <w:rPr>
          <w:spacing w:val="-1"/>
        </w:rPr>
        <w:t xml:space="preserve"> </w:t>
      </w:r>
      <w:r>
        <w:t>this guarantee have been obtained; and</w:t>
      </w:r>
    </w:p>
    <w:p w14:paraId="1CEAD1D1" w14:textId="77777777" w:rsidR="007C32E2" w:rsidRDefault="00000000">
      <w:pPr>
        <w:pStyle w:val="ListParagraph"/>
        <w:numPr>
          <w:ilvl w:val="2"/>
          <w:numId w:val="18"/>
        </w:numPr>
        <w:tabs>
          <w:tab w:val="left" w:pos="2139"/>
        </w:tabs>
        <w:spacing w:before="219"/>
        <w:ind w:right="147"/>
        <w:jc w:val="both"/>
      </w:pPr>
      <w:r>
        <w:t>that it has not received any notice, nor to the best of its knowledge is there pending or threatened any notice of any violation of any applicable laws, ordinances, regulations, rules, decrees, awards, permits or orders which may affect its ability to perform under this guarantee.</w:t>
      </w:r>
    </w:p>
    <w:p w14:paraId="77800967" w14:textId="77777777" w:rsidR="007C32E2" w:rsidRDefault="00000000">
      <w:pPr>
        <w:pStyle w:val="ListParagraph"/>
        <w:numPr>
          <w:ilvl w:val="1"/>
          <w:numId w:val="18"/>
        </w:numPr>
        <w:tabs>
          <w:tab w:val="left" w:pos="1142"/>
          <w:tab w:val="left" w:pos="1145"/>
        </w:tabs>
        <w:spacing w:before="222"/>
        <w:ind w:right="147"/>
        <w:jc w:val="both"/>
      </w:pPr>
      <w:r>
        <w:t>The Guarantor warrants and undertakes to the Council that it will take all necessary action</w:t>
      </w:r>
      <w:r>
        <w:rPr>
          <w:spacing w:val="40"/>
        </w:rPr>
        <w:t xml:space="preserve"> </w:t>
      </w:r>
      <w:r>
        <w:t>directly or indirectly to perform the obligations expressed to be assumed by it or contemplated by this guarantee and to implement the provisions of this guarantee.</w:t>
      </w:r>
    </w:p>
    <w:p w14:paraId="05F5A364" w14:textId="77777777" w:rsidR="007C32E2" w:rsidRDefault="00000000">
      <w:pPr>
        <w:pStyle w:val="ListParagraph"/>
        <w:numPr>
          <w:ilvl w:val="1"/>
          <w:numId w:val="18"/>
        </w:numPr>
        <w:tabs>
          <w:tab w:val="left" w:pos="1142"/>
          <w:tab w:val="left" w:pos="1145"/>
        </w:tabs>
        <w:spacing w:before="221"/>
        <w:ind w:right="147"/>
        <w:jc w:val="both"/>
      </w:pPr>
      <w:r>
        <w:t xml:space="preserve">The Guarantor warrants and confirms to the Council that it has not </w:t>
      </w:r>
      <w:proofErr w:type="gramStart"/>
      <w:r>
        <w:t>entered into</w:t>
      </w:r>
      <w:proofErr w:type="gramEnd"/>
      <w:r>
        <w:t xml:space="preserve"> this guarantee in reliance upon, nor has it been induced to enter into this guarantee by any representation, warranty or undertaking made by or on behalf of the Council (whether express or implied and whether pursuant to statute or otherwise) which is not set out in this guarantee.</w:t>
      </w:r>
    </w:p>
    <w:p w14:paraId="3B89E741" w14:textId="77777777" w:rsidR="007C32E2" w:rsidRDefault="00000000">
      <w:pPr>
        <w:pStyle w:val="Heading2"/>
        <w:numPr>
          <w:ilvl w:val="0"/>
          <w:numId w:val="18"/>
        </w:numPr>
        <w:tabs>
          <w:tab w:val="left" w:pos="1145"/>
        </w:tabs>
        <w:spacing w:before="219"/>
      </w:pPr>
      <w:bookmarkStart w:id="113" w:name="_bookmark113"/>
      <w:bookmarkEnd w:id="113"/>
      <w:r>
        <w:rPr>
          <w:spacing w:val="-2"/>
        </w:rPr>
        <w:t>ASSIGNMENT</w:t>
      </w:r>
    </w:p>
    <w:p w14:paraId="34797DBC" w14:textId="77777777" w:rsidR="007C32E2" w:rsidRDefault="00000000">
      <w:pPr>
        <w:pStyle w:val="BodyText"/>
        <w:ind w:left="1145" w:right="148"/>
        <w:jc w:val="both"/>
      </w:pPr>
      <w:r>
        <w:t>The Council shall be entitled by notice in writing to the Guarantor to assign the benefit of this guarantee</w:t>
      </w:r>
      <w:r>
        <w:rPr>
          <w:spacing w:val="-1"/>
        </w:rPr>
        <w:t xml:space="preserve"> </w:t>
      </w:r>
      <w:r>
        <w:t>at any</w:t>
      </w:r>
      <w:r>
        <w:rPr>
          <w:spacing w:val="-1"/>
        </w:rPr>
        <w:t xml:space="preserve"> </w:t>
      </w:r>
      <w:r>
        <w:t>time</w:t>
      </w:r>
      <w:r>
        <w:rPr>
          <w:spacing w:val="-3"/>
        </w:rPr>
        <w:t xml:space="preserve"> </w:t>
      </w:r>
      <w:r>
        <w:t>to</w:t>
      </w:r>
      <w:r>
        <w:rPr>
          <w:spacing w:val="-3"/>
        </w:rPr>
        <w:t xml:space="preserve"> </w:t>
      </w:r>
      <w:r>
        <w:t>any person</w:t>
      </w:r>
      <w:r>
        <w:rPr>
          <w:spacing w:val="-1"/>
        </w:rPr>
        <w:t xml:space="preserve"> </w:t>
      </w:r>
      <w:r>
        <w:t>without</w:t>
      </w:r>
      <w:r>
        <w:rPr>
          <w:spacing w:val="-2"/>
        </w:rPr>
        <w:t xml:space="preserve"> </w:t>
      </w:r>
      <w:r>
        <w:t>the</w:t>
      </w:r>
      <w:r>
        <w:rPr>
          <w:spacing w:val="-1"/>
        </w:rPr>
        <w:t xml:space="preserve"> </w:t>
      </w:r>
      <w:r>
        <w:t>consent of</w:t>
      </w:r>
      <w:r>
        <w:rPr>
          <w:spacing w:val="-2"/>
        </w:rPr>
        <w:t xml:space="preserve"> </w:t>
      </w:r>
      <w:r>
        <w:t>the</w:t>
      </w:r>
      <w:r>
        <w:rPr>
          <w:spacing w:val="-1"/>
        </w:rPr>
        <w:t xml:space="preserve"> </w:t>
      </w:r>
      <w:r>
        <w:t>Guarantor</w:t>
      </w:r>
      <w:r>
        <w:rPr>
          <w:spacing w:val="-2"/>
        </w:rPr>
        <w:t xml:space="preserve"> </w:t>
      </w:r>
      <w:r>
        <w:t>being required</w:t>
      </w:r>
      <w:r>
        <w:rPr>
          <w:spacing w:val="-1"/>
        </w:rPr>
        <w:t xml:space="preserve"> </w:t>
      </w:r>
      <w:r>
        <w:t>and</w:t>
      </w:r>
      <w:r>
        <w:rPr>
          <w:spacing w:val="-1"/>
        </w:rPr>
        <w:t xml:space="preserve"> </w:t>
      </w:r>
      <w:r>
        <w:t>any such assignment shall not release the Guarantor from liability under this guarantee.</w:t>
      </w:r>
    </w:p>
    <w:p w14:paraId="33D955F6" w14:textId="77777777" w:rsidR="007C32E2" w:rsidRDefault="00000000">
      <w:pPr>
        <w:pStyle w:val="Heading2"/>
        <w:numPr>
          <w:ilvl w:val="0"/>
          <w:numId w:val="18"/>
        </w:numPr>
        <w:tabs>
          <w:tab w:val="left" w:pos="1145"/>
        </w:tabs>
        <w:spacing w:before="239"/>
      </w:pPr>
      <w:bookmarkStart w:id="114" w:name="_bookmark114"/>
      <w:bookmarkEnd w:id="114"/>
      <w:r>
        <w:rPr>
          <w:spacing w:val="-2"/>
        </w:rPr>
        <w:t>NOTICES</w:t>
      </w:r>
    </w:p>
    <w:p w14:paraId="33C38ED7" w14:textId="77777777" w:rsidR="007C32E2" w:rsidRDefault="00000000">
      <w:pPr>
        <w:pStyle w:val="ListParagraph"/>
        <w:numPr>
          <w:ilvl w:val="1"/>
          <w:numId w:val="18"/>
        </w:numPr>
        <w:tabs>
          <w:tab w:val="left" w:pos="1142"/>
          <w:tab w:val="left" w:pos="1145"/>
        </w:tabs>
        <w:spacing w:before="221"/>
        <w:ind w:right="144"/>
        <w:jc w:val="both"/>
      </w:pPr>
      <w:r>
        <w:t>Any notice</w:t>
      </w:r>
      <w:r>
        <w:rPr>
          <w:spacing w:val="-1"/>
        </w:rPr>
        <w:t xml:space="preserve"> </w:t>
      </w:r>
      <w:r>
        <w:t>to</w:t>
      </w:r>
      <w:r>
        <w:rPr>
          <w:spacing w:val="-1"/>
        </w:rPr>
        <w:t xml:space="preserve"> </w:t>
      </w:r>
      <w:r>
        <w:t>or demand</w:t>
      </w:r>
      <w:r>
        <w:rPr>
          <w:spacing w:val="-3"/>
        </w:rPr>
        <w:t xml:space="preserve"> </w:t>
      </w:r>
      <w:r>
        <w:t>on</w:t>
      </w:r>
      <w:r>
        <w:rPr>
          <w:spacing w:val="-1"/>
        </w:rPr>
        <w:t xml:space="preserve"> </w:t>
      </w:r>
      <w:r>
        <w:t>the</w:t>
      </w:r>
      <w:r>
        <w:rPr>
          <w:spacing w:val="-1"/>
        </w:rPr>
        <w:t xml:space="preserve"> </w:t>
      </w:r>
      <w:r>
        <w:t>Guarantor to</w:t>
      </w:r>
      <w:r>
        <w:rPr>
          <w:spacing w:val="-1"/>
        </w:rPr>
        <w:t xml:space="preserve"> </w:t>
      </w:r>
      <w:r>
        <w:t>be</w:t>
      </w:r>
      <w:r>
        <w:rPr>
          <w:spacing w:val="-1"/>
        </w:rPr>
        <w:t xml:space="preserve"> </w:t>
      </w:r>
      <w:r>
        <w:t>served</w:t>
      </w:r>
      <w:r>
        <w:rPr>
          <w:spacing w:val="-1"/>
        </w:rPr>
        <w:t xml:space="preserve"> </w:t>
      </w:r>
      <w:r>
        <w:t>under</w:t>
      </w:r>
      <w:r>
        <w:rPr>
          <w:spacing w:val="-2"/>
        </w:rPr>
        <w:t xml:space="preserve"> </w:t>
      </w:r>
      <w:r>
        <w:t>this guarantee</w:t>
      </w:r>
      <w:r>
        <w:rPr>
          <w:spacing w:val="-1"/>
        </w:rPr>
        <w:t xml:space="preserve"> </w:t>
      </w:r>
      <w:r>
        <w:t>may</w:t>
      </w:r>
      <w:r>
        <w:rPr>
          <w:spacing w:val="-1"/>
        </w:rPr>
        <w:t xml:space="preserve"> </w:t>
      </w:r>
      <w:r>
        <w:t>be</w:t>
      </w:r>
      <w:r>
        <w:rPr>
          <w:spacing w:val="-1"/>
        </w:rPr>
        <w:t xml:space="preserve"> </w:t>
      </w:r>
      <w:r>
        <w:t>delivered</w:t>
      </w:r>
      <w:r>
        <w:rPr>
          <w:spacing w:val="-1"/>
        </w:rPr>
        <w:t xml:space="preserve"> </w:t>
      </w:r>
      <w:r>
        <w:t>or sent by first-class recorded delivery post or telex or facsimile transmission to the Guarantor at its address appearing in this guarantee or at such other address as it may have notified to the Council</w:t>
      </w:r>
      <w:r>
        <w:rPr>
          <w:spacing w:val="40"/>
        </w:rPr>
        <w:t xml:space="preserve"> </w:t>
      </w:r>
      <w:r>
        <w:t xml:space="preserve">in accordance with this clause </w:t>
      </w:r>
      <w:hyperlink w:anchor="_bookmark114" w:history="1">
        <w:r>
          <w:t>14</w:t>
        </w:r>
      </w:hyperlink>
      <w:r>
        <w:t>.</w:t>
      </w:r>
    </w:p>
    <w:p w14:paraId="704BAB17" w14:textId="77777777" w:rsidR="007C32E2" w:rsidRDefault="00000000">
      <w:pPr>
        <w:pStyle w:val="ListParagraph"/>
        <w:numPr>
          <w:ilvl w:val="1"/>
          <w:numId w:val="18"/>
        </w:numPr>
        <w:tabs>
          <w:tab w:val="left" w:pos="1145"/>
        </w:tabs>
        <w:spacing w:before="221"/>
      </w:pPr>
      <w:r>
        <w:t>Any</w:t>
      </w:r>
      <w:r>
        <w:rPr>
          <w:spacing w:val="-6"/>
        </w:rPr>
        <w:t xml:space="preserve"> </w:t>
      </w:r>
      <w:r>
        <w:t>such</w:t>
      </w:r>
      <w:r>
        <w:rPr>
          <w:spacing w:val="-4"/>
        </w:rPr>
        <w:t xml:space="preserve"> </w:t>
      </w:r>
      <w:r>
        <w:t>notice</w:t>
      </w:r>
      <w:r>
        <w:rPr>
          <w:spacing w:val="-4"/>
        </w:rPr>
        <w:t xml:space="preserve"> </w:t>
      </w:r>
      <w:r>
        <w:t>or</w:t>
      </w:r>
      <w:r>
        <w:rPr>
          <w:spacing w:val="-4"/>
        </w:rPr>
        <w:t xml:space="preserve"> </w:t>
      </w:r>
      <w:r>
        <w:t>demand</w:t>
      </w:r>
      <w:r>
        <w:rPr>
          <w:spacing w:val="-3"/>
        </w:rPr>
        <w:t xml:space="preserve"> </w:t>
      </w:r>
      <w:r>
        <w:t>shall</w:t>
      </w:r>
      <w:r>
        <w:rPr>
          <w:spacing w:val="-4"/>
        </w:rPr>
        <w:t xml:space="preserve"> </w:t>
      </w:r>
      <w:r>
        <w:t>be</w:t>
      </w:r>
      <w:r>
        <w:rPr>
          <w:spacing w:val="-4"/>
        </w:rPr>
        <w:t xml:space="preserve"> </w:t>
      </w:r>
      <w:r>
        <w:t>deemed</w:t>
      </w:r>
      <w:r>
        <w:rPr>
          <w:spacing w:val="-6"/>
        </w:rPr>
        <w:t xml:space="preserve"> </w:t>
      </w:r>
      <w:r>
        <w:t>to</w:t>
      </w:r>
      <w:r>
        <w:rPr>
          <w:spacing w:val="-4"/>
        </w:rPr>
        <w:t xml:space="preserve"> </w:t>
      </w:r>
      <w:r>
        <w:t>have</w:t>
      </w:r>
      <w:r>
        <w:rPr>
          <w:spacing w:val="-4"/>
        </w:rPr>
        <w:t xml:space="preserve"> </w:t>
      </w:r>
      <w:r>
        <w:t>been</w:t>
      </w:r>
      <w:r>
        <w:rPr>
          <w:spacing w:val="-1"/>
        </w:rPr>
        <w:t xml:space="preserve"> </w:t>
      </w:r>
      <w:r>
        <w:rPr>
          <w:spacing w:val="-2"/>
        </w:rPr>
        <w:t>served:</w:t>
      </w:r>
    </w:p>
    <w:p w14:paraId="21EF7B28" w14:textId="77777777" w:rsidR="007C32E2" w:rsidRDefault="007C32E2">
      <w:pPr>
        <w:pStyle w:val="ListParagraph"/>
        <w:jc w:val="left"/>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7B547349" w14:textId="77777777" w:rsidR="007C32E2" w:rsidRDefault="00000000">
      <w:pPr>
        <w:pStyle w:val="ListParagraph"/>
        <w:numPr>
          <w:ilvl w:val="2"/>
          <w:numId w:val="18"/>
        </w:numPr>
        <w:tabs>
          <w:tab w:val="left" w:pos="2139"/>
        </w:tabs>
        <w:spacing w:before="239"/>
      </w:pPr>
      <w:r>
        <w:lastRenderedPageBreak/>
        <w:t>if</w:t>
      </w:r>
      <w:r>
        <w:rPr>
          <w:spacing w:val="-2"/>
        </w:rPr>
        <w:t xml:space="preserve"> </w:t>
      </w:r>
      <w:r>
        <w:t>delivered,</w:t>
      </w:r>
      <w:r>
        <w:rPr>
          <w:spacing w:val="-4"/>
        </w:rPr>
        <w:t xml:space="preserve"> </w:t>
      </w:r>
      <w:r>
        <w:t>at</w:t>
      </w:r>
      <w:r>
        <w:rPr>
          <w:spacing w:val="-5"/>
        </w:rPr>
        <w:t xml:space="preserve"> </w:t>
      </w:r>
      <w:r>
        <w:t>the</w:t>
      </w:r>
      <w:r>
        <w:rPr>
          <w:spacing w:val="-5"/>
        </w:rPr>
        <w:t xml:space="preserve"> </w:t>
      </w:r>
      <w:r>
        <w:t>time</w:t>
      </w:r>
      <w:r>
        <w:rPr>
          <w:spacing w:val="-3"/>
        </w:rPr>
        <w:t xml:space="preserve"> </w:t>
      </w:r>
      <w:r>
        <w:t>of delivery;</w:t>
      </w:r>
      <w:r>
        <w:rPr>
          <w:spacing w:val="-1"/>
        </w:rPr>
        <w:t xml:space="preserve"> </w:t>
      </w:r>
      <w:r>
        <w:rPr>
          <w:spacing w:val="-5"/>
        </w:rPr>
        <w:t>or</w:t>
      </w:r>
    </w:p>
    <w:p w14:paraId="71D7BBD7" w14:textId="77777777" w:rsidR="007C32E2" w:rsidRDefault="00000000">
      <w:pPr>
        <w:pStyle w:val="ListParagraph"/>
        <w:numPr>
          <w:ilvl w:val="2"/>
          <w:numId w:val="18"/>
        </w:numPr>
        <w:tabs>
          <w:tab w:val="left" w:pos="2139"/>
        </w:tabs>
      </w:pPr>
      <w:r>
        <w:t>if</w:t>
      </w:r>
      <w:r>
        <w:rPr>
          <w:spacing w:val="-3"/>
        </w:rPr>
        <w:t xml:space="preserve"> </w:t>
      </w:r>
      <w:r>
        <w:t>posted,</w:t>
      </w:r>
      <w:r>
        <w:rPr>
          <w:spacing w:val="-3"/>
        </w:rPr>
        <w:t xml:space="preserve"> </w:t>
      </w:r>
      <w:r>
        <w:t>at</w:t>
      </w:r>
      <w:r>
        <w:rPr>
          <w:spacing w:val="-4"/>
        </w:rPr>
        <w:t xml:space="preserve"> </w:t>
      </w:r>
      <w:r>
        <w:t>10.00</w:t>
      </w:r>
      <w:r>
        <w:rPr>
          <w:spacing w:val="-4"/>
        </w:rPr>
        <w:t xml:space="preserve"> </w:t>
      </w:r>
      <w:r>
        <w:t>am</w:t>
      </w:r>
      <w:r>
        <w:rPr>
          <w:spacing w:val="-4"/>
        </w:rPr>
        <w:t xml:space="preserve"> </w:t>
      </w:r>
      <w:r>
        <w:t>on</w:t>
      </w:r>
      <w:r>
        <w:rPr>
          <w:spacing w:val="-4"/>
        </w:rPr>
        <w:t xml:space="preserve"> </w:t>
      </w:r>
      <w:r>
        <w:t>the</w:t>
      </w:r>
      <w:r>
        <w:rPr>
          <w:spacing w:val="-4"/>
        </w:rPr>
        <w:t xml:space="preserve"> </w:t>
      </w:r>
      <w:r>
        <w:t>second</w:t>
      </w:r>
      <w:r>
        <w:rPr>
          <w:spacing w:val="-5"/>
        </w:rPr>
        <w:t xml:space="preserve"> </w:t>
      </w:r>
      <w:r>
        <w:t>day</w:t>
      </w:r>
      <w:r>
        <w:rPr>
          <w:spacing w:val="-1"/>
        </w:rPr>
        <w:t xml:space="preserve"> </w:t>
      </w:r>
      <w:r>
        <w:t>after</w:t>
      </w:r>
      <w:r>
        <w:rPr>
          <w:spacing w:val="-2"/>
        </w:rPr>
        <w:t xml:space="preserve"> </w:t>
      </w:r>
      <w:r>
        <w:t>it was</w:t>
      </w:r>
      <w:r>
        <w:rPr>
          <w:spacing w:val="-3"/>
        </w:rPr>
        <w:t xml:space="preserve"> </w:t>
      </w:r>
      <w:r>
        <w:t>put</w:t>
      </w:r>
      <w:r>
        <w:rPr>
          <w:spacing w:val="-3"/>
        </w:rPr>
        <w:t xml:space="preserve"> </w:t>
      </w:r>
      <w:r>
        <w:t>into</w:t>
      </w:r>
      <w:r>
        <w:rPr>
          <w:spacing w:val="-5"/>
        </w:rPr>
        <w:t xml:space="preserve"> </w:t>
      </w:r>
      <w:r>
        <w:t>the</w:t>
      </w:r>
      <w:r>
        <w:rPr>
          <w:spacing w:val="-3"/>
        </w:rPr>
        <w:t xml:space="preserve"> </w:t>
      </w:r>
      <w:r>
        <w:t xml:space="preserve">post; </w:t>
      </w:r>
      <w:r>
        <w:rPr>
          <w:spacing w:val="-5"/>
        </w:rPr>
        <w:t>or</w:t>
      </w:r>
    </w:p>
    <w:p w14:paraId="7C4E1EEA" w14:textId="77777777" w:rsidR="007C32E2" w:rsidRDefault="00000000">
      <w:pPr>
        <w:pStyle w:val="ListParagraph"/>
        <w:numPr>
          <w:ilvl w:val="2"/>
          <w:numId w:val="18"/>
        </w:numPr>
        <w:tabs>
          <w:tab w:val="left" w:pos="2139"/>
        </w:tabs>
        <w:ind w:right="148"/>
        <w:jc w:val="both"/>
      </w:pPr>
      <w:r>
        <w:t xml:space="preserve">if sent by telex or facsimile process, at the expiration of 2 hours after the time of </w:t>
      </w:r>
      <w:proofErr w:type="spellStart"/>
      <w:r>
        <w:t>despatch</w:t>
      </w:r>
      <w:proofErr w:type="spellEnd"/>
      <w:r>
        <w:t>,</w:t>
      </w:r>
      <w:r>
        <w:rPr>
          <w:spacing w:val="-1"/>
        </w:rPr>
        <w:t xml:space="preserve"> </w:t>
      </w:r>
      <w:r>
        <w:t xml:space="preserve">if </w:t>
      </w:r>
      <w:proofErr w:type="spellStart"/>
      <w:r>
        <w:t>despatched</w:t>
      </w:r>
      <w:proofErr w:type="spellEnd"/>
      <w:r>
        <w:rPr>
          <w:spacing w:val="-4"/>
        </w:rPr>
        <w:t xml:space="preserve"> </w:t>
      </w:r>
      <w:r>
        <w:t>before</w:t>
      </w:r>
      <w:r>
        <w:rPr>
          <w:spacing w:val="-1"/>
        </w:rPr>
        <w:t xml:space="preserve"> </w:t>
      </w:r>
      <w:r>
        <w:t>3.00</w:t>
      </w:r>
      <w:r>
        <w:rPr>
          <w:spacing w:val="-2"/>
        </w:rPr>
        <w:t xml:space="preserve"> </w:t>
      </w:r>
      <w:r>
        <w:t>pm on any</w:t>
      </w:r>
      <w:r>
        <w:rPr>
          <w:spacing w:val="-2"/>
        </w:rPr>
        <w:t xml:space="preserve"> </w:t>
      </w:r>
      <w:r>
        <w:t>day, and</w:t>
      </w:r>
      <w:r>
        <w:rPr>
          <w:spacing w:val="-2"/>
        </w:rPr>
        <w:t xml:space="preserve"> </w:t>
      </w:r>
      <w:r>
        <w:t>in any other</w:t>
      </w:r>
      <w:r>
        <w:rPr>
          <w:spacing w:val="-1"/>
        </w:rPr>
        <w:t xml:space="preserve"> </w:t>
      </w:r>
      <w:r>
        <w:t>case at</w:t>
      </w:r>
      <w:r>
        <w:rPr>
          <w:spacing w:val="-1"/>
        </w:rPr>
        <w:t xml:space="preserve"> </w:t>
      </w:r>
      <w:r>
        <w:t>10.00</w:t>
      </w:r>
      <w:r>
        <w:rPr>
          <w:spacing w:val="-2"/>
        </w:rPr>
        <w:t xml:space="preserve"> </w:t>
      </w:r>
      <w:r>
        <w:t>am on the next day.</w:t>
      </w:r>
    </w:p>
    <w:p w14:paraId="5C04E1EE" w14:textId="77777777" w:rsidR="007C32E2" w:rsidRDefault="00000000">
      <w:pPr>
        <w:pStyle w:val="ListParagraph"/>
        <w:numPr>
          <w:ilvl w:val="1"/>
          <w:numId w:val="18"/>
        </w:numPr>
        <w:tabs>
          <w:tab w:val="left" w:pos="1142"/>
          <w:tab w:val="left" w:pos="1145"/>
        </w:tabs>
        <w:spacing w:before="221"/>
        <w:ind w:right="145"/>
        <w:jc w:val="both"/>
      </w:pPr>
      <w:r>
        <w:t xml:space="preserve">In proving service of a notice or demand it shall be sufficient to prove that delivery was made or that the envelope containing the notice or demand was properly addressed and posted as a pre- paid first-class recorded delivery letter or that the telex or facsimile message was properly addressed and </w:t>
      </w:r>
      <w:proofErr w:type="spellStart"/>
      <w:proofErr w:type="gramStart"/>
      <w:r>
        <w:t>despatched</w:t>
      </w:r>
      <w:proofErr w:type="spellEnd"/>
      <w:r>
        <w:t>, as the case may be</w:t>
      </w:r>
      <w:proofErr w:type="gramEnd"/>
      <w:r>
        <w:t>.</w:t>
      </w:r>
    </w:p>
    <w:p w14:paraId="425C4918" w14:textId="77777777" w:rsidR="007C32E2" w:rsidRDefault="00000000">
      <w:pPr>
        <w:pStyle w:val="Heading2"/>
        <w:numPr>
          <w:ilvl w:val="0"/>
          <w:numId w:val="18"/>
        </w:numPr>
        <w:tabs>
          <w:tab w:val="left" w:pos="1145"/>
        </w:tabs>
        <w:spacing w:before="219"/>
      </w:pPr>
      <w:r>
        <w:rPr>
          <w:spacing w:val="-2"/>
        </w:rPr>
        <w:t>WAIVER</w:t>
      </w:r>
    </w:p>
    <w:p w14:paraId="696CEB31" w14:textId="77777777" w:rsidR="007C32E2" w:rsidRDefault="00000000">
      <w:pPr>
        <w:pStyle w:val="ListParagraph"/>
        <w:numPr>
          <w:ilvl w:val="1"/>
          <w:numId w:val="18"/>
        </w:numPr>
        <w:tabs>
          <w:tab w:val="left" w:pos="1142"/>
          <w:tab w:val="left" w:pos="1145"/>
        </w:tabs>
        <w:ind w:right="148"/>
        <w:jc w:val="both"/>
      </w:pPr>
      <w:r>
        <w:t>No delay or omission of the Council in exercising any right, power or privilege under this guarantee shall impair or be construed as a waiver of such right, power or privilege nor shall any single or partial exercise of any such right, power or privilege preclude any further exercise of such</w:t>
      </w:r>
      <w:r>
        <w:rPr>
          <w:spacing w:val="-2"/>
        </w:rPr>
        <w:t xml:space="preserve"> </w:t>
      </w:r>
      <w:r>
        <w:t>right,</w:t>
      </w:r>
      <w:r>
        <w:rPr>
          <w:spacing w:val="-3"/>
        </w:rPr>
        <w:t xml:space="preserve"> </w:t>
      </w:r>
      <w:r>
        <w:t>power</w:t>
      </w:r>
      <w:r>
        <w:rPr>
          <w:spacing w:val="-1"/>
        </w:rPr>
        <w:t xml:space="preserve"> </w:t>
      </w:r>
      <w:r>
        <w:t>or</w:t>
      </w:r>
      <w:r>
        <w:rPr>
          <w:spacing w:val="-1"/>
        </w:rPr>
        <w:t xml:space="preserve"> </w:t>
      </w:r>
      <w:r>
        <w:t>privilege</w:t>
      </w:r>
      <w:r>
        <w:rPr>
          <w:spacing w:val="-2"/>
        </w:rPr>
        <w:t xml:space="preserve"> </w:t>
      </w:r>
      <w:r>
        <w:t>or</w:t>
      </w:r>
      <w:r>
        <w:rPr>
          <w:spacing w:val="-3"/>
        </w:rPr>
        <w:t xml:space="preserve"> </w:t>
      </w:r>
      <w:r>
        <w:t>the</w:t>
      </w:r>
      <w:r>
        <w:rPr>
          <w:spacing w:val="-4"/>
        </w:rPr>
        <w:t xml:space="preserve"> </w:t>
      </w:r>
      <w:r>
        <w:t>exercise</w:t>
      </w:r>
      <w:r>
        <w:rPr>
          <w:spacing w:val="-2"/>
        </w:rPr>
        <w:t xml:space="preserve"> </w:t>
      </w:r>
      <w:r>
        <w:t>of</w:t>
      </w:r>
      <w:r>
        <w:rPr>
          <w:spacing w:val="-2"/>
        </w:rPr>
        <w:t xml:space="preserve"> </w:t>
      </w:r>
      <w:r>
        <w:t>any</w:t>
      </w:r>
      <w:r>
        <w:rPr>
          <w:spacing w:val="-1"/>
        </w:rPr>
        <w:t xml:space="preserve"> </w:t>
      </w:r>
      <w:r>
        <w:t>other</w:t>
      </w:r>
      <w:r>
        <w:rPr>
          <w:spacing w:val="-3"/>
        </w:rPr>
        <w:t xml:space="preserve"> </w:t>
      </w:r>
      <w:r>
        <w:t>right,</w:t>
      </w:r>
      <w:r>
        <w:rPr>
          <w:spacing w:val="-3"/>
        </w:rPr>
        <w:t xml:space="preserve"> </w:t>
      </w:r>
      <w:proofErr w:type="gramStart"/>
      <w:r>
        <w:t>power</w:t>
      </w:r>
      <w:proofErr w:type="gramEnd"/>
      <w:r>
        <w:rPr>
          <w:spacing w:val="-3"/>
        </w:rPr>
        <w:t xml:space="preserve"> </w:t>
      </w:r>
      <w:r>
        <w:t>or</w:t>
      </w:r>
      <w:r>
        <w:rPr>
          <w:spacing w:val="-3"/>
        </w:rPr>
        <w:t xml:space="preserve"> </w:t>
      </w:r>
      <w:r>
        <w:t>privilege.</w:t>
      </w:r>
      <w:r>
        <w:rPr>
          <w:spacing w:val="40"/>
        </w:rPr>
        <w:t xml:space="preserve"> </w:t>
      </w:r>
      <w:r>
        <w:t>The</w:t>
      </w:r>
      <w:r>
        <w:rPr>
          <w:spacing w:val="-4"/>
        </w:rPr>
        <w:t xml:space="preserve"> </w:t>
      </w:r>
      <w:r>
        <w:t>rights</w:t>
      </w:r>
      <w:r>
        <w:rPr>
          <w:spacing w:val="-4"/>
        </w:rPr>
        <w:t xml:space="preserve"> </w:t>
      </w:r>
      <w:r>
        <w:t>and remedies of the Council provided for in this guarantee are cumulative and not exclusive of any rights or remedies provided by law.</w:t>
      </w:r>
    </w:p>
    <w:p w14:paraId="1287AFF7" w14:textId="77777777" w:rsidR="007C32E2" w:rsidRDefault="00000000">
      <w:pPr>
        <w:pStyle w:val="ListParagraph"/>
        <w:numPr>
          <w:ilvl w:val="1"/>
          <w:numId w:val="18"/>
        </w:numPr>
        <w:tabs>
          <w:tab w:val="left" w:pos="1142"/>
          <w:tab w:val="left" w:pos="1145"/>
        </w:tabs>
        <w:ind w:right="152"/>
        <w:jc w:val="both"/>
      </w:pPr>
      <w:r>
        <w:t>A waiver given or consent granted by the Council under this guarantee will be effective only if given in writing and then only in the instance and for the purpose for which it is given.</w:t>
      </w:r>
    </w:p>
    <w:p w14:paraId="7A763F30" w14:textId="77777777" w:rsidR="007C32E2" w:rsidRDefault="00000000">
      <w:pPr>
        <w:pStyle w:val="ListParagraph"/>
        <w:numPr>
          <w:ilvl w:val="1"/>
          <w:numId w:val="18"/>
        </w:numPr>
        <w:tabs>
          <w:tab w:val="left" w:pos="1142"/>
          <w:tab w:val="left" w:pos="1145"/>
        </w:tabs>
        <w:spacing w:before="221"/>
        <w:ind w:right="148"/>
        <w:jc w:val="both"/>
      </w:pPr>
      <w:r>
        <w:t>A waiver by the Council shall not constitute a continuing waiver and shall not prevent the Council from subsequently enforcing any of the provisions of this guarantee.</w:t>
      </w:r>
    </w:p>
    <w:p w14:paraId="256317F0" w14:textId="77777777" w:rsidR="007C32E2" w:rsidRDefault="00000000">
      <w:pPr>
        <w:pStyle w:val="Heading2"/>
        <w:numPr>
          <w:ilvl w:val="0"/>
          <w:numId w:val="18"/>
        </w:numPr>
        <w:tabs>
          <w:tab w:val="left" w:pos="1145"/>
        </w:tabs>
        <w:spacing w:before="219"/>
      </w:pPr>
      <w:r>
        <w:rPr>
          <w:spacing w:val="-2"/>
        </w:rPr>
        <w:t>SEVERABILITY</w:t>
      </w:r>
    </w:p>
    <w:p w14:paraId="659A23A2" w14:textId="77777777" w:rsidR="007C32E2" w:rsidRDefault="00000000">
      <w:pPr>
        <w:pStyle w:val="BodyText"/>
        <w:ind w:left="1145" w:right="149"/>
        <w:jc w:val="both"/>
      </w:pPr>
      <w:r>
        <w:t xml:space="preserve">The invalidity, </w:t>
      </w:r>
      <w:proofErr w:type="gramStart"/>
      <w:r>
        <w:t>illegality</w:t>
      </w:r>
      <w:proofErr w:type="gramEnd"/>
      <w:r>
        <w:t xml:space="preserve"> or unenforceability in whole or in part of any of the provisions of this guarantee shall not affect the validity, legality and enforceability of the remaining part or provisions of this guarantee.</w:t>
      </w:r>
    </w:p>
    <w:p w14:paraId="6555E8B3" w14:textId="77777777" w:rsidR="007C32E2" w:rsidRDefault="00000000">
      <w:pPr>
        <w:pStyle w:val="Heading2"/>
        <w:numPr>
          <w:ilvl w:val="0"/>
          <w:numId w:val="18"/>
        </w:numPr>
        <w:tabs>
          <w:tab w:val="left" w:pos="1145"/>
        </w:tabs>
        <w:spacing w:before="242"/>
      </w:pPr>
      <w:r>
        <w:t>CONTRACTS</w:t>
      </w:r>
      <w:r>
        <w:rPr>
          <w:spacing w:val="-7"/>
        </w:rPr>
        <w:t xml:space="preserve"> </w:t>
      </w:r>
      <w:r>
        <w:t>(RIGHTS</w:t>
      </w:r>
      <w:r>
        <w:rPr>
          <w:spacing w:val="-10"/>
        </w:rPr>
        <w:t xml:space="preserve"> </w:t>
      </w:r>
      <w:r>
        <w:t>OF</w:t>
      </w:r>
      <w:r>
        <w:rPr>
          <w:spacing w:val="-5"/>
        </w:rPr>
        <w:t xml:space="preserve"> </w:t>
      </w:r>
      <w:r>
        <w:t>THIRD</w:t>
      </w:r>
      <w:r>
        <w:rPr>
          <w:spacing w:val="-5"/>
        </w:rPr>
        <w:t xml:space="preserve"> </w:t>
      </w:r>
      <w:r>
        <w:t>PARTIES)</w:t>
      </w:r>
      <w:r>
        <w:rPr>
          <w:spacing w:val="-5"/>
        </w:rPr>
        <w:t xml:space="preserve"> </w:t>
      </w:r>
      <w:r>
        <w:t>ACT</w:t>
      </w:r>
      <w:r>
        <w:rPr>
          <w:spacing w:val="-3"/>
        </w:rPr>
        <w:t xml:space="preserve"> </w:t>
      </w:r>
      <w:r>
        <w:rPr>
          <w:spacing w:val="-4"/>
        </w:rPr>
        <w:t>1999</w:t>
      </w:r>
    </w:p>
    <w:p w14:paraId="2BCCF59E" w14:textId="77777777" w:rsidR="007C32E2" w:rsidRDefault="00000000">
      <w:pPr>
        <w:pStyle w:val="BodyText"/>
        <w:ind w:left="1145" w:right="147"/>
        <w:jc w:val="both"/>
      </w:pPr>
      <w:r>
        <w:t xml:space="preserve">It is agreed for the purposes of the Contracts (Rights of Third Parties) Act 1999 that this guarantee is not intended to, and does not, give to any person who is not a party to this guarantee any rights to enforce any provisions contained in this guarantee except for any person to whom the benefit of this guarantee is assigned or transferred in accordance with clause </w:t>
      </w:r>
      <w:hyperlink w:anchor="_bookmark113" w:history="1">
        <w:r>
          <w:t>13</w:t>
        </w:r>
      </w:hyperlink>
      <w:r>
        <w:t>.</w:t>
      </w:r>
    </w:p>
    <w:p w14:paraId="70F77906" w14:textId="77777777" w:rsidR="007C32E2" w:rsidRDefault="00000000">
      <w:pPr>
        <w:pStyle w:val="Heading2"/>
        <w:numPr>
          <w:ilvl w:val="0"/>
          <w:numId w:val="18"/>
        </w:numPr>
        <w:tabs>
          <w:tab w:val="left" w:pos="1145"/>
        </w:tabs>
        <w:spacing w:before="239"/>
      </w:pPr>
      <w:r>
        <w:t>GOVERNING</w:t>
      </w:r>
      <w:r>
        <w:rPr>
          <w:spacing w:val="-8"/>
        </w:rPr>
        <w:t xml:space="preserve"> </w:t>
      </w:r>
      <w:r>
        <w:rPr>
          <w:spacing w:val="-5"/>
        </w:rPr>
        <w:t>LAW</w:t>
      </w:r>
    </w:p>
    <w:p w14:paraId="60EAD815" w14:textId="77777777" w:rsidR="007C32E2" w:rsidRDefault="00000000">
      <w:pPr>
        <w:pStyle w:val="ListParagraph"/>
        <w:numPr>
          <w:ilvl w:val="1"/>
          <w:numId w:val="18"/>
        </w:numPr>
        <w:tabs>
          <w:tab w:val="left" w:pos="1142"/>
          <w:tab w:val="left" w:pos="1145"/>
        </w:tabs>
        <w:ind w:right="148"/>
        <w:jc w:val="both"/>
      </w:pPr>
      <w:r>
        <w:t>This</w:t>
      </w:r>
      <w:r>
        <w:rPr>
          <w:spacing w:val="-1"/>
        </w:rPr>
        <w:t xml:space="preserve"> </w:t>
      </w:r>
      <w:r>
        <w:t>guarantee</w:t>
      </w:r>
      <w:r>
        <w:rPr>
          <w:spacing w:val="-3"/>
        </w:rPr>
        <w:t xml:space="preserve"> </w:t>
      </w:r>
      <w:r>
        <w:t>and</w:t>
      </w:r>
      <w:r>
        <w:rPr>
          <w:spacing w:val="-3"/>
        </w:rPr>
        <w:t xml:space="preserve"> </w:t>
      </w:r>
      <w:r>
        <w:t>any</w:t>
      </w:r>
      <w:r>
        <w:rPr>
          <w:spacing w:val="-3"/>
        </w:rPr>
        <w:t xml:space="preserve"> </w:t>
      </w:r>
      <w:r>
        <w:t>disputes</w:t>
      </w:r>
      <w:r>
        <w:rPr>
          <w:spacing w:val="-2"/>
        </w:rPr>
        <w:t xml:space="preserve"> </w:t>
      </w:r>
      <w:r>
        <w:t>or</w:t>
      </w:r>
      <w:r>
        <w:rPr>
          <w:spacing w:val="-1"/>
        </w:rPr>
        <w:t xml:space="preserve"> </w:t>
      </w:r>
      <w:r>
        <w:t>claims</w:t>
      </w:r>
      <w:r>
        <w:rPr>
          <w:spacing w:val="-3"/>
        </w:rPr>
        <w:t xml:space="preserve"> </w:t>
      </w:r>
      <w:r>
        <w:t>arising</w:t>
      </w:r>
      <w:r>
        <w:rPr>
          <w:spacing w:val="-2"/>
        </w:rPr>
        <w:t xml:space="preserve"> </w:t>
      </w:r>
      <w:r>
        <w:t>out</w:t>
      </w:r>
      <w:r>
        <w:rPr>
          <w:spacing w:val="-1"/>
        </w:rPr>
        <w:t xml:space="preserve"> </w:t>
      </w:r>
      <w:r>
        <w:t>of</w:t>
      </w:r>
      <w:r>
        <w:rPr>
          <w:spacing w:val="-2"/>
        </w:rPr>
        <w:t xml:space="preserve"> </w:t>
      </w:r>
      <w:r>
        <w:t>or</w:t>
      </w:r>
      <w:r>
        <w:rPr>
          <w:spacing w:val="-3"/>
        </w:rPr>
        <w:t xml:space="preserve"> </w:t>
      </w:r>
      <w:r>
        <w:t>in</w:t>
      </w:r>
      <w:r>
        <w:rPr>
          <w:spacing w:val="-2"/>
        </w:rPr>
        <w:t xml:space="preserve"> </w:t>
      </w:r>
      <w:r>
        <w:t>connection</w:t>
      </w:r>
      <w:r>
        <w:rPr>
          <w:spacing w:val="-3"/>
        </w:rPr>
        <w:t xml:space="preserve"> </w:t>
      </w:r>
      <w:r>
        <w:t>with</w:t>
      </w:r>
      <w:r>
        <w:rPr>
          <w:spacing w:val="-2"/>
        </w:rPr>
        <w:t xml:space="preserve"> </w:t>
      </w:r>
      <w:r>
        <w:t>it,</w:t>
      </w:r>
      <w:r>
        <w:rPr>
          <w:spacing w:val="-2"/>
        </w:rPr>
        <w:t xml:space="preserve"> </w:t>
      </w:r>
      <w:r>
        <w:t>its</w:t>
      </w:r>
      <w:r>
        <w:rPr>
          <w:spacing w:val="-3"/>
        </w:rPr>
        <w:t xml:space="preserve"> </w:t>
      </w:r>
      <w:r>
        <w:t>subject</w:t>
      </w:r>
      <w:r>
        <w:rPr>
          <w:spacing w:val="-2"/>
        </w:rPr>
        <w:t xml:space="preserve"> </w:t>
      </w:r>
      <w:r>
        <w:t>matter or formation (including non-contractual disputes</w:t>
      </w:r>
      <w:r>
        <w:rPr>
          <w:spacing w:val="-2"/>
        </w:rPr>
        <w:t xml:space="preserve"> </w:t>
      </w:r>
      <w:r>
        <w:t>or claims) is governed by and shall be construed in accordance with English law.</w:t>
      </w:r>
    </w:p>
    <w:p w14:paraId="2C70960A" w14:textId="77777777" w:rsidR="007C32E2" w:rsidRDefault="00000000">
      <w:pPr>
        <w:pStyle w:val="ListParagraph"/>
        <w:numPr>
          <w:ilvl w:val="1"/>
          <w:numId w:val="18"/>
        </w:numPr>
        <w:tabs>
          <w:tab w:val="left" w:pos="1142"/>
          <w:tab w:val="left" w:pos="1145"/>
        </w:tabs>
        <w:ind w:right="147"/>
        <w:jc w:val="both"/>
      </w:pPr>
      <w:r>
        <w:t>The Guarantor submits to the exclusive jurisdiction of the English courts for all purposes relating to this guarantee and any disputes or claims arising out of or in connection with it, its subject matter or formation (including non-contractual disputes or claims).</w:t>
      </w:r>
    </w:p>
    <w:p w14:paraId="7638D37F" w14:textId="77777777" w:rsidR="007C32E2" w:rsidRDefault="00000000">
      <w:pPr>
        <w:pStyle w:val="Heading2"/>
        <w:numPr>
          <w:ilvl w:val="0"/>
          <w:numId w:val="18"/>
        </w:numPr>
        <w:tabs>
          <w:tab w:val="left" w:pos="1145"/>
        </w:tabs>
      </w:pPr>
      <w:r>
        <w:t>ENTIRE</w:t>
      </w:r>
      <w:r>
        <w:rPr>
          <w:spacing w:val="-6"/>
        </w:rPr>
        <w:t xml:space="preserve"> </w:t>
      </w:r>
      <w:r>
        <w:rPr>
          <w:spacing w:val="-2"/>
        </w:rPr>
        <w:t>AGREEMENT</w:t>
      </w:r>
    </w:p>
    <w:p w14:paraId="7D16B57B" w14:textId="77777777" w:rsidR="007C32E2" w:rsidRDefault="00000000">
      <w:pPr>
        <w:pStyle w:val="ListParagraph"/>
        <w:numPr>
          <w:ilvl w:val="1"/>
          <w:numId w:val="18"/>
        </w:numPr>
        <w:tabs>
          <w:tab w:val="left" w:pos="1142"/>
          <w:tab w:val="left" w:pos="1145"/>
        </w:tabs>
        <w:spacing w:before="221"/>
        <w:ind w:right="147"/>
        <w:jc w:val="both"/>
      </w:pPr>
      <w:bookmarkStart w:id="115" w:name="_bookmark115"/>
      <w:bookmarkEnd w:id="115"/>
      <w:r>
        <w:t>This guarantee contains the whole agreement between the parties relating to the transactions contemplated by this guarantee and supersedes all previous agreements between the parties relating to the transactions.</w:t>
      </w:r>
    </w:p>
    <w:p w14:paraId="6B3D23BF" w14:textId="77777777" w:rsidR="007C32E2" w:rsidRDefault="00000000">
      <w:pPr>
        <w:pStyle w:val="ListParagraph"/>
        <w:numPr>
          <w:ilvl w:val="1"/>
          <w:numId w:val="18"/>
        </w:numPr>
        <w:tabs>
          <w:tab w:val="left" w:pos="1142"/>
          <w:tab w:val="left" w:pos="1145"/>
        </w:tabs>
        <w:ind w:right="150"/>
        <w:jc w:val="both"/>
      </w:pPr>
      <w:bookmarkStart w:id="116" w:name="_bookmark116"/>
      <w:bookmarkEnd w:id="116"/>
      <w:r>
        <w:t xml:space="preserve">Each party acknowledges that in </w:t>
      </w:r>
      <w:proofErr w:type="gramStart"/>
      <w:r>
        <w:t>entering into</w:t>
      </w:r>
      <w:proofErr w:type="gramEnd"/>
      <w:r>
        <w:t xml:space="preserve"> this guarantee it has not relied on any representation, warranty, collateral contract or other assurance (except those set out in this guarantee</w:t>
      </w:r>
      <w:r>
        <w:rPr>
          <w:spacing w:val="-2"/>
        </w:rPr>
        <w:t xml:space="preserve"> </w:t>
      </w:r>
      <w:r>
        <w:t>and</w:t>
      </w:r>
      <w:r>
        <w:rPr>
          <w:spacing w:val="-2"/>
        </w:rPr>
        <w:t xml:space="preserve"> </w:t>
      </w:r>
      <w:r>
        <w:t>the documents</w:t>
      </w:r>
      <w:r>
        <w:rPr>
          <w:spacing w:val="-2"/>
        </w:rPr>
        <w:t xml:space="preserve"> </w:t>
      </w:r>
      <w:r>
        <w:t>referred</w:t>
      </w:r>
      <w:r>
        <w:rPr>
          <w:spacing w:val="-2"/>
        </w:rPr>
        <w:t xml:space="preserve"> </w:t>
      </w:r>
      <w:r>
        <w:t>to in it)</w:t>
      </w:r>
      <w:r>
        <w:rPr>
          <w:spacing w:val="-1"/>
        </w:rPr>
        <w:t xml:space="preserve"> </w:t>
      </w:r>
      <w:r>
        <w:t>made by or on behalf of any other party</w:t>
      </w:r>
      <w:r>
        <w:rPr>
          <w:spacing w:val="-2"/>
        </w:rPr>
        <w:t xml:space="preserve"> </w:t>
      </w:r>
      <w:r>
        <w:t>before</w:t>
      </w:r>
      <w:r>
        <w:rPr>
          <w:spacing w:val="-2"/>
        </w:rPr>
        <w:t xml:space="preserve"> </w:t>
      </w:r>
      <w:r>
        <w:t>the</w:t>
      </w:r>
    </w:p>
    <w:p w14:paraId="23913E2A" w14:textId="77777777" w:rsidR="007C32E2" w:rsidRDefault="007C32E2">
      <w:pPr>
        <w:pStyle w:val="ListParagrap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160A9AC4" w14:textId="77777777" w:rsidR="007C32E2" w:rsidRDefault="00000000">
      <w:pPr>
        <w:pStyle w:val="BodyText"/>
        <w:spacing w:before="239"/>
        <w:ind w:left="1145" w:right="148"/>
        <w:jc w:val="both"/>
      </w:pPr>
      <w:r>
        <w:lastRenderedPageBreak/>
        <w:t xml:space="preserve">date of this guarantee. Each party waives all rights and remedies which, but for this clause </w:t>
      </w:r>
      <w:hyperlink w:anchor="_bookmark116" w:history="1">
        <w:r>
          <w:t>19.2</w:t>
        </w:r>
      </w:hyperlink>
      <w:r>
        <w:t xml:space="preserve">, might otherwise be available to it in respect of any such representation, warranty, collateral </w:t>
      </w:r>
      <w:proofErr w:type="gramStart"/>
      <w:r>
        <w:t>contract</w:t>
      </w:r>
      <w:proofErr w:type="gramEnd"/>
      <w:r>
        <w:t xml:space="preserve"> or other assurance.</w:t>
      </w:r>
    </w:p>
    <w:p w14:paraId="2FE00BF3" w14:textId="77777777" w:rsidR="007C32E2" w:rsidRDefault="00000000">
      <w:pPr>
        <w:pStyle w:val="ListParagraph"/>
        <w:numPr>
          <w:ilvl w:val="1"/>
          <w:numId w:val="18"/>
        </w:numPr>
        <w:tabs>
          <w:tab w:val="left" w:pos="1142"/>
        </w:tabs>
        <w:spacing w:before="221" w:line="448" w:lineRule="auto"/>
        <w:ind w:left="153" w:right="3535" w:firstLine="0"/>
        <w:jc w:val="both"/>
      </w:pPr>
      <w:r>
        <w:t xml:space="preserve">Nothing in clause </w:t>
      </w:r>
      <w:hyperlink w:anchor="_bookmark115" w:history="1">
        <w:r>
          <w:t>19.1</w:t>
        </w:r>
      </w:hyperlink>
      <w:r>
        <w:t xml:space="preserve"> limits or excludes any liability for fraud. This</w:t>
      </w:r>
      <w:r>
        <w:rPr>
          <w:spacing w:val="-1"/>
        </w:rPr>
        <w:t xml:space="preserve"> </w:t>
      </w:r>
      <w:r>
        <w:t>deed</w:t>
      </w:r>
      <w:r>
        <w:rPr>
          <w:spacing w:val="-2"/>
        </w:rPr>
        <w:t xml:space="preserve"> </w:t>
      </w:r>
      <w:r>
        <w:t>has</w:t>
      </w:r>
      <w:r>
        <w:rPr>
          <w:spacing w:val="-4"/>
        </w:rPr>
        <w:t xml:space="preserve"> </w:t>
      </w:r>
      <w:r>
        <w:t>been</w:t>
      </w:r>
      <w:r>
        <w:rPr>
          <w:spacing w:val="-2"/>
        </w:rPr>
        <w:t xml:space="preserve"> </w:t>
      </w:r>
      <w:r>
        <w:t>entered</w:t>
      </w:r>
      <w:r>
        <w:rPr>
          <w:spacing w:val="-2"/>
        </w:rPr>
        <w:t xml:space="preserve"> </w:t>
      </w:r>
      <w:r>
        <w:t>into</w:t>
      </w:r>
      <w:r>
        <w:rPr>
          <w:spacing w:val="-4"/>
        </w:rPr>
        <w:t xml:space="preserve"> </w:t>
      </w:r>
      <w:r>
        <w:t>on</w:t>
      </w:r>
      <w:r>
        <w:rPr>
          <w:spacing w:val="-4"/>
        </w:rPr>
        <w:t xml:space="preserve"> </w:t>
      </w:r>
      <w:r>
        <w:t>the</w:t>
      </w:r>
      <w:r>
        <w:rPr>
          <w:spacing w:val="-2"/>
        </w:rPr>
        <w:t xml:space="preserve"> </w:t>
      </w:r>
      <w:r>
        <w:t>date</w:t>
      </w:r>
      <w:r>
        <w:rPr>
          <w:spacing w:val="-4"/>
        </w:rPr>
        <w:t xml:space="preserve"> </w:t>
      </w:r>
      <w:r>
        <w:t>stated</w:t>
      </w:r>
      <w:r>
        <w:rPr>
          <w:spacing w:val="-2"/>
        </w:rPr>
        <w:t xml:space="preserve"> </w:t>
      </w:r>
      <w:r>
        <w:t>at</w:t>
      </w:r>
      <w:r>
        <w:rPr>
          <w:spacing w:val="-2"/>
        </w:rPr>
        <w:t xml:space="preserve"> </w:t>
      </w:r>
      <w:r>
        <w:t>the</w:t>
      </w:r>
      <w:r>
        <w:rPr>
          <w:spacing w:val="-4"/>
        </w:rPr>
        <w:t xml:space="preserve"> </w:t>
      </w:r>
      <w:r>
        <w:t>beginning</w:t>
      </w:r>
      <w:r>
        <w:rPr>
          <w:spacing w:val="-2"/>
        </w:rPr>
        <w:t xml:space="preserve"> </w:t>
      </w:r>
      <w:r>
        <w:t>of</w:t>
      </w:r>
      <w:r>
        <w:rPr>
          <w:spacing w:val="-3"/>
        </w:rPr>
        <w:t xml:space="preserve"> </w:t>
      </w:r>
      <w:r>
        <w:t>it.</w:t>
      </w:r>
    </w:p>
    <w:p w14:paraId="41372C57" w14:textId="77777777" w:rsidR="007C32E2" w:rsidRDefault="007C32E2">
      <w:pPr>
        <w:pStyle w:val="ListParagraph"/>
        <w:spacing w:line="448" w:lineRule="auto"/>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7CACCEE2" w14:textId="77777777" w:rsidR="007C32E2" w:rsidRDefault="007C32E2">
      <w:pPr>
        <w:pStyle w:val="BodyText"/>
        <w:spacing w:before="0"/>
      </w:pPr>
    </w:p>
    <w:p w14:paraId="0C89A6AC" w14:textId="77777777" w:rsidR="007C32E2" w:rsidRDefault="007C32E2">
      <w:pPr>
        <w:pStyle w:val="BodyText"/>
        <w:spacing w:before="0"/>
      </w:pPr>
    </w:p>
    <w:p w14:paraId="17CBBD9F" w14:textId="77777777" w:rsidR="007C32E2" w:rsidRDefault="007C32E2">
      <w:pPr>
        <w:pStyle w:val="BodyText"/>
        <w:spacing w:before="0"/>
      </w:pPr>
    </w:p>
    <w:p w14:paraId="7E364BE2" w14:textId="77777777" w:rsidR="007C32E2" w:rsidRDefault="007C32E2">
      <w:pPr>
        <w:pStyle w:val="BodyText"/>
        <w:spacing w:before="214"/>
      </w:pPr>
    </w:p>
    <w:p w14:paraId="040A161D" w14:textId="77777777" w:rsidR="007C32E2" w:rsidRDefault="00000000">
      <w:pPr>
        <w:pStyle w:val="BodyText"/>
        <w:tabs>
          <w:tab w:val="left" w:pos="5194"/>
        </w:tabs>
        <w:spacing w:before="0"/>
        <w:ind w:left="153"/>
      </w:pPr>
      <w:r>
        <w:t>THE</w:t>
      </w:r>
      <w:r>
        <w:rPr>
          <w:spacing w:val="-4"/>
        </w:rPr>
        <w:t xml:space="preserve"> </w:t>
      </w:r>
      <w:r>
        <w:t>COMMON</w:t>
      </w:r>
      <w:r>
        <w:rPr>
          <w:spacing w:val="-3"/>
        </w:rPr>
        <w:t xml:space="preserve"> </w:t>
      </w:r>
      <w:r>
        <w:t>SEAL</w:t>
      </w:r>
      <w:r>
        <w:rPr>
          <w:spacing w:val="-5"/>
        </w:rPr>
        <w:t xml:space="preserve"> OF</w:t>
      </w:r>
      <w:r>
        <w:tab/>
      </w:r>
      <w:r>
        <w:rPr>
          <w:spacing w:val="-10"/>
        </w:rPr>
        <w:t>)</w:t>
      </w:r>
    </w:p>
    <w:p w14:paraId="11FF1780" w14:textId="77777777" w:rsidR="007C32E2" w:rsidRDefault="00000000">
      <w:pPr>
        <w:pStyle w:val="BodyText"/>
        <w:tabs>
          <w:tab w:val="left" w:pos="5194"/>
        </w:tabs>
        <w:spacing w:before="239" w:line="252" w:lineRule="exact"/>
        <w:ind w:left="153"/>
      </w:pPr>
      <w:r>
        <w:t>MILTON</w:t>
      </w:r>
      <w:r>
        <w:rPr>
          <w:spacing w:val="-5"/>
        </w:rPr>
        <w:t xml:space="preserve"> </w:t>
      </w:r>
      <w:r>
        <w:t>KEYNES</w:t>
      </w:r>
      <w:r>
        <w:rPr>
          <w:spacing w:val="-3"/>
        </w:rPr>
        <w:t xml:space="preserve"> </w:t>
      </w:r>
      <w:r>
        <w:t>CITY</w:t>
      </w:r>
      <w:r>
        <w:rPr>
          <w:spacing w:val="-8"/>
        </w:rPr>
        <w:t xml:space="preserve"> </w:t>
      </w:r>
      <w:r>
        <w:rPr>
          <w:spacing w:val="-2"/>
        </w:rPr>
        <w:t>COUNCIL</w:t>
      </w:r>
      <w:r>
        <w:tab/>
      </w:r>
      <w:r>
        <w:rPr>
          <w:spacing w:val="-10"/>
        </w:rPr>
        <w:t>)</w:t>
      </w:r>
    </w:p>
    <w:p w14:paraId="02354F7D" w14:textId="77777777" w:rsidR="007C32E2" w:rsidRDefault="00000000">
      <w:pPr>
        <w:pStyle w:val="BodyText"/>
        <w:tabs>
          <w:tab w:val="left" w:pos="5194"/>
        </w:tabs>
        <w:spacing w:before="0" w:line="252" w:lineRule="exact"/>
        <w:ind w:left="153"/>
      </w:pPr>
      <w:r>
        <w:t>was</w:t>
      </w:r>
      <w:r>
        <w:rPr>
          <w:spacing w:val="-5"/>
        </w:rPr>
        <w:t xml:space="preserve"> </w:t>
      </w:r>
      <w:r>
        <w:t>affixed</w:t>
      </w:r>
      <w:r>
        <w:rPr>
          <w:spacing w:val="-3"/>
        </w:rPr>
        <w:t xml:space="preserve"> </w:t>
      </w:r>
      <w:r>
        <w:t>to</w:t>
      </w:r>
      <w:r>
        <w:rPr>
          <w:spacing w:val="-7"/>
        </w:rPr>
        <w:t xml:space="preserve"> </w:t>
      </w:r>
      <w:r>
        <w:t>this</w:t>
      </w:r>
      <w:r>
        <w:rPr>
          <w:spacing w:val="-1"/>
        </w:rPr>
        <w:t xml:space="preserve"> </w:t>
      </w:r>
      <w:r>
        <w:rPr>
          <w:spacing w:val="-4"/>
        </w:rPr>
        <w:t>deed</w:t>
      </w:r>
      <w:r>
        <w:tab/>
      </w:r>
      <w:r>
        <w:rPr>
          <w:spacing w:val="-10"/>
        </w:rPr>
        <w:t>)</w:t>
      </w:r>
    </w:p>
    <w:p w14:paraId="5237148C" w14:textId="77777777" w:rsidR="007C32E2" w:rsidRDefault="00000000">
      <w:pPr>
        <w:pStyle w:val="BodyText"/>
        <w:tabs>
          <w:tab w:val="left" w:pos="5194"/>
        </w:tabs>
        <w:spacing w:before="2"/>
        <w:ind w:left="153"/>
      </w:pPr>
      <w:r>
        <w:t>in</w:t>
      </w:r>
      <w:r>
        <w:rPr>
          <w:spacing w:val="-4"/>
        </w:rPr>
        <w:t xml:space="preserve"> </w:t>
      </w:r>
      <w:r>
        <w:t>the</w:t>
      </w:r>
      <w:r>
        <w:rPr>
          <w:spacing w:val="-3"/>
        </w:rPr>
        <w:t xml:space="preserve"> </w:t>
      </w:r>
      <w:r>
        <w:t>presence</w:t>
      </w:r>
      <w:r>
        <w:rPr>
          <w:spacing w:val="-5"/>
        </w:rPr>
        <w:t xml:space="preserve"> of:</w:t>
      </w:r>
      <w:r>
        <w:tab/>
      </w:r>
      <w:r>
        <w:rPr>
          <w:spacing w:val="-10"/>
        </w:rPr>
        <w:t>)</w:t>
      </w:r>
    </w:p>
    <w:p w14:paraId="261C2A29" w14:textId="77777777" w:rsidR="007C32E2" w:rsidRDefault="007C32E2">
      <w:pPr>
        <w:pStyle w:val="BodyText"/>
        <w:spacing w:before="252"/>
      </w:pPr>
    </w:p>
    <w:p w14:paraId="218A3592" w14:textId="77777777" w:rsidR="007C32E2" w:rsidRDefault="00000000">
      <w:pPr>
        <w:pStyle w:val="BodyText"/>
        <w:spacing w:before="0"/>
        <w:ind w:left="153"/>
      </w:pPr>
      <w:proofErr w:type="spellStart"/>
      <w:r>
        <w:t>Authorised</w:t>
      </w:r>
      <w:proofErr w:type="spellEnd"/>
      <w:r>
        <w:rPr>
          <w:spacing w:val="-7"/>
        </w:rPr>
        <w:t xml:space="preserve"> </w:t>
      </w:r>
      <w:r>
        <w:rPr>
          <w:spacing w:val="-2"/>
        </w:rPr>
        <w:t>Signatory</w:t>
      </w:r>
    </w:p>
    <w:p w14:paraId="4E35F13D" w14:textId="77777777" w:rsidR="007C32E2" w:rsidRDefault="007C32E2">
      <w:pPr>
        <w:pStyle w:val="BodyText"/>
        <w:spacing w:before="0"/>
      </w:pPr>
    </w:p>
    <w:p w14:paraId="06748AC7" w14:textId="77777777" w:rsidR="007C32E2" w:rsidRDefault="007C32E2">
      <w:pPr>
        <w:pStyle w:val="BodyText"/>
        <w:spacing w:before="0"/>
      </w:pPr>
    </w:p>
    <w:p w14:paraId="3FFCB10F" w14:textId="77777777" w:rsidR="007C32E2" w:rsidRDefault="007C32E2">
      <w:pPr>
        <w:pStyle w:val="BodyText"/>
        <w:spacing w:before="0"/>
      </w:pPr>
    </w:p>
    <w:p w14:paraId="5C217233" w14:textId="77777777" w:rsidR="007C32E2" w:rsidRDefault="007C32E2">
      <w:pPr>
        <w:pStyle w:val="BodyText"/>
        <w:spacing w:before="0"/>
      </w:pPr>
    </w:p>
    <w:p w14:paraId="0A2701FF" w14:textId="77777777" w:rsidR="007C32E2" w:rsidRDefault="00000000">
      <w:pPr>
        <w:pStyle w:val="BodyText"/>
        <w:tabs>
          <w:tab w:val="left" w:pos="3754"/>
        </w:tabs>
        <w:spacing w:before="1"/>
        <w:ind w:left="153"/>
      </w:pPr>
      <w:r>
        <w:t>EXECUTED</w:t>
      </w:r>
      <w:r>
        <w:rPr>
          <w:spacing w:val="-6"/>
        </w:rPr>
        <w:t xml:space="preserve"> </w:t>
      </w:r>
      <w:r>
        <w:t>AND</w:t>
      </w:r>
      <w:r>
        <w:rPr>
          <w:spacing w:val="-6"/>
        </w:rPr>
        <w:t xml:space="preserve"> </w:t>
      </w:r>
      <w:r>
        <w:rPr>
          <w:spacing w:val="-2"/>
        </w:rPr>
        <w:t>DELIVERED</w:t>
      </w:r>
      <w:r>
        <w:tab/>
      </w:r>
      <w:r>
        <w:rPr>
          <w:spacing w:val="-10"/>
        </w:rPr>
        <w:t>)</w:t>
      </w:r>
    </w:p>
    <w:p w14:paraId="15844398" w14:textId="77777777" w:rsidR="007C32E2" w:rsidRDefault="00000000">
      <w:pPr>
        <w:pStyle w:val="BodyText"/>
        <w:tabs>
          <w:tab w:val="left" w:pos="3754"/>
        </w:tabs>
        <w:spacing w:before="1"/>
        <w:ind w:left="153" w:right="6946"/>
      </w:pPr>
      <w:r>
        <w:t>as a deed by [THE GUARANTOR]</w:t>
      </w:r>
      <w:r>
        <w:tab/>
      </w:r>
      <w:r>
        <w:rPr>
          <w:spacing w:val="-10"/>
        </w:rPr>
        <w:t xml:space="preserve">) </w:t>
      </w:r>
      <w:r>
        <w:t>acting</w:t>
      </w:r>
      <w:r>
        <w:rPr>
          <w:spacing w:val="-5"/>
        </w:rPr>
        <w:t xml:space="preserve"> </w:t>
      </w:r>
      <w:r>
        <w:t>by</w:t>
      </w:r>
      <w:r>
        <w:rPr>
          <w:spacing w:val="-6"/>
        </w:rPr>
        <w:t xml:space="preserve"> </w:t>
      </w:r>
      <w:r>
        <w:t>the</w:t>
      </w:r>
      <w:r>
        <w:rPr>
          <w:spacing w:val="-6"/>
        </w:rPr>
        <w:t xml:space="preserve"> </w:t>
      </w:r>
      <w:r>
        <w:t>signatures</w:t>
      </w:r>
      <w:r>
        <w:rPr>
          <w:spacing w:val="-5"/>
        </w:rPr>
        <w:t xml:space="preserve"> of</w:t>
      </w:r>
      <w:r>
        <w:tab/>
      </w:r>
      <w:r>
        <w:rPr>
          <w:spacing w:val="-10"/>
        </w:rPr>
        <w:t>)</w:t>
      </w:r>
    </w:p>
    <w:p w14:paraId="0E21DB4A" w14:textId="77777777" w:rsidR="007C32E2" w:rsidRDefault="007C32E2">
      <w:pPr>
        <w:pStyle w:val="BodyText"/>
        <w:spacing w:before="251"/>
      </w:pPr>
    </w:p>
    <w:p w14:paraId="43E65AC8" w14:textId="77777777" w:rsidR="007C32E2" w:rsidRDefault="00000000">
      <w:pPr>
        <w:pStyle w:val="BodyText"/>
        <w:spacing w:before="0"/>
        <w:ind w:left="153"/>
      </w:pPr>
      <w:r>
        <w:rPr>
          <w:spacing w:val="-2"/>
        </w:rPr>
        <w:t>Director</w:t>
      </w:r>
    </w:p>
    <w:p w14:paraId="77358DA2" w14:textId="77777777" w:rsidR="007C32E2" w:rsidRDefault="007C32E2">
      <w:pPr>
        <w:pStyle w:val="BodyText"/>
        <w:spacing w:before="0"/>
      </w:pPr>
    </w:p>
    <w:p w14:paraId="5C877E08" w14:textId="77777777" w:rsidR="007C32E2" w:rsidRDefault="007C32E2">
      <w:pPr>
        <w:pStyle w:val="BodyText"/>
        <w:spacing w:before="0"/>
      </w:pPr>
    </w:p>
    <w:p w14:paraId="54FACE40" w14:textId="77777777" w:rsidR="007C32E2" w:rsidRDefault="00000000">
      <w:pPr>
        <w:ind w:left="153"/>
        <w:rPr>
          <w:sz w:val="24"/>
        </w:rPr>
      </w:pPr>
      <w:r>
        <w:rPr>
          <w:spacing w:val="-2"/>
          <w:sz w:val="24"/>
        </w:rPr>
        <w:t>Director/Secretary</w:t>
      </w:r>
    </w:p>
    <w:p w14:paraId="34C742D2" w14:textId="77777777" w:rsidR="007C32E2" w:rsidRDefault="007C32E2">
      <w:pPr>
        <w:rPr>
          <w:sz w:val="24"/>
        </w:rPr>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5B5B3666" w14:textId="77777777" w:rsidR="007C32E2" w:rsidRDefault="00000000">
      <w:pPr>
        <w:pStyle w:val="Heading2"/>
        <w:spacing w:before="242" w:line="477" w:lineRule="auto"/>
        <w:ind w:left="3378" w:right="2988" w:firstLine="1315"/>
      </w:pPr>
      <w:bookmarkStart w:id="117" w:name="_bookmark117"/>
      <w:bookmarkEnd w:id="117"/>
      <w:r>
        <w:lastRenderedPageBreak/>
        <w:t xml:space="preserve">SCHEDULE 9 </w:t>
      </w:r>
      <w:bookmarkStart w:id="118" w:name="_bookmark118"/>
      <w:bookmarkEnd w:id="118"/>
      <w:r>
        <w:t>PERFORMANCE</w:t>
      </w:r>
      <w:r>
        <w:rPr>
          <w:spacing w:val="-8"/>
        </w:rPr>
        <w:t xml:space="preserve"> </w:t>
      </w:r>
      <w:r>
        <w:t>BOND</w:t>
      </w:r>
      <w:r>
        <w:rPr>
          <w:spacing w:val="-7"/>
        </w:rPr>
        <w:t xml:space="preserve"> </w:t>
      </w:r>
      <w:r>
        <w:t>–</w:t>
      </w:r>
      <w:r>
        <w:rPr>
          <w:spacing w:val="-9"/>
        </w:rPr>
        <w:t xml:space="preserve"> </w:t>
      </w:r>
      <w:proofErr w:type="gramStart"/>
      <w:r>
        <w:rPr>
          <w:color w:val="FF0000"/>
        </w:rPr>
        <w:t>(</w:t>
      </w:r>
      <w:r>
        <w:rPr>
          <w:color w:val="FF0000"/>
          <w:spacing w:val="-6"/>
        </w:rPr>
        <w:t xml:space="preserve"> </w:t>
      </w:r>
      <w:r>
        <w:rPr>
          <w:color w:val="FF0000"/>
        </w:rPr>
        <w:t>NOT</w:t>
      </w:r>
      <w:proofErr w:type="gramEnd"/>
      <w:r>
        <w:rPr>
          <w:color w:val="FF0000"/>
          <w:spacing w:val="-6"/>
        </w:rPr>
        <w:t xml:space="preserve"> </w:t>
      </w:r>
      <w:r>
        <w:rPr>
          <w:color w:val="FF0000"/>
        </w:rPr>
        <w:t>USED)</w:t>
      </w:r>
    </w:p>
    <w:p w14:paraId="5542C52A" w14:textId="77777777" w:rsidR="007C32E2" w:rsidRDefault="00000000">
      <w:pPr>
        <w:spacing w:before="222" w:line="468" w:lineRule="auto"/>
        <w:ind w:left="153" w:right="6946"/>
        <w:rPr>
          <w:b/>
        </w:rPr>
      </w:pPr>
      <w:r>
        <w:rPr>
          <w:b/>
        </w:rPr>
        <w:t>THIS</w:t>
      </w:r>
      <w:r>
        <w:rPr>
          <w:b/>
          <w:spacing w:val="-11"/>
        </w:rPr>
        <w:t xml:space="preserve"> </w:t>
      </w:r>
      <w:r>
        <w:rPr>
          <w:b/>
        </w:rPr>
        <w:t>DEED</w:t>
      </w:r>
      <w:r>
        <w:rPr>
          <w:b/>
          <w:spacing w:val="-7"/>
        </w:rPr>
        <w:t xml:space="preserve"> </w:t>
      </w:r>
      <w:r>
        <w:t>is</w:t>
      </w:r>
      <w:r>
        <w:rPr>
          <w:spacing w:val="-7"/>
        </w:rPr>
        <w:t xml:space="preserve"> </w:t>
      </w:r>
      <w:r>
        <w:t>dated</w:t>
      </w:r>
      <w:r>
        <w:rPr>
          <w:spacing w:val="-10"/>
        </w:rPr>
        <w:t xml:space="preserve"> </w:t>
      </w:r>
      <w:r>
        <w:rPr>
          <w:b/>
        </w:rPr>
        <w:t xml:space="preserve">[DATE] </w:t>
      </w:r>
      <w:proofErr w:type="gramStart"/>
      <w:r>
        <w:rPr>
          <w:b/>
          <w:spacing w:val="-2"/>
        </w:rPr>
        <w:t>PARTIES</w:t>
      </w:r>
      <w:proofErr w:type="gramEnd"/>
    </w:p>
    <w:p w14:paraId="7D92BB7D" w14:textId="77777777" w:rsidR="007C32E2" w:rsidRDefault="00000000">
      <w:pPr>
        <w:pStyle w:val="ListParagraph"/>
        <w:numPr>
          <w:ilvl w:val="0"/>
          <w:numId w:val="8"/>
        </w:numPr>
        <w:tabs>
          <w:tab w:val="left" w:pos="1145"/>
        </w:tabs>
        <w:spacing w:before="0"/>
        <w:ind w:right="149"/>
        <w:jc w:val="both"/>
      </w:pPr>
      <w:r>
        <w:t>[FULL COMPANY NAME] incorporated and registered in England and Wales with company number [NUMBER] whose registered office is at [REGISTERED OFFICE ADDRESS] (“Surety”</w:t>
      </w:r>
      <w:proofErr w:type="gramStart"/>
      <w:r>
        <w:t>);</w:t>
      </w:r>
      <w:proofErr w:type="gramEnd"/>
    </w:p>
    <w:p w14:paraId="012FA572" w14:textId="77777777" w:rsidR="007C32E2" w:rsidRDefault="00000000">
      <w:pPr>
        <w:pStyle w:val="ListParagraph"/>
        <w:numPr>
          <w:ilvl w:val="0"/>
          <w:numId w:val="8"/>
        </w:numPr>
        <w:tabs>
          <w:tab w:val="left" w:pos="1145"/>
        </w:tabs>
        <w:spacing w:before="240"/>
        <w:ind w:right="151"/>
        <w:jc w:val="both"/>
      </w:pPr>
      <w:r>
        <w:t>[FULL COMPANY NAME] incorporated and registered in England and Wales with company number [NUMBER] whose registered office is at [REGISTERED OFFICE ADDRESS]</w:t>
      </w:r>
      <w:r>
        <w:rPr>
          <w:spacing w:val="80"/>
        </w:rPr>
        <w:t xml:space="preserve"> </w:t>
      </w:r>
      <w:r>
        <w:rPr>
          <w:spacing w:val="-2"/>
        </w:rPr>
        <w:t>(“Supplier”</w:t>
      </w:r>
      <w:proofErr w:type="gramStart"/>
      <w:r>
        <w:rPr>
          <w:spacing w:val="-2"/>
        </w:rPr>
        <w:t>);</w:t>
      </w:r>
      <w:proofErr w:type="gramEnd"/>
    </w:p>
    <w:p w14:paraId="1BEAC3C8" w14:textId="77777777" w:rsidR="007C32E2" w:rsidRDefault="00000000">
      <w:pPr>
        <w:pStyle w:val="ListParagraph"/>
        <w:numPr>
          <w:ilvl w:val="0"/>
          <w:numId w:val="8"/>
        </w:numPr>
        <w:tabs>
          <w:tab w:val="left" w:pos="1145"/>
        </w:tabs>
        <w:spacing w:before="240"/>
        <w:ind w:right="146"/>
        <w:jc w:val="both"/>
      </w:pPr>
      <w:r>
        <w:t>MILTON KEYNES COUNCIL of Civic Offices, 1 Saxon Gate East. Central Milton Keynes MK9 3EJ (“Council”)</w:t>
      </w:r>
    </w:p>
    <w:p w14:paraId="1865A06F" w14:textId="77777777" w:rsidR="007C32E2" w:rsidRDefault="00000000">
      <w:pPr>
        <w:pStyle w:val="Heading2"/>
        <w:spacing w:before="241"/>
        <w:ind w:left="153" w:firstLine="0"/>
      </w:pPr>
      <w:r>
        <w:rPr>
          <w:spacing w:val="-2"/>
        </w:rPr>
        <w:t>BACKGROUND</w:t>
      </w:r>
    </w:p>
    <w:p w14:paraId="0DC879F6" w14:textId="77777777" w:rsidR="007C32E2" w:rsidRDefault="00000000">
      <w:pPr>
        <w:pStyle w:val="ListParagraph"/>
        <w:numPr>
          <w:ilvl w:val="1"/>
          <w:numId w:val="8"/>
        </w:numPr>
        <w:tabs>
          <w:tab w:val="left" w:pos="1148"/>
        </w:tabs>
        <w:spacing w:before="239"/>
        <w:ind w:right="149"/>
        <w:jc w:val="both"/>
      </w:pPr>
      <w:r>
        <w:t>By the Contract the Supplier has agreed with the Council to perform the Services therein described upon and subject to the terms and conditions therein set out.</w:t>
      </w:r>
    </w:p>
    <w:p w14:paraId="5EFB93F7" w14:textId="77777777" w:rsidR="007C32E2" w:rsidRDefault="00000000">
      <w:pPr>
        <w:pStyle w:val="ListParagraph"/>
        <w:numPr>
          <w:ilvl w:val="1"/>
          <w:numId w:val="8"/>
        </w:numPr>
        <w:tabs>
          <w:tab w:val="left" w:pos="1148"/>
        </w:tabs>
        <w:spacing w:before="240"/>
        <w:ind w:right="144"/>
        <w:jc w:val="both"/>
      </w:pPr>
      <w:r>
        <w:t>The Surety has agreed with the Council at the request of the Supplier to guarantee the performance of the obligations of the Supplier under the Contract upon the terms and conditions of this Performance Bond.</w:t>
      </w:r>
    </w:p>
    <w:p w14:paraId="746858C3" w14:textId="77777777" w:rsidR="007C32E2" w:rsidRDefault="00000000">
      <w:pPr>
        <w:pStyle w:val="Heading2"/>
        <w:spacing w:before="240"/>
        <w:ind w:left="153" w:firstLine="0"/>
      </w:pPr>
      <w:r>
        <w:t>AGREED</w:t>
      </w:r>
      <w:r>
        <w:rPr>
          <w:spacing w:val="-6"/>
        </w:rPr>
        <w:t xml:space="preserve"> </w:t>
      </w:r>
      <w:r>
        <w:rPr>
          <w:spacing w:val="-2"/>
        </w:rPr>
        <w:t>TERMS</w:t>
      </w:r>
    </w:p>
    <w:p w14:paraId="622213E5" w14:textId="77777777" w:rsidR="007C32E2" w:rsidRDefault="00000000">
      <w:pPr>
        <w:pStyle w:val="ListParagraph"/>
        <w:numPr>
          <w:ilvl w:val="0"/>
          <w:numId w:val="18"/>
        </w:numPr>
        <w:tabs>
          <w:tab w:val="left" w:pos="1145"/>
        </w:tabs>
        <w:spacing w:before="241"/>
        <w:rPr>
          <w:b/>
        </w:rPr>
      </w:pPr>
      <w:r>
        <w:rPr>
          <w:b/>
          <w:spacing w:val="-2"/>
        </w:rPr>
        <w:t>INTERPRETATION</w:t>
      </w:r>
    </w:p>
    <w:p w14:paraId="50621720" w14:textId="77777777" w:rsidR="007C32E2" w:rsidRDefault="00000000">
      <w:pPr>
        <w:pStyle w:val="ListParagraph"/>
        <w:numPr>
          <w:ilvl w:val="1"/>
          <w:numId w:val="18"/>
        </w:numPr>
        <w:tabs>
          <w:tab w:val="left" w:pos="1145"/>
        </w:tabs>
      </w:pPr>
      <w:r>
        <w:t>The</w:t>
      </w:r>
      <w:r>
        <w:rPr>
          <w:spacing w:val="-5"/>
        </w:rPr>
        <w:t xml:space="preserve"> </w:t>
      </w:r>
      <w:r>
        <w:t>definitions</w:t>
      </w:r>
      <w:r>
        <w:rPr>
          <w:spacing w:val="-3"/>
        </w:rPr>
        <w:t xml:space="preserve"> </w:t>
      </w:r>
      <w:r>
        <w:t>and</w:t>
      </w:r>
      <w:r>
        <w:rPr>
          <w:spacing w:val="-6"/>
        </w:rPr>
        <w:t xml:space="preserve"> </w:t>
      </w:r>
      <w:r>
        <w:t>rules</w:t>
      </w:r>
      <w:r>
        <w:rPr>
          <w:spacing w:val="-7"/>
        </w:rPr>
        <w:t xml:space="preserve"> </w:t>
      </w:r>
      <w:r>
        <w:t>of</w:t>
      </w:r>
      <w:r>
        <w:rPr>
          <w:spacing w:val="-5"/>
        </w:rPr>
        <w:t xml:space="preserve"> </w:t>
      </w:r>
      <w:r>
        <w:t>interpretation</w:t>
      </w:r>
      <w:r>
        <w:rPr>
          <w:spacing w:val="-4"/>
        </w:rPr>
        <w:t xml:space="preserve"> </w:t>
      </w:r>
      <w:r>
        <w:t>in</w:t>
      </w:r>
      <w:r>
        <w:rPr>
          <w:spacing w:val="-6"/>
        </w:rPr>
        <w:t xml:space="preserve"> </w:t>
      </w:r>
      <w:r>
        <w:t>this</w:t>
      </w:r>
      <w:r>
        <w:rPr>
          <w:spacing w:val="-4"/>
        </w:rPr>
        <w:t xml:space="preserve"> </w:t>
      </w:r>
      <w:r>
        <w:t>clause</w:t>
      </w:r>
      <w:r>
        <w:rPr>
          <w:spacing w:val="-4"/>
        </w:rPr>
        <w:t xml:space="preserve"> </w:t>
      </w:r>
      <w:r>
        <w:t>apply</w:t>
      </w:r>
      <w:r>
        <w:rPr>
          <w:spacing w:val="-4"/>
        </w:rPr>
        <w:t xml:space="preserve"> </w:t>
      </w:r>
      <w:r>
        <w:t>in</w:t>
      </w:r>
      <w:r>
        <w:rPr>
          <w:spacing w:val="-2"/>
        </w:rPr>
        <w:t xml:space="preserve"> </w:t>
      </w:r>
      <w:r>
        <w:t>this</w:t>
      </w:r>
      <w:r>
        <w:rPr>
          <w:spacing w:val="-3"/>
        </w:rPr>
        <w:t xml:space="preserve"> </w:t>
      </w:r>
      <w:r>
        <w:rPr>
          <w:spacing w:val="-2"/>
        </w:rPr>
        <w:t>deed.</w:t>
      </w:r>
    </w:p>
    <w:p w14:paraId="5E1E05C8" w14:textId="77777777" w:rsidR="007C32E2" w:rsidRDefault="00000000">
      <w:pPr>
        <w:pStyle w:val="BodyText"/>
        <w:spacing w:line="465" w:lineRule="auto"/>
        <w:ind w:left="1145" w:right="719"/>
      </w:pPr>
      <w:r>
        <w:t>“Contract”:</w:t>
      </w:r>
      <w:r>
        <w:rPr>
          <w:spacing w:val="-3"/>
        </w:rPr>
        <w:t xml:space="preserve"> </w:t>
      </w:r>
      <w:r>
        <w:t>an</w:t>
      </w:r>
      <w:r>
        <w:rPr>
          <w:spacing w:val="-2"/>
        </w:rPr>
        <w:t xml:space="preserve"> </w:t>
      </w:r>
      <w:r>
        <w:t>agreement</w:t>
      </w:r>
      <w:r>
        <w:rPr>
          <w:spacing w:val="-1"/>
        </w:rPr>
        <w:t xml:space="preserve"> </w:t>
      </w:r>
      <w:r>
        <w:t>in</w:t>
      </w:r>
      <w:r>
        <w:rPr>
          <w:spacing w:val="-2"/>
        </w:rPr>
        <w:t xml:space="preserve"> </w:t>
      </w:r>
      <w:r>
        <w:t>writing</w:t>
      </w:r>
      <w:r>
        <w:rPr>
          <w:spacing w:val="-2"/>
        </w:rPr>
        <w:t xml:space="preserve"> </w:t>
      </w:r>
      <w:r>
        <w:t>dated</w:t>
      </w:r>
      <w:r>
        <w:rPr>
          <w:spacing w:val="-7"/>
        </w:rPr>
        <w:t xml:space="preserve"> </w:t>
      </w:r>
      <w:r>
        <w:t>[DATE]</w:t>
      </w:r>
      <w:r>
        <w:rPr>
          <w:spacing w:val="-3"/>
        </w:rPr>
        <w:t xml:space="preserve"> </w:t>
      </w:r>
      <w:r>
        <w:t>between</w:t>
      </w:r>
      <w:r>
        <w:rPr>
          <w:spacing w:val="-2"/>
        </w:rPr>
        <w:t xml:space="preserve"> </w:t>
      </w:r>
      <w:r>
        <w:t>the</w:t>
      </w:r>
      <w:r>
        <w:rPr>
          <w:spacing w:val="-2"/>
        </w:rPr>
        <w:t xml:space="preserve"> </w:t>
      </w:r>
      <w:r>
        <w:t>Council</w:t>
      </w:r>
      <w:r>
        <w:rPr>
          <w:spacing w:val="-2"/>
        </w:rPr>
        <w:t xml:space="preserve"> </w:t>
      </w:r>
      <w:r>
        <w:t>and</w:t>
      </w:r>
      <w:r>
        <w:rPr>
          <w:spacing w:val="-4"/>
        </w:rPr>
        <w:t xml:space="preserve"> </w:t>
      </w:r>
      <w:r>
        <w:t>the</w:t>
      </w:r>
      <w:r>
        <w:rPr>
          <w:spacing w:val="-4"/>
        </w:rPr>
        <w:t xml:space="preserve"> </w:t>
      </w:r>
      <w:r>
        <w:t>Supplier. “Contract Period” has the meaning given in the Contract.</w:t>
      </w:r>
    </w:p>
    <w:p w14:paraId="40D0BDB8" w14:textId="77777777" w:rsidR="007C32E2" w:rsidRDefault="00000000">
      <w:pPr>
        <w:pStyle w:val="BodyText"/>
        <w:spacing w:before="5"/>
        <w:ind w:left="1145"/>
      </w:pPr>
      <w:r>
        <w:t>“Contract</w:t>
      </w:r>
      <w:r>
        <w:rPr>
          <w:spacing w:val="-4"/>
        </w:rPr>
        <w:t xml:space="preserve"> </w:t>
      </w:r>
      <w:r>
        <w:t>Sum”:</w:t>
      </w:r>
      <w:r>
        <w:rPr>
          <w:spacing w:val="-4"/>
        </w:rPr>
        <w:t xml:space="preserve"> </w:t>
      </w:r>
      <w:r>
        <w:t>the</w:t>
      </w:r>
      <w:r>
        <w:rPr>
          <w:spacing w:val="-5"/>
        </w:rPr>
        <w:t xml:space="preserve"> </w:t>
      </w:r>
      <w:r>
        <w:t>Contract</w:t>
      </w:r>
      <w:r>
        <w:rPr>
          <w:spacing w:val="-3"/>
        </w:rPr>
        <w:t xml:space="preserve"> </w:t>
      </w:r>
      <w:r>
        <w:t>Sum</w:t>
      </w:r>
      <w:r>
        <w:rPr>
          <w:spacing w:val="-4"/>
        </w:rPr>
        <w:t xml:space="preserve"> </w:t>
      </w:r>
      <w:r>
        <w:t>of</w:t>
      </w:r>
      <w:r>
        <w:rPr>
          <w:spacing w:val="-4"/>
        </w:rPr>
        <w:t xml:space="preserve"> </w:t>
      </w:r>
      <w:r>
        <w:t>the</w:t>
      </w:r>
      <w:r>
        <w:rPr>
          <w:spacing w:val="-4"/>
        </w:rPr>
        <w:t xml:space="preserve"> </w:t>
      </w:r>
      <w:r>
        <w:rPr>
          <w:spacing w:val="-2"/>
        </w:rPr>
        <w:t>Contract.</w:t>
      </w:r>
    </w:p>
    <w:p w14:paraId="230B238C" w14:textId="77777777" w:rsidR="007C32E2" w:rsidRDefault="00000000">
      <w:pPr>
        <w:pStyle w:val="BodyText"/>
        <w:spacing w:before="240"/>
        <w:ind w:left="1145" w:right="192"/>
      </w:pPr>
      <w:r>
        <w:t xml:space="preserve">“Business Day”: a day (other than a Saturday, </w:t>
      </w:r>
      <w:proofErr w:type="gramStart"/>
      <w:r>
        <w:t>Sunday</w:t>
      </w:r>
      <w:proofErr w:type="gramEnd"/>
      <w:r>
        <w:t xml:space="preserve"> or public holiday in England) when banks in London are open for business.</w:t>
      </w:r>
    </w:p>
    <w:p w14:paraId="7D5F7451" w14:textId="77777777" w:rsidR="007C32E2" w:rsidRDefault="00000000">
      <w:pPr>
        <w:pStyle w:val="BodyText"/>
        <w:spacing w:before="240"/>
        <w:ind w:left="1145"/>
      </w:pPr>
      <w:r>
        <w:t>“Maximum</w:t>
      </w:r>
      <w:r>
        <w:rPr>
          <w:spacing w:val="-4"/>
        </w:rPr>
        <w:t xml:space="preserve"> </w:t>
      </w:r>
      <w:r>
        <w:t>Amount”:</w:t>
      </w:r>
      <w:r>
        <w:rPr>
          <w:spacing w:val="-4"/>
        </w:rPr>
        <w:t xml:space="preserve"> </w:t>
      </w:r>
      <w:r>
        <w:t>the</w:t>
      </w:r>
      <w:r>
        <w:rPr>
          <w:spacing w:val="-4"/>
        </w:rPr>
        <w:t xml:space="preserve"> </w:t>
      </w:r>
      <w:r>
        <w:t>sum</w:t>
      </w:r>
      <w:r>
        <w:rPr>
          <w:spacing w:val="-2"/>
        </w:rPr>
        <w:t xml:space="preserve"> </w:t>
      </w:r>
      <w:r>
        <w:t>of</w:t>
      </w:r>
      <w:r>
        <w:rPr>
          <w:spacing w:val="-1"/>
        </w:rPr>
        <w:t xml:space="preserve"> </w:t>
      </w:r>
      <w:proofErr w:type="gramStart"/>
      <w:r>
        <w:t>£[</w:t>
      </w:r>
      <w:proofErr w:type="gramEnd"/>
      <w:r>
        <w:rPr>
          <w:spacing w:val="26"/>
        </w:rPr>
        <w:t xml:space="preserve">  </w:t>
      </w:r>
      <w:r>
        <w:rPr>
          <w:spacing w:val="-5"/>
        </w:rPr>
        <w:t>].</w:t>
      </w:r>
    </w:p>
    <w:p w14:paraId="51FE4C0C" w14:textId="77777777" w:rsidR="007C32E2" w:rsidRDefault="00000000">
      <w:pPr>
        <w:pStyle w:val="BodyText"/>
        <w:spacing w:before="239"/>
        <w:ind w:left="1145"/>
      </w:pPr>
      <w:r>
        <w:t>“Services”:</w:t>
      </w:r>
      <w:r>
        <w:rPr>
          <w:spacing w:val="23"/>
        </w:rPr>
        <w:t xml:space="preserve"> </w:t>
      </w:r>
      <w:r>
        <w:t>the</w:t>
      </w:r>
      <w:r>
        <w:rPr>
          <w:spacing w:val="24"/>
        </w:rPr>
        <w:t xml:space="preserve"> </w:t>
      </w:r>
      <w:r>
        <w:t>services</w:t>
      </w:r>
      <w:r>
        <w:rPr>
          <w:spacing w:val="22"/>
        </w:rPr>
        <w:t xml:space="preserve"> </w:t>
      </w:r>
      <w:r>
        <w:t>referred</w:t>
      </w:r>
      <w:r>
        <w:rPr>
          <w:spacing w:val="25"/>
        </w:rPr>
        <w:t xml:space="preserve"> </w:t>
      </w:r>
      <w:r>
        <w:t>to</w:t>
      </w:r>
      <w:r>
        <w:rPr>
          <w:spacing w:val="25"/>
        </w:rPr>
        <w:t xml:space="preserve"> </w:t>
      </w:r>
      <w:r>
        <w:t>in</w:t>
      </w:r>
      <w:r>
        <w:rPr>
          <w:spacing w:val="23"/>
        </w:rPr>
        <w:t xml:space="preserve"> </w:t>
      </w:r>
      <w:r>
        <w:t>the</w:t>
      </w:r>
      <w:r>
        <w:rPr>
          <w:spacing w:val="24"/>
        </w:rPr>
        <w:t xml:space="preserve"> </w:t>
      </w:r>
      <w:r>
        <w:t>Contract,</w:t>
      </w:r>
      <w:r>
        <w:rPr>
          <w:spacing w:val="24"/>
        </w:rPr>
        <w:t xml:space="preserve"> </w:t>
      </w:r>
      <w:r>
        <w:t>provided</w:t>
      </w:r>
      <w:r>
        <w:rPr>
          <w:spacing w:val="25"/>
        </w:rPr>
        <w:t xml:space="preserve"> </w:t>
      </w:r>
      <w:r>
        <w:t>by</w:t>
      </w:r>
      <w:r>
        <w:rPr>
          <w:spacing w:val="25"/>
        </w:rPr>
        <w:t xml:space="preserve"> </w:t>
      </w:r>
      <w:r>
        <w:t>or</w:t>
      </w:r>
      <w:r>
        <w:rPr>
          <w:spacing w:val="26"/>
        </w:rPr>
        <w:t xml:space="preserve"> </w:t>
      </w:r>
      <w:r>
        <w:t>on</w:t>
      </w:r>
      <w:r>
        <w:rPr>
          <w:spacing w:val="25"/>
        </w:rPr>
        <w:t xml:space="preserve"> </w:t>
      </w:r>
      <w:r>
        <w:t>behalf</w:t>
      </w:r>
      <w:r>
        <w:rPr>
          <w:spacing w:val="26"/>
        </w:rPr>
        <w:t xml:space="preserve"> </w:t>
      </w:r>
      <w:r>
        <w:t>of</w:t>
      </w:r>
      <w:r>
        <w:rPr>
          <w:spacing w:val="23"/>
        </w:rPr>
        <w:t xml:space="preserve"> </w:t>
      </w:r>
      <w:r>
        <w:t>the</w:t>
      </w:r>
      <w:r>
        <w:rPr>
          <w:spacing w:val="25"/>
        </w:rPr>
        <w:t xml:space="preserve"> </w:t>
      </w:r>
      <w:r>
        <w:t>Supplier</w:t>
      </w:r>
      <w:r>
        <w:rPr>
          <w:spacing w:val="26"/>
        </w:rPr>
        <w:t xml:space="preserve"> </w:t>
      </w:r>
      <w:r>
        <w:t>in accordance with the Contract.</w:t>
      </w:r>
    </w:p>
    <w:p w14:paraId="23B855AF" w14:textId="77777777" w:rsidR="007C32E2" w:rsidRDefault="00000000">
      <w:pPr>
        <w:pStyle w:val="ListParagraph"/>
        <w:numPr>
          <w:ilvl w:val="1"/>
          <w:numId w:val="18"/>
        </w:numPr>
        <w:tabs>
          <w:tab w:val="left" w:pos="1145"/>
        </w:tabs>
        <w:spacing w:before="241"/>
      </w:pPr>
      <w:r>
        <w:t>Clause</w:t>
      </w:r>
      <w:r>
        <w:rPr>
          <w:spacing w:val="-8"/>
        </w:rPr>
        <w:t xml:space="preserve"> </w:t>
      </w:r>
      <w:r>
        <w:t>headings</w:t>
      </w:r>
      <w:r>
        <w:rPr>
          <w:spacing w:val="-4"/>
        </w:rPr>
        <w:t xml:space="preserve"> </w:t>
      </w:r>
      <w:r>
        <w:t>shall</w:t>
      </w:r>
      <w:r>
        <w:rPr>
          <w:spacing w:val="-5"/>
        </w:rPr>
        <w:t xml:space="preserve"> </w:t>
      </w:r>
      <w:r>
        <w:t>not</w:t>
      </w:r>
      <w:r>
        <w:rPr>
          <w:spacing w:val="-5"/>
        </w:rPr>
        <w:t xml:space="preserve"> </w:t>
      </w:r>
      <w:r>
        <w:t>affect</w:t>
      </w:r>
      <w:r>
        <w:rPr>
          <w:spacing w:val="-6"/>
        </w:rPr>
        <w:t xml:space="preserve"> </w:t>
      </w:r>
      <w:r>
        <w:t>the</w:t>
      </w:r>
      <w:r>
        <w:rPr>
          <w:spacing w:val="-5"/>
        </w:rPr>
        <w:t xml:space="preserve"> </w:t>
      </w:r>
      <w:r>
        <w:t>interpretation</w:t>
      </w:r>
      <w:r>
        <w:rPr>
          <w:spacing w:val="-6"/>
        </w:rPr>
        <w:t xml:space="preserve"> </w:t>
      </w:r>
      <w:r>
        <w:t>of</w:t>
      </w:r>
      <w:r>
        <w:rPr>
          <w:spacing w:val="-6"/>
        </w:rPr>
        <w:t xml:space="preserve"> </w:t>
      </w:r>
      <w:r>
        <w:t>this</w:t>
      </w:r>
      <w:r>
        <w:rPr>
          <w:spacing w:val="-7"/>
        </w:rPr>
        <w:t xml:space="preserve"> </w:t>
      </w:r>
      <w:r>
        <w:rPr>
          <w:spacing w:val="-2"/>
        </w:rPr>
        <w:t>deed.</w:t>
      </w:r>
    </w:p>
    <w:p w14:paraId="71BBCE92" w14:textId="77777777" w:rsidR="007C32E2" w:rsidRDefault="00000000">
      <w:pPr>
        <w:pStyle w:val="ListParagraph"/>
        <w:numPr>
          <w:ilvl w:val="1"/>
          <w:numId w:val="18"/>
        </w:numPr>
        <w:tabs>
          <w:tab w:val="left" w:pos="1142"/>
          <w:tab w:val="left" w:pos="1145"/>
        </w:tabs>
        <w:spacing w:before="219"/>
        <w:ind w:right="152"/>
        <w:jc w:val="both"/>
      </w:pPr>
      <w:r>
        <w:t>A person includes a natural person, corporate or unincorporated body (</w:t>
      </w:r>
      <w:proofErr w:type="gramStart"/>
      <w:r>
        <w:t>whether or not</w:t>
      </w:r>
      <w:proofErr w:type="gramEnd"/>
      <w:r>
        <w:t xml:space="preserve"> having separate legal personality)</w:t>
      </w:r>
    </w:p>
    <w:p w14:paraId="4CF0B97D" w14:textId="77777777" w:rsidR="007C32E2" w:rsidRDefault="00000000">
      <w:pPr>
        <w:pStyle w:val="ListParagraph"/>
        <w:numPr>
          <w:ilvl w:val="1"/>
          <w:numId w:val="18"/>
        </w:numPr>
        <w:tabs>
          <w:tab w:val="left" w:pos="1142"/>
          <w:tab w:val="left" w:pos="1145"/>
        </w:tabs>
        <w:spacing w:before="222"/>
        <w:ind w:right="147"/>
        <w:jc w:val="both"/>
      </w:pPr>
      <w:r>
        <w:t>The annex forms part of this deed and shall have effect as if set out in full in the body of this</w:t>
      </w:r>
      <w:r>
        <w:rPr>
          <w:spacing w:val="40"/>
        </w:rPr>
        <w:t xml:space="preserve"> </w:t>
      </w:r>
      <w:r>
        <w:t>deed. Any reference to this deed includes the annex.</w:t>
      </w:r>
    </w:p>
    <w:p w14:paraId="4A08D364" w14:textId="77777777" w:rsidR="007C32E2" w:rsidRDefault="00000000">
      <w:pPr>
        <w:pStyle w:val="ListParagraph"/>
        <w:numPr>
          <w:ilvl w:val="1"/>
          <w:numId w:val="18"/>
        </w:numPr>
        <w:tabs>
          <w:tab w:val="left" w:pos="1142"/>
          <w:tab w:val="left" w:pos="1145"/>
        </w:tabs>
        <w:spacing w:before="219"/>
        <w:ind w:right="145"/>
        <w:jc w:val="both"/>
      </w:pPr>
      <w:r>
        <w:t xml:space="preserve">A reference to a company shall include any company, </w:t>
      </w:r>
      <w:proofErr w:type="gramStart"/>
      <w:r>
        <w:t>corporation</w:t>
      </w:r>
      <w:proofErr w:type="gramEnd"/>
      <w:r>
        <w:t xml:space="preserve"> or other body corporate, wherever and however incorporated or established.</w:t>
      </w:r>
    </w:p>
    <w:p w14:paraId="4FA27B25" w14:textId="77777777" w:rsidR="007C32E2" w:rsidRDefault="00000000">
      <w:pPr>
        <w:pStyle w:val="ListParagraph"/>
        <w:numPr>
          <w:ilvl w:val="1"/>
          <w:numId w:val="18"/>
        </w:numPr>
        <w:tabs>
          <w:tab w:val="left" w:pos="1145"/>
        </w:tabs>
        <w:spacing w:before="221"/>
      </w:pPr>
      <w:r>
        <w:t>Words</w:t>
      </w:r>
      <w:r>
        <w:rPr>
          <w:spacing w:val="-6"/>
        </w:rPr>
        <w:t xml:space="preserve"> </w:t>
      </w:r>
      <w:r>
        <w:t>in</w:t>
      </w:r>
      <w:r>
        <w:rPr>
          <w:spacing w:val="-3"/>
        </w:rPr>
        <w:t xml:space="preserve"> </w:t>
      </w:r>
      <w:r>
        <w:t>the</w:t>
      </w:r>
      <w:r>
        <w:rPr>
          <w:spacing w:val="-6"/>
        </w:rPr>
        <w:t xml:space="preserve"> </w:t>
      </w:r>
      <w:r>
        <w:t>singular</w:t>
      </w:r>
      <w:r>
        <w:rPr>
          <w:spacing w:val="-4"/>
        </w:rPr>
        <w:t xml:space="preserve"> </w:t>
      </w:r>
      <w:r>
        <w:t>shall</w:t>
      </w:r>
      <w:r>
        <w:rPr>
          <w:spacing w:val="-4"/>
        </w:rPr>
        <w:t xml:space="preserve"> </w:t>
      </w:r>
      <w:r>
        <w:t>include</w:t>
      </w:r>
      <w:r>
        <w:rPr>
          <w:spacing w:val="-3"/>
        </w:rPr>
        <w:t xml:space="preserve"> </w:t>
      </w:r>
      <w:r>
        <w:t>the</w:t>
      </w:r>
      <w:r>
        <w:rPr>
          <w:spacing w:val="-4"/>
        </w:rPr>
        <w:t xml:space="preserve"> </w:t>
      </w:r>
      <w:r>
        <w:t>plural</w:t>
      </w:r>
      <w:r>
        <w:rPr>
          <w:spacing w:val="-4"/>
        </w:rPr>
        <w:t xml:space="preserve"> </w:t>
      </w:r>
      <w:r>
        <w:t>and</w:t>
      </w:r>
      <w:r>
        <w:rPr>
          <w:spacing w:val="-7"/>
        </w:rPr>
        <w:t xml:space="preserve"> </w:t>
      </w:r>
      <w:r>
        <w:t>vice</w:t>
      </w:r>
      <w:r>
        <w:rPr>
          <w:spacing w:val="-2"/>
        </w:rPr>
        <w:t xml:space="preserve"> versa.</w:t>
      </w:r>
    </w:p>
    <w:p w14:paraId="275B0FC9" w14:textId="77777777" w:rsidR="007C32E2" w:rsidRDefault="007C32E2">
      <w:pPr>
        <w:pStyle w:val="ListParagraph"/>
        <w:jc w:val="left"/>
        <w:sectPr w:rsidR="007C32E2">
          <w:pgSz w:w="11910" w:h="16840"/>
          <w:pgMar w:top="880" w:right="566" w:bottom="86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6B796796" w14:textId="77777777" w:rsidR="007C32E2" w:rsidRDefault="00000000">
      <w:pPr>
        <w:pStyle w:val="ListParagraph"/>
        <w:numPr>
          <w:ilvl w:val="1"/>
          <w:numId w:val="18"/>
        </w:numPr>
        <w:tabs>
          <w:tab w:val="left" w:pos="1145"/>
        </w:tabs>
        <w:spacing w:before="239"/>
      </w:pPr>
      <w:r>
        <w:lastRenderedPageBreak/>
        <w:t>A</w:t>
      </w:r>
      <w:r>
        <w:rPr>
          <w:spacing w:val="-4"/>
        </w:rPr>
        <w:t xml:space="preserve"> </w:t>
      </w:r>
      <w:r>
        <w:t>reference</w:t>
      </w:r>
      <w:r>
        <w:rPr>
          <w:spacing w:val="-5"/>
        </w:rPr>
        <w:t xml:space="preserve"> </w:t>
      </w:r>
      <w:r>
        <w:t>to</w:t>
      </w:r>
      <w:r>
        <w:rPr>
          <w:spacing w:val="-6"/>
        </w:rPr>
        <w:t xml:space="preserve"> </w:t>
      </w:r>
      <w:r>
        <w:t>one</w:t>
      </w:r>
      <w:r>
        <w:rPr>
          <w:spacing w:val="-3"/>
        </w:rPr>
        <w:t xml:space="preserve"> </w:t>
      </w:r>
      <w:r>
        <w:t>gender</w:t>
      </w:r>
      <w:r>
        <w:rPr>
          <w:spacing w:val="-3"/>
        </w:rPr>
        <w:t xml:space="preserve"> </w:t>
      </w:r>
      <w:r>
        <w:t>shall</w:t>
      </w:r>
      <w:r>
        <w:rPr>
          <w:spacing w:val="-4"/>
        </w:rPr>
        <w:t xml:space="preserve"> </w:t>
      </w:r>
      <w:r>
        <w:t>include</w:t>
      </w:r>
      <w:r>
        <w:rPr>
          <w:spacing w:val="-3"/>
        </w:rPr>
        <w:t xml:space="preserve"> </w:t>
      </w:r>
      <w:r>
        <w:t>a</w:t>
      </w:r>
      <w:r>
        <w:rPr>
          <w:spacing w:val="-6"/>
        </w:rPr>
        <w:t xml:space="preserve"> </w:t>
      </w:r>
      <w:r>
        <w:t>reference</w:t>
      </w:r>
      <w:r>
        <w:rPr>
          <w:spacing w:val="-3"/>
        </w:rPr>
        <w:t xml:space="preserve"> </w:t>
      </w:r>
      <w:r>
        <w:t>to</w:t>
      </w:r>
      <w:r>
        <w:rPr>
          <w:spacing w:val="-5"/>
        </w:rPr>
        <w:t xml:space="preserve"> </w:t>
      </w:r>
      <w:r>
        <w:t>the</w:t>
      </w:r>
      <w:r>
        <w:rPr>
          <w:spacing w:val="-6"/>
        </w:rPr>
        <w:t xml:space="preserve"> </w:t>
      </w:r>
      <w:r>
        <w:t>other</w:t>
      </w:r>
      <w:r>
        <w:rPr>
          <w:spacing w:val="-2"/>
        </w:rPr>
        <w:t xml:space="preserve"> genders.</w:t>
      </w:r>
    </w:p>
    <w:p w14:paraId="2B87CFF8" w14:textId="77777777" w:rsidR="007C32E2" w:rsidRDefault="00000000">
      <w:pPr>
        <w:pStyle w:val="ListParagraph"/>
        <w:numPr>
          <w:ilvl w:val="1"/>
          <w:numId w:val="18"/>
        </w:numPr>
        <w:tabs>
          <w:tab w:val="left" w:pos="1142"/>
          <w:tab w:val="left" w:pos="1145"/>
        </w:tabs>
        <w:ind w:right="148"/>
        <w:jc w:val="both"/>
      </w:pPr>
      <w:r>
        <w:t>A reference</w:t>
      </w:r>
      <w:r>
        <w:rPr>
          <w:spacing w:val="-2"/>
        </w:rPr>
        <w:t xml:space="preserve"> </w:t>
      </w:r>
      <w:r>
        <w:t>to a party shall include that party's legal and personal</w:t>
      </w:r>
      <w:r>
        <w:rPr>
          <w:spacing w:val="-1"/>
        </w:rPr>
        <w:t xml:space="preserve"> </w:t>
      </w:r>
      <w:r>
        <w:t>representatives, successors or permitted assigns.</w:t>
      </w:r>
    </w:p>
    <w:p w14:paraId="144214EB" w14:textId="77777777" w:rsidR="007C32E2" w:rsidRDefault="00000000">
      <w:pPr>
        <w:pStyle w:val="ListParagraph"/>
        <w:numPr>
          <w:ilvl w:val="1"/>
          <w:numId w:val="18"/>
        </w:numPr>
        <w:tabs>
          <w:tab w:val="left" w:pos="1142"/>
          <w:tab w:val="left" w:pos="1145"/>
        </w:tabs>
        <w:spacing w:before="219"/>
        <w:ind w:right="149"/>
        <w:jc w:val="both"/>
      </w:pPr>
      <w:r>
        <w:t xml:space="preserve">A reference to a statute, statutory provision or subordinated legislation is a reference to it as it is in force from time to time, taking account of any amendment, extension, or re-enactment and includes any statute, statutory </w:t>
      </w:r>
      <w:proofErr w:type="gramStart"/>
      <w:r>
        <w:t>provision</w:t>
      </w:r>
      <w:proofErr w:type="gramEnd"/>
      <w:r>
        <w:t xml:space="preserve"> or subordinate legislation which it amends or re-enacts.</w:t>
      </w:r>
    </w:p>
    <w:p w14:paraId="46293B36" w14:textId="77777777" w:rsidR="007C32E2" w:rsidRDefault="00000000">
      <w:pPr>
        <w:pStyle w:val="ListParagraph"/>
        <w:numPr>
          <w:ilvl w:val="1"/>
          <w:numId w:val="18"/>
        </w:numPr>
        <w:tabs>
          <w:tab w:val="left" w:pos="1143"/>
          <w:tab w:val="left" w:pos="1145"/>
        </w:tabs>
        <w:spacing w:before="221"/>
        <w:ind w:right="154"/>
        <w:jc w:val="both"/>
      </w:pPr>
      <w:r>
        <w:t>A reference</w:t>
      </w:r>
      <w:r>
        <w:rPr>
          <w:spacing w:val="-2"/>
        </w:rPr>
        <w:t xml:space="preserve"> </w:t>
      </w:r>
      <w:r>
        <w:t>to a</w:t>
      </w:r>
      <w:r>
        <w:rPr>
          <w:spacing w:val="-1"/>
        </w:rPr>
        <w:t xml:space="preserve"> </w:t>
      </w:r>
      <w:r>
        <w:t>statute</w:t>
      </w:r>
      <w:r>
        <w:rPr>
          <w:spacing w:val="-2"/>
        </w:rPr>
        <w:t xml:space="preserve"> </w:t>
      </w:r>
      <w:r>
        <w:t>or statutory</w:t>
      </w:r>
      <w:r>
        <w:rPr>
          <w:spacing w:val="-1"/>
        </w:rPr>
        <w:t xml:space="preserve"> </w:t>
      </w:r>
      <w:r>
        <w:t>provision</w:t>
      </w:r>
      <w:r>
        <w:rPr>
          <w:spacing w:val="-2"/>
        </w:rPr>
        <w:t xml:space="preserve"> </w:t>
      </w:r>
      <w:r>
        <w:t>shall include any subordinate legislation made</w:t>
      </w:r>
      <w:r>
        <w:rPr>
          <w:spacing w:val="-2"/>
        </w:rPr>
        <w:t xml:space="preserve"> </w:t>
      </w:r>
      <w:r>
        <w:t>from time to time under that statute or statutory provision.</w:t>
      </w:r>
    </w:p>
    <w:p w14:paraId="36D1572A" w14:textId="77777777" w:rsidR="007C32E2" w:rsidRDefault="00000000">
      <w:pPr>
        <w:pStyle w:val="ListParagraph"/>
        <w:numPr>
          <w:ilvl w:val="1"/>
          <w:numId w:val="18"/>
        </w:numPr>
        <w:tabs>
          <w:tab w:val="left" w:pos="1143"/>
          <w:tab w:val="left" w:pos="1145"/>
        </w:tabs>
        <w:spacing w:before="221"/>
        <w:ind w:right="152"/>
        <w:jc w:val="both"/>
      </w:pPr>
      <w:r>
        <w:t>Any obligation</w:t>
      </w:r>
      <w:r>
        <w:rPr>
          <w:spacing w:val="-1"/>
        </w:rPr>
        <w:t xml:space="preserve"> </w:t>
      </w:r>
      <w:r>
        <w:t>in</w:t>
      </w:r>
      <w:r>
        <w:rPr>
          <w:spacing w:val="-1"/>
        </w:rPr>
        <w:t xml:space="preserve"> </w:t>
      </w:r>
      <w:r>
        <w:t>this</w:t>
      </w:r>
      <w:r>
        <w:rPr>
          <w:spacing w:val="-1"/>
        </w:rPr>
        <w:t xml:space="preserve"> </w:t>
      </w:r>
      <w:r>
        <w:t>deed on</w:t>
      </w:r>
      <w:r>
        <w:rPr>
          <w:spacing w:val="-1"/>
        </w:rPr>
        <w:t xml:space="preserve"> </w:t>
      </w:r>
      <w:r>
        <w:t>a</w:t>
      </w:r>
      <w:r>
        <w:rPr>
          <w:spacing w:val="-1"/>
        </w:rPr>
        <w:t xml:space="preserve"> </w:t>
      </w:r>
      <w:r>
        <w:t>person</w:t>
      </w:r>
      <w:r>
        <w:rPr>
          <w:spacing w:val="-1"/>
        </w:rPr>
        <w:t xml:space="preserve"> </w:t>
      </w:r>
      <w:r>
        <w:t>not</w:t>
      </w:r>
      <w:r>
        <w:rPr>
          <w:spacing w:val="-2"/>
        </w:rPr>
        <w:t xml:space="preserve"> </w:t>
      </w:r>
      <w:r>
        <w:t>to</w:t>
      </w:r>
      <w:r>
        <w:rPr>
          <w:spacing w:val="-1"/>
        </w:rPr>
        <w:t xml:space="preserve"> </w:t>
      </w:r>
      <w:r>
        <w:t>do</w:t>
      </w:r>
      <w:r>
        <w:rPr>
          <w:spacing w:val="-1"/>
        </w:rPr>
        <w:t xml:space="preserve"> </w:t>
      </w:r>
      <w:r>
        <w:t>something</w:t>
      </w:r>
      <w:r>
        <w:rPr>
          <w:spacing w:val="-1"/>
        </w:rPr>
        <w:t xml:space="preserve"> </w:t>
      </w:r>
      <w:r>
        <w:t>includes</w:t>
      </w:r>
      <w:r>
        <w:rPr>
          <w:spacing w:val="-1"/>
        </w:rPr>
        <w:t xml:space="preserve"> </w:t>
      </w:r>
      <w:r>
        <w:t>an</w:t>
      </w:r>
      <w:r>
        <w:rPr>
          <w:spacing w:val="-1"/>
        </w:rPr>
        <w:t xml:space="preserve"> </w:t>
      </w:r>
      <w:r>
        <w:t>obligation not</w:t>
      </w:r>
      <w:r>
        <w:rPr>
          <w:spacing w:val="-2"/>
        </w:rPr>
        <w:t xml:space="preserve"> </w:t>
      </w:r>
      <w:r>
        <w:t>to</w:t>
      </w:r>
      <w:r>
        <w:rPr>
          <w:spacing w:val="-1"/>
        </w:rPr>
        <w:t xml:space="preserve"> </w:t>
      </w:r>
      <w:r>
        <w:t>agree</w:t>
      </w:r>
      <w:r>
        <w:rPr>
          <w:spacing w:val="-1"/>
        </w:rPr>
        <w:t xml:space="preserve"> </w:t>
      </w:r>
      <w:r>
        <w:t>or allow that thing to be done.</w:t>
      </w:r>
    </w:p>
    <w:p w14:paraId="1809CA37" w14:textId="77777777" w:rsidR="007C32E2" w:rsidRDefault="00000000">
      <w:pPr>
        <w:pStyle w:val="ListParagraph"/>
        <w:numPr>
          <w:ilvl w:val="1"/>
          <w:numId w:val="18"/>
        </w:numPr>
        <w:tabs>
          <w:tab w:val="left" w:pos="1145"/>
        </w:tabs>
        <w:spacing w:before="219"/>
      </w:pPr>
      <w:r>
        <w:t>A</w:t>
      </w:r>
      <w:r>
        <w:rPr>
          <w:spacing w:val="-5"/>
        </w:rPr>
        <w:t xml:space="preserve"> </w:t>
      </w:r>
      <w:r>
        <w:t>reference</w:t>
      </w:r>
      <w:r>
        <w:rPr>
          <w:spacing w:val="-6"/>
        </w:rPr>
        <w:t xml:space="preserve"> </w:t>
      </w:r>
      <w:r>
        <w:t>to</w:t>
      </w:r>
      <w:r>
        <w:rPr>
          <w:spacing w:val="-6"/>
        </w:rPr>
        <w:t xml:space="preserve"> </w:t>
      </w:r>
      <w:r>
        <w:t>writing</w:t>
      </w:r>
      <w:r>
        <w:rPr>
          <w:spacing w:val="-5"/>
        </w:rPr>
        <w:t xml:space="preserve"> </w:t>
      </w:r>
      <w:r>
        <w:t>or</w:t>
      </w:r>
      <w:r>
        <w:rPr>
          <w:spacing w:val="-5"/>
        </w:rPr>
        <w:t xml:space="preserve"> </w:t>
      </w:r>
      <w:r>
        <w:t>written</w:t>
      </w:r>
      <w:r>
        <w:rPr>
          <w:spacing w:val="-6"/>
        </w:rPr>
        <w:t xml:space="preserve"> </w:t>
      </w:r>
      <w:r>
        <w:t>includes</w:t>
      </w:r>
      <w:r>
        <w:rPr>
          <w:spacing w:val="-5"/>
        </w:rPr>
        <w:t xml:space="preserve"> </w:t>
      </w:r>
      <w:r>
        <w:t>faxes</w:t>
      </w:r>
      <w:r>
        <w:rPr>
          <w:spacing w:val="-3"/>
        </w:rPr>
        <w:t xml:space="preserve"> </w:t>
      </w:r>
      <w:r>
        <w:t>but</w:t>
      </w:r>
      <w:r>
        <w:rPr>
          <w:spacing w:val="-3"/>
        </w:rPr>
        <w:t xml:space="preserve"> </w:t>
      </w:r>
      <w:r>
        <w:t>not</w:t>
      </w:r>
      <w:r>
        <w:rPr>
          <w:spacing w:val="-2"/>
        </w:rPr>
        <w:t xml:space="preserve"> </w:t>
      </w:r>
      <w:r>
        <w:t>e-</w:t>
      </w:r>
      <w:r>
        <w:rPr>
          <w:spacing w:val="-2"/>
        </w:rPr>
        <w:t>mail.</w:t>
      </w:r>
    </w:p>
    <w:p w14:paraId="4A9F5F4B" w14:textId="77777777" w:rsidR="007C32E2" w:rsidRDefault="00000000">
      <w:pPr>
        <w:pStyle w:val="ListParagraph"/>
        <w:numPr>
          <w:ilvl w:val="1"/>
          <w:numId w:val="18"/>
        </w:numPr>
        <w:tabs>
          <w:tab w:val="left" w:pos="1143"/>
          <w:tab w:val="left" w:pos="1145"/>
        </w:tabs>
        <w:ind w:right="147"/>
        <w:jc w:val="both"/>
      </w:pPr>
      <w:r>
        <w:t>A reference to a document is a reference to that document as varied or novated (in each case, other than in breach of this deed) at any time.</w:t>
      </w:r>
    </w:p>
    <w:p w14:paraId="5F17ACBE" w14:textId="77777777" w:rsidR="007C32E2" w:rsidRDefault="00000000">
      <w:pPr>
        <w:pStyle w:val="ListParagraph"/>
        <w:numPr>
          <w:ilvl w:val="1"/>
          <w:numId w:val="18"/>
        </w:numPr>
        <w:tabs>
          <w:tab w:val="left" w:pos="1145"/>
        </w:tabs>
        <w:spacing w:before="221"/>
      </w:pPr>
      <w:r>
        <w:t>References</w:t>
      </w:r>
      <w:r>
        <w:rPr>
          <w:spacing w:val="-6"/>
        </w:rPr>
        <w:t xml:space="preserve"> </w:t>
      </w:r>
      <w:r>
        <w:t>to</w:t>
      </w:r>
      <w:r>
        <w:rPr>
          <w:spacing w:val="-4"/>
        </w:rPr>
        <w:t xml:space="preserve"> </w:t>
      </w:r>
      <w:r>
        <w:t>clauses</w:t>
      </w:r>
      <w:r>
        <w:rPr>
          <w:spacing w:val="-4"/>
        </w:rPr>
        <w:t xml:space="preserve"> </w:t>
      </w:r>
      <w:r>
        <w:t>or</w:t>
      </w:r>
      <w:r>
        <w:rPr>
          <w:spacing w:val="-3"/>
        </w:rPr>
        <w:t xml:space="preserve"> </w:t>
      </w:r>
      <w:r>
        <w:t>the</w:t>
      </w:r>
      <w:r>
        <w:rPr>
          <w:spacing w:val="-3"/>
        </w:rPr>
        <w:t xml:space="preserve"> </w:t>
      </w:r>
      <w:r>
        <w:t>annex</w:t>
      </w:r>
      <w:r>
        <w:rPr>
          <w:spacing w:val="-1"/>
        </w:rPr>
        <w:t xml:space="preserve"> </w:t>
      </w:r>
      <w:r>
        <w:t>are</w:t>
      </w:r>
      <w:r>
        <w:rPr>
          <w:spacing w:val="-4"/>
        </w:rPr>
        <w:t xml:space="preserve"> </w:t>
      </w:r>
      <w:r>
        <w:t>to</w:t>
      </w:r>
      <w:r>
        <w:rPr>
          <w:spacing w:val="-4"/>
        </w:rPr>
        <w:t xml:space="preserve"> </w:t>
      </w:r>
      <w:r>
        <w:t>the</w:t>
      </w:r>
      <w:r>
        <w:rPr>
          <w:spacing w:val="-4"/>
        </w:rPr>
        <w:t xml:space="preserve"> </w:t>
      </w:r>
      <w:r>
        <w:t>clauses</w:t>
      </w:r>
      <w:r>
        <w:rPr>
          <w:spacing w:val="-2"/>
        </w:rPr>
        <w:t xml:space="preserve"> </w:t>
      </w:r>
      <w:r>
        <w:t>or</w:t>
      </w:r>
      <w:r>
        <w:rPr>
          <w:spacing w:val="-2"/>
        </w:rPr>
        <w:t xml:space="preserve"> </w:t>
      </w:r>
      <w:r>
        <w:t>the</w:t>
      </w:r>
      <w:r>
        <w:rPr>
          <w:spacing w:val="-4"/>
        </w:rPr>
        <w:t xml:space="preserve"> </w:t>
      </w:r>
      <w:r>
        <w:t>annex</w:t>
      </w:r>
      <w:r>
        <w:rPr>
          <w:spacing w:val="-4"/>
        </w:rPr>
        <w:t xml:space="preserve"> </w:t>
      </w:r>
      <w:r>
        <w:t>of</w:t>
      </w:r>
      <w:r>
        <w:rPr>
          <w:spacing w:val="-3"/>
        </w:rPr>
        <w:t xml:space="preserve"> </w:t>
      </w:r>
      <w:r>
        <w:t>this</w:t>
      </w:r>
      <w:r>
        <w:rPr>
          <w:spacing w:val="-3"/>
        </w:rPr>
        <w:t xml:space="preserve"> </w:t>
      </w:r>
      <w:r>
        <w:rPr>
          <w:spacing w:val="-2"/>
        </w:rPr>
        <w:t>deed.</w:t>
      </w:r>
    </w:p>
    <w:p w14:paraId="2A4ACF77" w14:textId="77777777" w:rsidR="007C32E2" w:rsidRDefault="00000000">
      <w:pPr>
        <w:pStyle w:val="ListParagraph"/>
        <w:numPr>
          <w:ilvl w:val="1"/>
          <w:numId w:val="18"/>
        </w:numPr>
        <w:tabs>
          <w:tab w:val="left" w:pos="1143"/>
          <w:tab w:val="left" w:pos="1145"/>
        </w:tabs>
        <w:ind w:right="153"/>
        <w:jc w:val="both"/>
      </w:pPr>
      <w:r>
        <w:t xml:space="preserve">Where the words include(s), including or </w:t>
      </w:r>
      <w:proofErr w:type="gramStart"/>
      <w:r>
        <w:t>in particular are</w:t>
      </w:r>
      <w:proofErr w:type="gramEnd"/>
      <w:r>
        <w:t xml:space="preserve"> used in this deed, they are deemed to have the words "without limitation" following them.</w:t>
      </w:r>
    </w:p>
    <w:p w14:paraId="1305C4ED" w14:textId="77777777" w:rsidR="007C32E2" w:rsidRDefault="00000000">
      <w:pPr>
        <w:pStyle w:val="Heading2"/>
        <w:numPr>
          <w:ilvl w:val="0"/>
          <w:numId w:val="18"/>
        </w:numPr>
        <w:tabs>
          <w:tab w:val="left" w:pos="1145"/>
        </w:tabs>
        <w:spacing w:before="219"/>
      </w:pPr>
      <w:r>
        <w:t>PROMISE</w:t>
      </w:r>
      <w:r>
        <w:rPr>
          <w:spacing w:val="-5"/>
        </w:rPr>
        <w:t xml:space="preserve"> </w:t>
      </w:r>
      <w:r>
        <w:t>TO</w:t>
      </w:r>
      <w:r>
        <w:rPr>
          <w:spacing w:val="-4"/>
        </w:rPr>
        <w:t xml:space="preserve"> </w:t>
      </w:r>
      <w:r>
        <w:t>PAY</w:t>
      </w:r>
      <w:r>
        <w:rPr>
          <w:spacing w:val="-3"/>
        </w:rPr>
        <w:t xml:space="preserve"> </w:t>
      </w:r>
      <w:r>
        <w:t>UP</w:t>
      </w:r>
      <w:r>
        <w:rPr>
          <w:spacing w:val="-4"/>
        </w:rPr>
        <w:t xml:space="preserve"> </w:t>
      </w:r>
      <w:r>
        <w:t>TO</w:t>
      </w:r>
      <w:r>
        <w:rPr>
          <w:spacing w:val="-4"/>
        </w:rPr>
        <w:t xml:space="preserve"> </w:t>
      </w:r>
      <w:r>
        <w:t>MAXIMUM</w:t>
      </w:r>
      <w:r>
        <w:rPr>
          <w:spacing w:val="-3"/>
        </w:rPr>
        <w:t xml:space="preserve"> </w:t>
      </w:r>
      <w:r>
        <w:rPr>
          <w:spacing w:val="-2"/>
        </w:rPr>
        <w:t>AMOUNT</w:t>
      </w:r>
    </w:p>
    <w:p w14:paraId="5F607084" w14:textId="77777777" w:rsidR="007C32E2" w:rsidRDefault="00000000">
      <w:pPr>
        <w:pStyle w:val="ListParagraph"/>
        <w:numPr>
          <w:ilvl w:val="1"/>
          <w:numId w:val="18"/>
        </w:numPr>
        <w:tabs>
          <w:tab w:val="left" w:pos="1142"/>
          <w:tab w:val="left" w:pos="1145"/>
        </w:tabs>
        <w:ind w:right="146"/>
        <w:jc w:val="both"/>
      </w:pPr>
      <w:bookmarkStart w:id="119" w:name="_bookmark119"/>
      <w:bookmarkEnd w:id="119"/>
      <w:r>
        <w:t>If the Supplier fails to pay any sum that becomes due from it to the Council under or in</w:t>
      </w:r>
      <w:r>
        <w:rPr>
          <w:spacing w:val="80"/>
        </w:rPr>
        <w:t xml:space="preserve"> </w:t>
      </w:r>
      <w:r>
        <w:t xml:space="preserve">connection with the Contract (including any debt, damages, </w:t>
      </w:r>
      <w:proofErr w:type="gramStart"/>
      <w:r>
        <w:t>interest</w:t>
      </w:r>
      <w:proofErr w:type="gramEnd"/>
      <w:r>
        <w:t xml:space="preserve"> or costs), the Council may give notice to the Surety requiring the Surety to pay that sum, up to the Maximum Amount, to the Council. The Surety shall pay that sum to the Council within 10 Business Days of receipt of the Council's notice. The Council's notice may be in the form set out in the Annex.</w:t>
      </w:r>
    </w:p>
    <w:p w14:paraId="11C96F8B" w14:textId="77777777" w:rsidR="007C32E2" w:rsidRDefault="00000000">
      <w:pPr>
        <w:pStyle w:val="ListParagraph"/>
        <w:numPr>
          <w:ilvl w:val="1"/>
          <w:numId w:val="18"/>
        </w:numPr>
        <w:tabs>
          <w:tab w:val="left" w:pos="1142"/>
          <w:tab w:val="left" w:pos="1145"/>
        </w:tabs>
        <w:spacing w:before="221"/>
        <w:ind w:right="147"/>
        <w:jc w:val="both"/>
      </w:pPr>
      <w:r>
        <w:t xml:space="preserve">The Council may give different notices to the Surety on different occasions, each requiring the Surety to pay the sum referred to in clause </w:t>
      </w:r>
      <w:hyperlink w:anchor="_bookmark119" w:history="1">
        <w:r>
          <w:t>21.1</w:t>
        </w:r>
      </w:hyperlink>
      <w:r>
        <w:t>, but the Surety shall not be obliged to pay to the Council more than the Maximum Amount in total.</w:t>
      </w:r>
    </w:p>
    <w:p w14:paraId="77C8D713" w14:textId="77777777" w:rsidR="007C32E2" w:rsidRDefault="00000000">
      <w:pPr>
        <w:pStyle w:val="Heading2"/>
        <w:numPr>
          <w:ilvl w:val="0"/>
          <w:numId w:val="18"/>
        </w:numPr>
        <w:tabs>
          <w:tab w:val="left" w:pos="1145"/>
        </w:tabs>
      </w:pPr>
      <w:r>
        <w:t>AMENDMENTS</w:t>
      </w:r>
      <w:r>
        <w:rPr>
          <w:spacing w:val="-8"/>
        </w:rPr>
        <w:t xml:space="preserve"> </w:t>
      </w:r>
      <w:r>
        <w:t>TO</w:t>
      </w:r>
      <w:r>
        <w:rPr>
          <w:spacing w:val="-6"/>
        </w:rPr>
        <w:t xml:space="preserve"> </w:t>
      </w:r>
      <w:r>
        <w:t>THE</w:t>
      </w:r>
      <w:r>
        <w:rPr>
          <w:spacing w:val="-2"/>
        </w:rPr>
        <w:t xml:space="preserve"> CONTRACT</w:t>
      </w:r>
    </w:p>
    <w:p w14:paraId="6EEFDADA" w14:textId="77777777" w:rsidR="007C32E2" w:rsidRDefault="00000000">
      <w:pPr>
        <w:pStyle w:val="ListParagraph"/>
        <w:numPr>
          <w:ilvl w:val="1"/>
          <w:numId w:val="18"/>
        </w:numPr>
        <w:tabs>
          <w:tab w:val="left" w:pos="1142"/>
          <w:tab w:val="left" w:pos="1145"/>
        </w:tabs>
        <w:ind w:right="146"/>
        <w:jc w:val="both"/>
      </w:pPr>
      <w:r>
        <w:t>The Contract or</w:t>
      </w:r>
      <w:r>
        <w:rPr>
          <w:spacing w:val="-1"/>
        </w:rPr>
        <w:t xml:space="preserve"> </w:t>
      </w:r>
      <w:r>
        <w:t>the</w:t>
      </w:r>
      <w:r>
        <w:rPr>
          <w:spacing w:val="-2"/>
        </w:rPr>
        <w:t xml:space="preserve"> </w:t>
      </w:r>
      <w:r>
        <w:t>Services may</w:t>
      </w:r>
      <w:r>
        <w:rPr>
          <w:spacing w:val="-2"/>
        </w:rPr>
        <w:t xml:space="preserve"> </w:t>
      </w:r>
      <w:r>
        <w:t>be</w:t>
      </w:r>
      <w:r>
        <w:rPr>
          <w:spacing w:val="-2"/>
        </w:rPr>
        <w:t xml:space="preserve"> </w:t>
      </w:r>
      <w:r>
        <w:t xml:space="preserve">modified, </w:t>
      </w:r>
      <w:proofErr w:type="gramStart"/>
      <w:r>
        <w:t>amended</w:t>
      </w:r>
      <w:proofErr w:type="gramEnd"/>
      <w:r>
        <w:t xml:space="preserve"> or supplemented in any way</w:t>
      </w:r>
      <w:r>
        <w:rPr>
          <w:spacing w:val="-2"/>
        </w:rPr>
        <w:t xml:space="preserve"> </w:t>
      </w:r>
      <w:r>
        <w:t>without</w:t>
      </w:r>
      <w:r>
        <w:rPr>
          <w:spacing w:val="-1"/>
        </w:rPr>
        <w:t xml:space="preserve"> </w:t>
      </w:r>
      <w:r>
        <w:t xml:space="preserve">the consent of the Surety. No such modification, amendment or supplement shall affect, </w:t>
      </w:r>
      <w:proofErr w:type="gramStart"/>
      <w:r>
        <w:t>release</w:t>
      </w:r>
      <w:proofErr w:type="gramEnd"/>
      <w:r>
        <w:t xml:space="preserve"> or impair the liability of the Surety under this deed. The Surety's liability shall extend to all the liabilities of the Supplier under the Contract as modified, </w:t>
      </w:r>
      <w:proofErr w:type="gramStart"/>
      <w:r>
        <w:t>amended</w:t>
      </w:r>
      <w:proofErr w:type="gramEnd"/>
      <w:r>
        <w:t xml:space="preserve"> or supplemented.</w:t>
      </w:r>
    </w:p>
    <w:p w14:paraId="02ABCD38" w14:textId="77777777" w:rsidR="007C32E2" w:rsidRDefault="00000000">
      <w:pPr>
        <w:pStyle w:val="ListParagraph"/>
        <w:numPr>
          <w:ilvl w:val="1"/>
          <w:numId w:val="18"/>
        </w:numPr>
        <w:tabs>
          <w:tab w:val="left" w:pos="1142"/>
          <w:tab w:val="left" w:pos="1145"/>
        </w:tabs>
        <w:ind w:right="147"/>
        <w:jc w:val="both"/>
      </w:pPr>
      <w:r>
        <w:t xml:space="preserve">The invalidity, avoidance or termination of the Contract shall not affect, </w:t>
      </w:r>
      <w:proofErr w:type="gramStart"/>
      <w:r>
        <w:t>release</w:t>
      </w:r>
      <w:proofErr w:type="gramEnd"/>
      <w:r>
        <w:t xml:space="preserve"> or impair the liability of the Surety under this deed.</w:t>
      </w:r>
    </w:p>
    <w:p w14:paraId="13EC7FBD" w14:textId="77777777" w:rsidR="007C32E2" w:rsidRDefault="00000000">
      <w:pPr>
        <w:pStyle w:val="ListParagraph"/>
        <w:numPr>
          <w:ilvl w:val="1"/>
          <w:numId w:val="18"/>
        </w:numPr>
        <w:tabs>
          <w:tab w:val="left" w:pos="1142"/>
          <w:tab w:val="left" w:pos="1145"/>
        </w:tabs>
        <w:spacing w:before="221"/>
        <w:ind w:right="149"/>
        <w:jc w:val="both"/>
      </w:pPr>
      <w:r>
        <w:t>No</w:t>
      </w:r>
      <w:r>
        <w:rPr>
          <w:spacing w:val="-2"/>
        </w:rPr>
        <w:t xml:space="preserve"> </w:t>
      </w:r>
      <w:r>
        <w:t>waiver,</w:t>
      </w:r>
      <w:r>
        <w:rPr>
          <w:spacing w:val="-2"/>
        </w:rPr>
        <w:t xml:space="preserve"> </w:t>
      </w:r>
      <w:r>
        <w:t>concession,</w:t>
      </w:r>
      <w:r>
        <w:rPr>
          <w:spacing w:val="-3"/>
        </w:rPr>
        <w:t xml:space="preserve"> </w:t>
      </w:r>
      <w:r>
        <w:t>allowance</w:t>
      </w:r>
      <w:r>
        <w:rPr>
          <w:spacing w:val="-2"/>
        </w:rPr>
        <w:t xml:space="preserve"> </w:t>
      </w:r>
      <w:r>
        <w:t>of</w:t>
      </w:r>
      <w:r>
        <w:rPr>
          <w:spacing w:val="-1"/>
        </w:rPr>
        <w:t xml:space="preserve"> </w:t>
      </w:r>
      <w:r>
        <w:t>time,</w:t>
      </w:r>
      <w:r>
        <w:rPr>
          <w:spacing w:val="-3"/>
        </w:rPr>
        <w:t xml:space="preserve"> </w:t>
      </w:r>
      <w:r>
        <w:t>compromise</w:t>
      </w:r>
      <w:r>
        <w:rPr>
          <w:spacing w:val="-2"/>
        </w:rPr>
        <w:t xml:space="preserve"> </w:t>
      </w:r>
      <w:r>
        <w:t>or</w:t>
      </w:r>
      <w:r>
        <w:rPr>
          <w:spacing w:val="-5"/>
        </w:rPr>
        <w:t xml:space="preserve"> </w:t>
      </w:r>
      <w:r>
        <w:t>forbearance</w:t>
      </w:r>
      <w:r>
        <w:rPr>
          <w:spacing w:val="-2"/>
        </w:rPr>
        <w:t xml:space="preserve"> </w:t>
      </w:r>
      <w:r>
        <w:t>given</w:t>
      </w:r>
      <w:r>
        <w:rPr>
          <w:spacing w:val="-2"/>
        </w:rPr>
        <w:t xml:space="preserve"> </w:t>
      </w:r>
      <w:r>
        <w:t>to, or</w:t>
      </w:r>
      <w:r>
        <w:rPr>
          <w:spacing w:val="-3"/>
        </w:rPr>
        <w:t xml:space="preserve"> </w:t>
      </w:r>
      <w:r>
        <w:t>made</w:t>
      </w:r>
      <w:r>
        <w:rPr>
          <w:spacing w:val="-2"/>
        </w:rPr>
        <w:t xml:space="preserve"> </w:t>
      </w:r>
      <w:r>
        <w:t>with,</w:t>
      </w:r>
      <w:r>
        <w:rPr>
          <w:spacing w:val="-3"/>
        </w:rPr>
        <w:t xml:space="preserve"> </w:t>
      </w:r>
      <w:r>
        <w:t xml:space="preserve">the Supplier shall affect, </w:t>
      </w:r>
      <w:proofErr w:type="gramStart"/>
      <w:r>
        <w:t>release</w:t>
      </w:r>
      <w:proofErr w:type="gramEnd"/>
      <w:r>
        <w:t xml:space="preserve"> or impair</w:t>
      </w:r>
      <w:r>
        <w:rPr>
          <w:spacing w:val="-1"/>
        </w:rPr>
        <w:t xml:space="preserve"> </w:t>
      </w:r>
      <w:r>
        <w:t>the liability of the Surety under this</w:t>
      </w:r>
      <w:r>
        <w:rPr>
          <w:spacing w:val="-2"/>
        </w:rPr>
        <w:t xml:space="preserve"> </w:t>
      </w:r>
      <w:r>
        <w:t>deed. The terms</w:t>
      </w:r>
      <w:r>
        <w:rPr>
          <w:spacing w:val="-2"/>
        </w:rPr>
        <w:t xml:space="preserve"> </w:t>
      </w:r>
      <w:r>
        <w:t>of</w:t>
      </w:r>
      <w:r>
        <w:rPr>
          <w:spacing w:val="-1"/>
        </w:rPr>
        <w:t xml:space="preserve"> </w:t>
      </w:r>
      <w:r>
        <w:t xml:space="preserve">this deed shall apply to the terms of any such waiver, concession, allowance of time, </w:t>
      </w:r>
      <w:proofErr w:type="gramStart"/>
      <w:r>
        <w:t>compromise</w:t>
      </w:r>
      <w:proofErr w:type="gramEnd"/>
      <w:r>
        <w:t xml:space="preserve"> or forbearance as they apply to the Contract.</w:t>
      </w:r>
    </w:p>
    <w:p w14:paraId="72ED3772" w14:textId="77777777" w:rsidR="007C32E2" w:rsidRDefault="00000000">
      <w:pPr>
        <w:pStyle w:val="Heading2"/>
        <w:numPr>
          <w:ilvl w:val="0"/>
          <w:numId w:val="18"/>
        </w:numPr>
        <w:tabs>
          <w:tab w:val="left" w:pos="1145"/>
        </w:tabs>
        <w:spacing w:before="219"/>
      </w:pPr>
      <w:r>
        <w:t>CONCLUSIVE</w:t>
      </w:r>
      <w:r>
        <w:rPr>
          <w:spacing w:val="-6"/>
        </w:rPr>
        <w:t xml:space="preserve"> </w:t>
      </w:r>
      <w:r>
        <w:t>LIABILITY</w:t>
      </w:r>
      <w:r>
        <w:rPr>
          <w:spacing w:val="-7"/>
        </w:rPr>
        <w:t xml:space="preserve"> </w:t>
      </w:r>
      <w:r>
        <w:t>AND</w:t>
      </w:r>
      <w:r>
        <w:rPr>
          <w:spacing w:val="-5"/>
        </w:rPr>
        <w:t xml:space="preserve"> </w:t>
      </w:r>
      <w:r>
        <w:t>EXTENT</w:t>
      </w:r>
      <w:r>
        <w:rPr>
          <w:spacing w:val="-6"/>
        </w:rPr>
        <w:t xml:space="preserve"> </w:t>
      </w:r>
      <w:r>
        <w:t>OF</w:t>
      </w:r>
      <w:r>
        <w:rPr>
          <w:spacing w:val="-5"/>
        </w:rPr>
        <w:t xml:space="preserve"> </w:t>
      </w:r>
      <w:r>
        <w:rPr>
          <w:spacing w:val="-2"/>
        </w:rPr>
        <w:t>LIABILITY</w:t>
      </w:r>
    </w:p>
    <w:p w14:paraId="117513B1" w14:textId="77777777" w:rsidR="007C32E2" w:rsidRDefault="00000000">
      <w:pPr>
        <w:pStyle w:val="ListParagraph"/>
        <w:numPr>
          <w:ilvl w:val="1"/>
          <w:numId w:val="18"/>
        </w:numPr>
        <w:tabs>
          <w:tab w:val="left" w:pos="1142"/>
          <w:tab w:val="left" w:pos="1145"/>
        </w:tabs>
        <w:spacing w:before="221"/>
        <w:ind w:right="148"/>
        <w:jc w:val="both"/>
      </w:pPr>
      <w:r>
        <w:t>For</w:t>
      </w:r>
      <w:r>
        <w:rPr>
          <w:spacing w:val="-1"/>
        </w:rPr>
        <w:t xml:space="preserve"> </w:t>
      </w:r>
      <w:r>
        <w:t>the purposes</w:t>
      </w:r>
      <w:r>
        <w:rPr>
          <w:spacing w:val="-2"/>
        </w:rPr>
        <w:t xml:space="preserve"> </w:t>
      </w:r>
      <w:r>
        <w:t>of</w:t>
      </w:r>
      <w:r>
        <w:rPr>
          <w:spacing w:val="-1"/>
        </w:rPr>
        <w:t xml:space="preserve"> </w:t>
      </w:r>
      <w:r>
        <w:t>this</w:t>
      </w:r>
      <w:r>
        <w:rPr>
          <w:spacing w:val="-4"/>
        </w:rPr>
        <w:t xml:space="preserve"> </w:t>
      </w:r>
      <w:r>
        <w:t>deed, any</w:t>
      </w:r>
      <w:r>
        <w:rPr>
          <w:spacing w:val="-4"/>
        </w:rPr>
        <w:t xml:space="preserve"> </w:t>
      </w:r>
      <w:r>
        <w:t>money judgment or adjudicator's</w:t>
      </w:r>
      <w:r>
        <w:rPr>
          <w:spacing w:val="-2"/>
        </w:rPr>
        <w:t xml:space="preserve"> </w:t>
      </w:r>
      <w:r>
        <w:t>decision against</w:t>
      </w:r>
      <w:r>
        <w:rPr>
          <w:spacing w:val="-1"/>
        </w:rPr>
        <w:t xml:space="preserve"> </w:t>
      </w:r>
      <w:r>
        <w:t xml:space="preserve">the Supplier in </w:t>
      </w:r>
      <w:proofErr w:type="spellStart"/>
      <w:r>
        <w:t>favour</w:t>
      </w:r>
      <w:proofErr w:type="spellEnd"/>
      <w:r>
        <w:t xml:space="preserve"> of the Council under or in connection with the Contract shall be conclusive evidence of any liability of the Supplier to which that judgment or decision relates.</w:t>
      </w:r>
    </w:p>
    <w:p w14:paraId="538129C4" w14:textId="77777777" w:rsidR="007C32E2" w:rsidRDefault="00000000">
      <w:pPr>
        <w:pStyle w:val="ListParagraph"/>
        <w:numPr>
          <w:ilvl w:val="1"/>
          <w:numId w:val="18"/>
        </w:numPr>
        <w:tabs>
          <w:tab w:val="left" w:pos="1142"/>
          <w:tab w:val="left" w:pos="1145"/>
        </w:tabs>
        <w:ind w:right="148"/>
        <w:jc w:val="both"/>
      </w:pPr>
      <w:r>
        <w:t xml:space="preserve">Subject to clause </w:t>
      </w:r>
      <w:hyperlink w:anchor="_bookmark120" w:history="1">
        <w:r>
          <w:t>24.1</w:t>
        </w:r>
      </w:hyperlink>
      <w:r>
        <w:t>, the Surety may rely on any term of the Contract and may raise equivalent rights</w:t>
      </w:r>
      <w:r>
        <w:rPr>
          <w:spacing w:val="16"/>
        </w:rPr>
        <w:t xml:space="preserve"> </w:t>
      </w:r>
      <w:r>
        <w:t>of</w:t>
      </w:r>
      <w:r>
        <w:rPr>
          <w:spacing w:val="16"/>
        </w:rPr>
        <w:t xml:space="preserve"> </w:t>
      </w:r>
      <w:proofErr w:type="spellStart"/>
      <w:r>
        <w:t>defence</w:t>
      </w:r>
      <w:proofErr w:type="spellEnd"/>
      <w:r>
        <w:rPr>
          <w:spacing w:val="15"/>
        </w:rPr>
        <w:t xml:space="preserve"> </w:t>
      </w:r>
      <w:r>
        <w:t>in</w:t>
      </w:r>
      <w:r>
        <w:rPr>
          <w:spacing w:val="15"/>
        </w:rPr>
        <w:t xml:space="preserve"> </w:t>
      </w:r>
      <w:r>
        <w:t>respect</w:t>
      </w:r>
      <w:r>
        <w:rPr>
          <w:spacing w:val="18"/>
        </w:rPr>
        <w:t xml:space="preserve"> </w:t>
      </w:r>
      <w:r>
        <w:t>of</w:t>
      </w:r>
      <w:r>
        <w:rPr>
          <w:spacing w:val="16"/>
        </w:rPr>
        <w:t xml:space="preserve"> </w:t>
      </w:r>
      <w:r>
        <w:t>any</w:t>
      </w:r>
      <w:r>
        <w:rPr>
          <w:spacing w:val="13"/>
        </w:rPr>
        <w:t xml:space="preserve"> </w:t>
      </w:r>
      <w:r>
        <w:t>claim</w:t>
      </w:r>
      <w:r>
        <w:rPr>
          <w:spacing w:val="16"/>
        </w:rPr>
        <w:t xml:space="preserve"> </w:t>
      </w:r>
      <w:r>
        <w:t>by</w:t>
      </w:r>
      <w:r>
        <w:rPr>
          <w:spacing w:val="13"/>
        </w:rPr>
        <w:t xml:space="preserve"> </w:t>
      </w:r>
      <w:r>
        <w:t>the</w:t>
      </w:r>
      <w:r>
        <w:rPr>
          <w:spacing w:val="14"/>
        </w:rPr>
        <w:t xml:space="preserve"> </w:t>
      </w:r>
      <w:r>
        <w:t>Council</w:t>
      </w:r>
      <w:r>
        <w:rPr>
          <w:spacing w:val="15"/>
        </w:rPr>
        <w:t xml:space="preserve"> </w:t>
      </w:r>
      <w:r>
        <w:t>under</w:t>
      </w:r>
      <w:r>
        <w:rPr>
          <w:spacing w:val="16"/>
        </w:rPr>
        <w:t xml:space="preserve"> </w:t>
      </w:r>
      <w:r>
        <w:t>this</w:t>
      </w:r>
      <w:r>
        <w:rPr>
          <w:spacing w:val="15"/>
        </w:rPr>
        <w:t xml:space="preserve"> </w:t>
      </w:r>
      <w:r>
        <w:t>deed</w:t>
      </w:r>
      <w:r>
        <w:rPr>
          <w:spacing w:val="12"/>
        </w:rPr>
        <w:t xml:space="preserve"> </w:t>
      </w:r>
      <w:r>
        <w:t>as</w:t>
      </w:r>
      <w:r>
        <w:rPr>
          <w:spacing w:val="15"/>
        </w:rPr>
        <w:t xml:space="preserve"> </w:t>
      </w:r>
      <w:r>
        <w:t>it</w:t>
      </w:r>
      <w:r>
        <w:rPr>
          <w:spacing w:val="16"/>
        </w:rPr>
        <w:t xml:space="preserve"> </w:t>
      </w:r>
      <w:r>
        <w:t>would</w:t>
      </w:r>
      <w:r>
        <w:rPr>
          <w:spacing w:val="15"/>
        </w:rPr>
        <w:t xml:space="preserve"> </w:t>
      </w:r>
      <w:r>
        <w:t>have</w:t>
      </w:r>
      <w:r>
        <w:rPr>
          <w:spacing w:val="15"/>
        </w:rPr>
        <w:t xml:space="preserve"> </w:t>
      </w:r>
      <w:r>
        <w:t>had</w:t>
      </w:r>
      <w:r>
        <w:rPr>
          <w:spacing w:val="13"/>
        </w:rPr>
        <w:t xml:space="preserve"> </w:t>
      </w:r>
      <w:proofErr w:type="gramStart"/>
      <w:r>
        <w:t>if</w:t>
      </w:r>
      <w:proofErr w:type="gramEnd"/>
    </w:p>
    <w:p w14:paraId="1D2C3473" w14:textId="77777777" w:rsidR="007C32E2" w:rsidRDefault="007C32E2">
      <w:pPr>
        <w:pStyle w:val="ListParagraph"/>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43E4D700" w14:textId="77777777" w:rsidR="007C32E2" w:rsidRDefault="00000000">
      <w:pPr>
        <w:pStyle w:val="BodyText"/>
        <w:spacing w:before="239"/>
        <w:ind w:left="1145"/>
      </w:pPr>
      <w:r>
        <w:lastRenderedPageBreak/>
        <w:t>the Surety had been named as a joint contractor with the Supplier under the Contract (excluding any set-off or counterclaim against the Council).</w:t>
      </w:r>
    </w:p>
    <w:p w14:paraId="3D18EFD2" w14:textId="77777777" w:rsidR="007C32E2" w:rsidRDefault="00000000">
      <w:pPr>
        <w:pStyle w:val="ListParagraph"/>
        <w:numPr>
          <w:ilvl w:val="1"/>
          <w:numId w:val="18"/>
        </w:numPr>
        <w:tabs>
          <w:tab w:val="left" w:pos="1142"/>
          <w:tab w:val="left" w:pos="1145"/>
        </w:tabs>
        <w:ind w:right="147"/>
        <w:jc w:val="both"/>
      </w:pPr>
      <w:r>
        <w:t xml:space="preserve">The inability of the Supplier to pay its debts (within the meaning of section 123 of the Insolvency Act 1986) or the entry of the Supplier into liquidation, administration, receivership, bankruptcy or any compromise or arrangement with some or </w:t>
      </w:r>
      <w:proofErr w:type="gramStart"/>
      <w:r>
        <w:t>all of</w:t>
      </w:r>
      <w:proofErr w:type="gramEnd"/>
      <w:r>
        <w:t xml:space="preserve"> its creditors (or any equivalent process in</w:t>
      </w:r>
      <w:r>
        <w:rPr>
          <w:spacing w:val="40"/>
        </w:rPr>
        <w:t xml:space="preserve"> </w:t>
      </w:r>
      <w:r>
        <w:t>any other jurisdiction) shall not reduce, release or impair the liability of the Surety under this</w:t>
      </w:r>
      <w:r>
        <w:rPr>
          <w:spacing w:val="40"/>
        </w:rPr>
        <w:t xml:space="preserve"> </w:t>
      </w:r>
      <w:r>
        <w:rPr>
          <w:spacing w:val="-2"/>
        </w:rPr>
        <w:t>deed.</w:t>
      </w:r>
    </w:p>
    <w:p w14:paraId="00B51672" w14:textId="77777777" w:rsidR="007C32E2" w:rsidRDefault="00000000">
      <w:pPr>
        <w:pStyle w:val="ListParagraph"/>
        <w:numPr>
          <w:ilvl w:val="1"/>
          <w:numId w:val="18"/>
        </w:numPr>
        <w:tabs>
          <w:tab w:val="left" w:pos="1142"/>
          <w:tab w:val="left" w:pos="1145"/>
        </w:tabs>
        <w:ind w:right="147"/>
        <w:jc w:val="both"/>
      </w:pPr>
      <w:r>
        <w:t>The Council shall not be obliged to pursue any means of recourse against the Supplier before being entitled to enforce this deed against the Surety.</w:t>
      </w:r>
    </w:p>
    <w:p w14:paraId="3E2ACE02" w14:textId="77777777" w:rsidR="007C32E2" w:rsidRDefault="00000000">
      <w:pPr>
        <w:pStyle w:val="ListParagraph"/>
        <w:numPr>
          <w:ilvl w:val="1"/>
          <w:numId w:val="18"/>
        </w:numPr>
        <w:tabs>
          <w:tab w:val="left" w:pos="1142"/>
          <w:tab w:val="left" w:pos="1145"/>
        </w:tabs>
        <w:spacing w:before="219"/>
        <w:ind w:right="154"/>
        <w:jc w:val="both"/>
      </w:pPr>
      <w:r>
        <w:t>The Council may compromise, release, waive or neglect any security as it sees fit, without impairing its rights under this deed.</w:t>
      </w:r>
    </w:p>
    <w:p w14:paraId="0B2DFE38" w14:textId="77777777" w:rsidR="007C32E2" w:rsidRDefault="00000000">
      <w:pPr>
        <w:pStyle w:val="Heading2"/>
        <w:numPr>
          <w:ilvl w:val="0"/>
          <w:numId w:val="18"/>
        </w:numPr>
        <w:tabs>
          <w:tab w:val="left" w:pos="1145"/>
        </w:tabs>
        <w:spacing w:before="222"/>
      </w:pPr>
      <w:r>
        <w:rPr>
          <w:spacing w:val="-2"/>
        </w:rPr>
        <w:t>EXPIRY</w:t>
      </w:r>
    </w:p>
    <w:p w14:paraId="7E7E60F7" w14:textId="77777777" w:rsidR="007C32E2" w:rsidRDefault="00000000">
      <w:pPr>
        <w:pStyle w:val="ListParagraph"/>
        <w:numPr>
          <w:ilvl w:val="1"/>
          <w:numId w:val="18"/>
        </w:numPr>
        <w:tabs>
          <w:tab w:val="left" w:pos="1145"/>
        </w:tabs>
      </w:pPr>
      <w:bookmarkStart w:id="120" w:name="_bookmark120"/>
      <w:bookmarkEnd w:id="120"/>
      <w:r>
        <w:t>Subject</w:t>
      </w:r>
      <w:r>
        <w:rPr>
          <w:spacing w:val="-5"/>
        </w:rPr>
        <w:t xml:space="preserve"> </w:t>
      </w:r>
      <w:r>
        <w:t>to</w:t>
      </w:r>
      <w:r>
        <w:rPr>
          <w:spacing w:val="-5"/>
        </w:rPr>
        <w:t xml:space="preserve"> </w:t>
      </w:r>
      <w:r>
        <w:t>clause</w:t>
      </w:r>
      <w:r>
        <w:rPr>
          <w:spacing w:val="-3"/>
        </w:rPr>
        <w:t xml:space="preserve"> </w:t>
      </w:r>
      <w:hyperlink w:anchor="_bookmark121" w:history="1">
        <w:r>
          <w:t>24.2</w:t>
        </w:r>
      </w:hyperlink>
      <w:r>
        <w:t>,</w:t>
      </w:r>
      <w:r>
        <w:rPr>
          <w:spacing w:val="-6"/>
        </w:rPr>
        <w:t xml:space="preserve"> </w:t>
      </w:r>
      <w:r>
        <w:t>this</w:t>
      </w:r>
      <w:r>
        <w:rPr>
          <w:spacing w:val="-3"/>
        </w:rPr>
        <w:t xml:space="preserve"> </w:t>
      </w:r>
      <w:r>
        <w:t>deed</w:t>
      </w:r>
      <w:r>
        <w:rPr>
          <w:spacing w:val="-3"/>
        </w:rPr>
        <w:t xml:space="preserve"> </w:t>
      </w:r>
      <w:r>
        <w:t>shall</w:t>
      </w:r>
      <w:r>
        <w:rPr>
          <w:spacing w:val="-3"/>
        </w:rPr>
        <w:t xml:space="preserve"> </w:t>
      </w:r>
      <w:r>
        <w:t>expire</w:t>
      </w:r>
      <w:r>
        <w:rPr>
          <w:spacing w:val="-6"/>
        </w:rPr>
        <w:t xml:space="preserve"> </w:t>
      </w:r>
      <w:r>
        <w:t>at</w:t>
      </w:r>
      <w:r>
        <w:rPr>
          <w:spacing w:val="-4"/>
        </w:rPr>
        <w:t xml:space="preserve"> </w:t>
      </w:r>
      <w:r>
        <w:t>the</w:t>
      </w:r>
      <w:r>
        <w:rPr>
          <w:spacing w:val="-4"/>
        </w:rPr>
        <w:t xml:space="preserve"> </w:t>
      </w:r>
      <w:r>
        <w:t>end</w:t>
      </w:r>
      <w:r>
        <w:rPr>
          <w:spacing w:val="-3"/>
        </w:rPr>
        <w:t xml:space="preserve"> </w:t>
      </w:r>
      <w:r>
        <w:t>of</w:t>
      </w:r>
      <w:r>
        <w:rPr>
          <w:spacing w:val="-4"/>
        </w:rPr>
        <w:t xml:space="preserve"> </w:t>
      </w:r>
      <w:r>
        <w:t>the</w:t>
      </w:r>
      <w:r>
        <w:rPr>
          <w:spacing w:val="-4"/>
        </w:rPr>
        <w:t xml:space="preserve"> </w:t>
      </w:r>
      <w:r>
        <w:t>Contract</w:t>
      </w:r>
      <w:r>
        <w:rPr>
          <w:spacing w:val="-1"/>
        </w:rPr>
        <w:t xml:space="preserve"> </w:t>
      </w:r>
      <w:r>
        <w:rPr>
          <w:spacing w:val="-2"/>
        </w:rPr>
        <w:t>Period.</w:t>
      </w:r>
    </w:p>
    <w:p w14:paraId="515ACD87" w14:textId="77777777" w:rsidR="007C32E2" w:rsidRDefault="00000000">
      <w:pPr>
        <w:pStyle w:val="ListParagraph"/>
        <w:numPr>
          <w:ilvl w:val="1"/>
          <w:numId w:val="18"/>
        </w:numPr>
        <w:tabs>
          <w:tab w:val="left" w:pos="1142"/>
          <w:tab w:val="left" w:pos="1145"/>
        </w:tabs>
        <w:ind w:right="149"/>
        <w:jc w:val="both"/>
      </w:pPr>
      <w:bookmarkStart w:id="121" w:name="_bookmark121"/>
      <w:bookmarkEnd w:id="121"/>
      <w:r>
        <w:t xml:space="preserve">If the Council has given any notice under clause </w:t>
      </w:r>
      <w:hyperlink w:anchor="_bookmark119" w:history="1">
        <w:r>
          <w:t>21.1</w:t>
        </w:r>
      </w:hyperlink>
      <w:r>
        <w:t xml:space="preserve"> before the end of the Contract Period, clause </w:t>
      </w:r>
      <w:hyperlink w:anchor="_bookmark122" w:history="1">
        <w:r>
          <w:t>25.1</w:t>
        </w:r>
      </w:hyperlink>
      <w:r>
        <w:t xml:space="preserve"> shall not affect that notice and the Council may continue its claim under that notice.</w:t>
      </w:r>
    </w:p>
    <w:p w14:paraId="238BA02B" w14:textId="77777777" w:rsidR="007C32E2" w:rsidRDefault="00000000">
      <w:pPr>
        <w:pStyle w:val="Heading2"/>
        <w:numPr>
          <w:ilvl w:val="0"/>
          <w:numId w:val="18"/>
        </w:numPr>
        <w:tabs>
          <w:tab w:val="left" w:pos="1145"/>
        </w:tabs>
        <w:spacing w:before="221"/>
      </w:pPr>
      <w:r>
        <w:rPr>
          <w:spacing w:val="-2"/>
        </w:rPr>
        <w:t>ASSIGNMENT</w:t>
      </w:r>
    </w:p>
    <w:p w14:paraId="3E8C4938" w14:textId="77777777" w:rsidR="007C32E2" w:rsidRDefault="00000000">
      <w:pPr>
        <w:pStyle w:val="ListParagraph"/>
        <w:numPr>
          <w:ilvl w:val="1"/>
          <w:numId w:val="18"/>
        </w:numPr>
        <w:tabs>
          <w:tab w:val="left" w:pos="1142"/>
          <w:tab w:val="left" w:pos="1145"/>
        </w:tabs>
        <w:ind w:right="150"/>
        <w:jc w:val="both"/>
      </w:pPr>
      <w:bookmarkStart w:id="122" w:name="_bookmark122"/>
      <w:bookmarkEnd w:id="122"/>
      <w:r>
        <w:t>The Council</w:t>
      </w:r>
      <w:r>
        <w:rPr>
          <w:spacing w:val="-2"/>
        </w:rPr>
        <w:t xml:space="preserve"> </w:t>
      </w:r>
      <w:r>
        <w:t>may</w:t>
      </w:r>
      <w:r>
        <w:rPr>
          <w:spacing w:val="-2"/>
        </w:rPr>
        <w:t xml:space="preserve"> </w:t>
      </w:r>
      <w:r>
        <w:t>assign</w:t>
      </w:r>
      <w:r>
        <w:rPr>
          <w:spacing w:val="-3"/>
        </w:rPr>
        <w:t xml:space="preserve"> </w:t>
      </w:r>
      <w:r>
        <w:t>or</w:t>
      </w:r>
      <w:r>
        <w:rPr>
          <w:spacing w:val="-1"/>
        </w:rPr>
        <w:t xml:space="preserve"> </w:t>
      </w:r>
      <w:r>
        <w:t>charge</w:t>
      </w:r>
      <w:r>
        <w:rPr>
          <w:spacing w:val="-3"/>
        </w:rPr>
        <w:t xml:space="preserve"> </w:t>
      </w:r>
      <w:r>
        <w:t>the</w:t>
      </w:r>
      <w:r>
        <w:rPr>
          <w:spacing w:val="-2"/>
        </w:rPr>
        <w:t xml:space="preserve"> </w:t>
      </w:r>
      <w:r>
        <w:t>benefit of this deed, without the</w:t>
      </w:r>
      <w:r>
        <w:rPr>
          <w:spacing w:val="-3"/>
        </w:rPr>
        <w:t xml:space="preserve"> </w:t>
      </w:r>
      <w:r>
        <w:t>consent of</w:t>
      </w:r>
      <w:r>
        <w:rPr>
          <w:spacing w:val="-2"/>
        </w:rPr>
        <w:t xml:space="preserve"> </w:t>
      </w:r>
      <w:r>
        <w:t>the</w:t>
      </w:r>
      <w:r>
        <w:rPr>
          <w:spacing w:val="-2"/>
        </w:rPr>
        <w:t xml:space="preserve"> </w:t>
      </w:r>
      <w:r>
        <w:t>Surety</w:t>
      </w:r>
      <w:r>
        <w:rPr>
          <w:spacing w:val="-2"/>
        </w:rPr>
        <w:t xml:space="preserve"> </w:t>
      </w:r>
      <w:r>
        <w:t>or</w:t>
      </w:r>
      <w:r>
        <w:rPr>
          <w:spacing w:val="-1"/>
        </w:rPr>
        <w:t xml:space="preserve"> </w:t>
      </w:r>
      <w:r>
        <w:t>of the Supplier or to any person to whom the Council assigns the benefit of the Contract.</w:t>
      </w:r>
    </w:p>
    <w:p w14:paraId="26E1BAA5" w14:textId="77777777" w:rsidR="007C32E2" w:rsidRDefault="00000000">
      <w:pPr>
        <w:pStyle w:val="ListParagraph"/>
        <w:numPr>
          <w:ilvl w:val="1"/>
          <w:numId w:val="18"/>
        </w:numPr>
        <w:tabs>
          <w:tab w:val="left" w:pos="1142"/>
          <w:tab w:val="left" w:pos="1145"/>
        </w:tabs>
        <w:spacing w:before="219"/>
        <w:ind w:right="150"/>
        <w:jc w:val="both"/>
      </w:pPr>
      <w:r>
        <w:t>The Council may notify the Surety and the Supplier of any assignment. If the Council fails to do this, the assignment shall still be valid.</w:t>
      </w:r>
    </w:p>
    <w:p w14:paraId="3CC2027D" w14:textId="77777777" w:rsidR="007C32E2" w:rsidRDefault="00000000">
      <w:pPr>
        <w:pStyle w:val="ListParagraph"/>
        <w:numPr>
          <w:ilvl w:val="1"/>
          <w:numId w:val="18"/>
        </w:numPr>
        <w:tabs>
          <w:tab w:val="left" w:pos="1142"/>
          <w:tab w:val="left" w:pos="1145"/>
        </w:tabs>
        <w:spacing w:before="221"/>
        <w:ind w:right="149"/>
        <w:jc w:val="both"/>
      </w:pPr>
      <w:r>
        <w:t>The Supplier and</w:t>
      </w:r>
      <w:r>
        <w:rPr>
          <w:spacing w:val="-2"/>
        </w:rPr>
        <w:t xml:space="preserve"> </w:t>
      </w:r>
      <w:r>
        <w:t>the</w:t>
      </w:r>
      <w:r>
        <w:rPr>
          <w:spacing w:val="-2"/>
        </w:rPr>
        <w:t xml:space="preserve"> </w:t>
      </w:r>
      <w:r>
        <w:t>Surety</w:t>
      </w:r>
      <w:r>
        <w:rPr>
          <w:spacing w:val="-1"/>
        </w:rPr>
        <w:t xml:space="preserve"> </w:t>
      </w:r>
      <w:r>
        <w:t>shall not contend</w:t>
      </w:r>
      <w:r>
        <w:rPr>
          <w:spacing w:val="-2"/>
        </w:rPr>
        <w:t xml:space="preserve"> </w:t>
      </w:r>
      <w:r>
        <w:t>that any</w:t>
      </w:r>
      <w:r>
        <w:rPr>
          <w:spacing w:val="-2"/>
        </w:rPr>
        <w:t xml:space="preserve"> </w:t>
      </w:r>
      <w:r>
        <w:t>person</w:t>
      </w:r>
      <w:r>
        <w:rPr>
          <w:spacing w:val="-4"/>
        </w:rPr>
        <w:t xml:space="preserve"> </w:t>
      </w:r>
      <w:r>
        <w:t>to whom</w:t>
      </w:r>
      <w:r>
        <w:rPr>
          <w:spacing w:val="-1"/>
        </w:rPr>
        <w:t xml:space="preserve"> </w:t>
      </w:r>
      <w:r>
        <w:t>the</w:t>
      </w:r>
      <w:r>
        <w:rPr>
          <w:spacing w:val="-2"/>
        </w:rPr>
        <w:t xml:space="preserve"> </w:t>
      </w:r>
      <w:r>
        <w:t xml:space="preserve">benefit of this deed is assigned may not recover any sum (including any debt, damages, </w:t>
      </w:r>
      <w:proofErr w:type="gramStart"/>
      <w:r>
        <w:t>interest</w:t>
      </w:r>
      <w:proofErr w:type="gramEnd"/>
      <w:r>
        <w:t xml:space="preserve"> or costs) under this deed because that person is an assignee and not a named party to this deed.</w:t>
      </w:r>
    </w:p>
    <w:p w14:paraId="79E6583D" w14:textId="77777777" w:rsidR="007C32E2" w:rsidRDefault="00000000">
      <w:pPr>
        <w:pStyle w:val="Heading2"/>
        <w:numPr>
          <w:ilvl w:val="0"/>
          <w:numId w:val="18"/>
        </w:numPr>
        <w:tabs>
          <w:tab w:val="left" w:pos="1145"/>
        </w:tabs>
      </w:pPr>
      <w:r>
        <w:rPr>
          <w:spacing w:val="-2"/>
        </w:rPr>
        <w:t>NOTICES</w:t>
      </w:r>
    </w:p>
    <w:p w14:paraId="14D40C68" w14:textId="77777777" w:rsidR="007C32E2" w:rsidRDefault="00000000">
      <w:pPr>
        <w:pStyle w:val="ListParagraph"/>
        <w:numPr>
          <w:ilvl w:val="1"/>
          <w:numId w:val="18"/>
        </w:numPr>
        <w:tabs>
          <w:tab w:val="left" w:pos="1142"/>
          <w:tab w:val="left" w:pos="1145"/>
        </w:tabs>
        <w:ind w:right="152"/>
        <w:jc w:val="both"/>
      </w:pPr>
      <w:r>
        <w:t>Any notice required to be given under this deed shall be in writing and shall be delivered personally, or sent by pre-paid first-class post or recorded delivery or by commercial courier, to each party required to receive the notice, as set out below:</w:t>
      </w:r>
    </w:p>
    <w:p w14:paraId="25ECA928" w14:textId="77777777" w:rsidR="007C32E2" w:rsidRDefault="00000000">
      <w:pPr>
        <w:pStyle w:val="ListParagraph"/>
        <w:numPr>
          <w:ilvl w:val="2"/>
          <w:numId w:val="18"/>
        </w:numPr>
        <w:tabs>
          <w:tab w:val="left" w:pos="2139"/>
        </w:tabs>
        <w:spacing w:before="221"/>
      </w:pPr>
      <w:r>
        <w:t>[COUNCIL]:</w:t>
      </w:r>
      <w:r>
        <w:rPr>
          <w:spacing w:val="-11"/>
        </w:rPr>
        <w:t xml:space="preserve"> </w:t>
      </w:r>
      <w:r>
        <w:t>[CONTACT]</w:t>
      </w:r>
      <w:r>
        <w:rPr>
          <w:spacing w:val="-10"/>
        </w:rPr>
        <w:t xml:space="preserve"> </w:t>
      </w:r>
      <w:r>
        <w:rPr>
          <w:spacing w:val="-2"/>
        </w:rPr>
        <w:t>[ADDRESS]</w:t>
      </w:r>
    </w:p>
    <w:p w14:paraId="03221FED" w14:textId="77777777" w:rsidR="007C32E2" w:rsidRDefault="00000000">
      <w:pPr>
        <w:pStyle w:val="ListParagraph"/>
        <w:numPr>
          <w:ilvl w:val="2"/>
          <w:numId w:val="18"/>
        </w:numPr>
        <w:tabs>
          <w:tab w:val="left" w:pos="2139"/>
        </w:tabs>
      </w:pPr>
      <w:r>
        <w:t>[SUPPLIER]:</w:t>
      </w:r>
      <w:r>
        <w:rPr>
          <w:spacing w:val="-9"/>
        </w:rPr>
        <w:t xml:space="preserve"> </w:t>
      </w:r>
      <w:r>
        <w:t>[CONTACT]</w:t>
      </w:r>
      <w:r>
        <w:rPr>
          <w:spacing w:val="-8"/>
        </w:rPr>
        <w:t xml:space="preserve"> </w:t>
      </w:r>
      <w:r>
        <w:rPr>
          <w:spacing w:val="-2"/>
        </w:rPr>
        <w:t>[ADDRESS]</w:t>
      </w:r>
    </w:p>
    <w:p w14:paraId="4F2F8A02" w14:textId="77777777" w:rsidR="007C32E2" w:rsidRDefault="00000000">
      <w:pPr>
        <w:pStyle w:val="ListParagraph"/>
        <w:numPr>
          <w:ilvl w:val="2"/>
          <w:numId w:val="18"/>
        </w:numPr>
        <w:tabs>
          <w:tab w:val="left" w:pos="2139"/>
        </w:tabs>
      </w:pPr>
      <w:r>
        <w:t>[SURETY]:</w:t>
      </w:r>
      <w:r>
        <w:rPr>
          <w:spacing w:val="-9"/>
        </w:rPr>
        <w:t xml:space="preserve"> </w:t>
      </w:r>
      <w:r>
        <w:t>[CONTACT]</w:t>
      </w:r>
      <w:r>
        <w:rPr>
          <w:spacing w:val="-9"/>
        </w:rPr>
        <w:t xml:space="preserve"> </w:t>
      </w:r>
      <w:r>
        <w:rPr>
          <w:spacing w:val="-2"/>
        </w:rPr>
        <w:t>[ADDRESS]</w:t>
      </w:r>
    </w:p>
    <w:p w14:paraId="6DCE506F" w14:textId="77777777" w:rsidR="007C32E2" w:rsidRDefault="00000000">
      <w:pPr>
        <w:pStyle w:val="BodyText"/>
        <w:ind w:left="1145"/>
      </w:pPr>
      <w:r>
        <w:t>or</w:t>
      </w:r>
      <w:r>
        <w:rPr>
          <w:spacing w:val="-5"/>
        </w:rPr>
        <w:t xml:space="preserve"> </w:t>
      </w:r>
      <w:r>
        <w:t>as</w:t>
      </w:r>
      <w:r>
        <w:rPr>
          <w:spacing w:val="-5"/>
        </w:rPr>
        <w:t xml:space="preserve"> </w:t>
      </w:r>
      <w:r>
        <w:t>otherwise</w:t>
      </w:r>
      <w:r>
        <w:rPr>
          <w:spacing w:val="-4"/>
        </w:rPr>
        <w:t xml:space="preserve"> </w:t>
      </w:r>
      <w:r>
        <w:t>specified</w:t>
      </w:r>
      <w:r>
        <w:rPr>
          <w:spacing w:val="-5"/>
        </w:rPr>
        <w:t xml:space="preserve"> </w:t>
      </w:r>
      <w:r>
        <w:t>by</w:t>
      </w:r>
      <w:r>
        <w:rPr>
          <w:spacing w:val="-5"/>
        </w:rPr>
        <w:t xml:space="preserve"> </w:t>
      </w:r>
      <w:r>
        <w:t>the</w:t>
      </w:r>
      <w:r>
        <w:rPr>
          <w:spacing w:val="-5"/>
        </w:rPr>
        <w:t xml:space="preserve"> </w:t>
      </w:r>
      <w:r>
        <w:t>relevant</w:t>
      </w:r>
      <w:r>
        <w:rPr>
          <w:spacing w:val="-5"/>
        </w:rPr>
        <w:t xml:space="preserve"> </w:t>
      </w:r>
      <w:r>
        <w:t>party</w:t>
      </w:r>
      <w:r>
        <w:rPr>
          <w:spacing w:val="-2"/>
        </w:rPr>
        <w:t xml:space="preserve"> </w:t>
      </w:r>
      <w:r>
        <w:t>by</w:t>
      </w:r>
      <w:r>
        <w:rPr>
          <w:spacing w:val="-6"/>
        </w:rPr>
        <w:t xml:space="preserve"> </w:t>
      </w:r>
      <w:r>
        <w:t>notice</w:t>
      </w:r>
      <w:r>
        <w:rPr>
          <w:spacing w:val="-3"/>
        </w:rPr>
        <w:t xml:space="preserve"> </w:t>
      </w:r>
      <w:r>
        <w:t>in</w:t>
      </w:r>
      <w:r>
        <w:rPr>
          <w:spacing w:val="-3"/>
        </w:rPr>
        <w:t xml:space="preserve"> </w:t>
      </w:r>
      <w:r>
        <w:t>writing</w:t>
      </w:r>
      <w:r>
        <w:rPr>
          <w:spacing w:val="-4"/>
        </w:rPr>
        <w:t xml:space="preserve"> </w:t>
      </w:r>
      <w:r>
        <w:t>to</w:t>
      </w:r>
      <w:r>
        <w:rPr>
          <w:spacing w:val="-5"/>
        </w:rPr>
        <w:t xml:space="preserve"> </w:t>
      </w:r>
      <w:r>
        <w:t>each</w:t>
      </w:r>
      <w:r>
        <w:rPr>
          <w:spacing w:val="-7"/>
        </w:rPr>
        <w:t xml:space="preserve"> </w:t>
      </w:r>
      <w:r>
        <w:t>other</w:t>
      </w:r>
      <w:r>
        <w:rPr>
          <w:spacing w:val="-4"/>
        </w:rPr>
        <w:t xml:space="preserve"> </w:t>
      </w:r>
      <w:r>
        <w:rPr>
          <w:spacing w:val="-2"/>
        </w:rPr>
        <w:t>party.</w:t>
      </w:r>
    </w:p>
    <w:p w14:paraId="1EF09DC6" w14:textId="77777777" w:rsidR="007C32E2" w:rsidRDefault="00000000">
      <w:pPr>
        <w:pStyle w:val="ListParagraph"/>
        <w:numPr>
          <w:ilvl w:val="1"/>
          <w:numId w:val="18"/>
        </w:numPr>
        <w:tabs>
          <w:tab w:val="left" w:pos="1145"/>
        </w:tabs>
        <w:spacing w:before="239"/>
      </w:pPr>
      <w:r>
        <w:t>Any</w:t>
      </w:r>
      <w:r>
        <w:rPr>
          <w:spacing w:val="-3"/>
        </w:rPr>
        <w:t xml:space="preserve"> </w:t>
      </w:r>
      <w:r>
        <w:t>notice</w:t>
      </w:r>
      <w:r>
        <w:rPr>
          <w:spacing w:val="-5"/>
        </w:rPr>
        <w:t xml:space="preserve"> </w:t>
      </w:r>
      <w:r>
        <w:t>shall</w:t>
      </w:r>
      <w:r>
        <w:rPr>
          <w:spacing w:val="-3"/>
        </w:rPr>
        <w:t xml:space="preserve"> </w:t>
      </w:r>
      <w:r>
        <w:t>be</w:t>
      </w:r>
      <w:r>
        <w:rPr>
          <w:spacing w:val="-3"/>
        </w:rPr>
        <w:t xml:space="preserve"> </w:t>
      </w:r>
      <w:r>
        <w:t>deemed</w:t>
      </w:r>
      <w:r>
        <w:rPr>
          <w:spacing w:val="-5"/>
        </w:rPr>
        <w:t xml:space="preserve"> </w:t>
      </w:r>
      <w:r>
        <w:t>to</w:t>
      </w:r>
      <w:r>
        <w:rPr>
          <w:spacing w:val="-3"/>
        </w:rPr>
        <w:t xml:space="preserve"> </w:t>
      </w:r>
      <w:r>
        <w:t>have</w:t>
      </w:r>
      <w:r>
        <w:rPr>
          <w:spacing w:val="-5"/>
        </w:rPr>
        <w:t xml:space="preserve"> </w:t>
      </w:r>
      <w:r>
        <w:t>been</w:t>
      </w:r>
      <w:r>
        <w:rPr>
          <w:spacing w:val="-5"/>
        </w:rPr>
        <w:t xml:space="preserve"> </w:t>
      </w:r>
      <w:r>
        <w:t>duly</w:t>
      </w:r>
      <w:r>
        <w:rPr>
          <w:spacing w:val="-1"/>
        </w:rPr>
        <w:t xml:space="preserve"> </w:t>
      </w:r>
      <w:r>
        <w:rPr>
          <w:spacing w:val="-2"/>
        </w:rPr>
        <w:t>received:</w:t>
      </w:r>
    </w:p>
    <w:p w14:paraId="0FE17AB1" w14:textId="77777777" w:rsidR="007C32E2" w:rsidRDefault="00000000">
      <w:pPr>
        <w:pStyle w:val="ListParagraph"/>
        <w:numPr>
          <w:ilvl w:val="2"/>
          <w:numId w:val="18"/>
        </w:numPr>
        <w:tabs>
          <w:tab w:val="left" w:pos="2139"/>
        </w:tabs>
        <w:spacing w:before="219"/>
        <w:ind w:right="150"/>
      </w:pPr>
      <w:r>
        <w:t>if delivered personally, when left at the address and for the contact referred to in this</w:t>
      </w:r>
      <w:r>
        <w:rPr>
          <w:spacing w:val="40"/>
        </w:rPr>
        <w:t xml:space="preserve"> </w:t>
      </w:r>
      <w:r>
        <w:t>clause; or</w:t>
      </w:r>
    </w:p>
    <w:p w14:paraId="582C8FE5" w14:textId="77777777" w:rsidR="007C32E2" w:rsidRDefault="00000000">
      <w:pPr>
        <w:pStyle w:val="ListParagraph"/>
        <w:numPr>
          <w:ilvl w:val="2"/>
          <w:numId w:val="18"/>
        </w:numPr>
        <w:tabs>
          <w:tab w:val="left" w:pos="2139"/>
        </w:tabs>
        <w:spacing w:before="222" w:line="252" w:lineRule="exact"/>
      </w:pPr>
      <w:r>
        <w:t>if</w:t>
      </w:r>
      <w:r>
        <w:rPr>
          <w:spacing w:val="24"/>
        </w:rPr>
        <w:t xml:space="preserve"> </w:t>
      </w:r>
      <w:r>
        <w:t>sent</w:t>
      </w:r>
      <w:r>
        <w:rPr>
          <w:spacing w:val="26"/>
        </w:rPr>
        <w:t xml:space="preserve"> </w:t>
      </w:r>
      <w:r>
        <w:t>by</w:t>
      </w:r>
      <w:r>
        <w:rPr>
          <w:spacing w:val="23"/>
        </w:rPr>
        <w:t xml:space="preserve"> </w:t>
      </w:r>
      <w:r>
        <w:t>pre-paid</w:t>
      </w:r>
      <w:r>
        <w:rPr>
          <w:spacing w:val="26"/>
        </w:rPr>
        <w:t xml:space="preserve"> </w:t>
      </w:r>
      <w:r>
        <w:t>first-class</w:t>
      </w:r>
      <w:r>
        <w:rPr>
          <w:spacing w:val="25"/>
        </w:rPr>
        <w:t xml:space="preserve"> </w:t>
      </w:r>
      <w:r>
        <w:t>post</w:t>
      </w:r>
      <w:r>
        <w:rPr>
          <w:spacing w:val="27"/>
        </w:rPr>
        <w:t xml:space="preserve"> </w:t>
      </w:r>
      <w:r>
        <w:t>or</w:t>
      </w:r>
      <w:r>
        <w:rPr>
          <w:spacing w:val="26"/>
        </w:rPr>
        <w:t xml:space="preserve"> </w:t>
      </w:r>
      <w:r>
        <w:t>recorded</w:t>
      </w:r>
      <w:r>
        <w:rPr>
          <w:spacing w:val="26"/>
        </w:rPr>
        <w:t xml:space="preserve"> </w:t>
      </w:r>
      <w:r>
        <w:t>delivery,</w:t>
      </w:r>
      <w:r>
        <w:rPr>
          <w:spacing w:val="27"/>
        </w:rPr>
        <w:t xml:space="preserve"> </w:t>
      </w:r>
      <w:r>
        <w:t>at</w:t>
      </w:r>
      <w:r>
        <w:rPr>
          <w:spacing w:val="25"/>
        </w:rPr>
        <w:t xml:space="preserve"> </w:t>
      </w:r>
      <w:r>
        <w:t>[9.00</w:t>
      </w:r>
      <w:r>
        <w:rPr>
          <w:spacing w:val="25"/>
        </w:rPr>
        <w:t xml:space="preserve"> </w:t>
      </w:r>
      <w:r>
        <w:t>am]</w:t>
      </w:r>
      <w:r>
        <w:rPr>
          <w:spacing w:val="26"/>
        </w:rPr>
        <w:t xml:space="preserve"> </w:t>
      </w:r>
      <w:r>
        <w:t>on</w:t>
      </w:r>
      <w:r>
        <w:rPr>
          <w:spacing w:val="26"/>
        </w:rPr>
        <w:t xml:space="preserve"> </w:t>
      </w:r>
      <w:r>
        <w:t>the</w:t>
      </w:r>
      <w:r>
        <w:rPr>
          <w:spacing w:val="26"/>
        </w:rPr>
        <w:t xml:space="preserve"> </w:t>
      </w:r>
      <w:r>
        <w:rPr>
          <w:spacing w:val="-2"/>
        </w:rPr>
        <w:t>[second]</w:t>
      </w:r>
    </w:p>
    <w:p w14:paraId="40993BDA" w14:textId="77777777" w:rsidR="007C32E2" w:rsidRDefault="00000000">
      <w:pPr>
        <w:pStyle w:val="BodyText"/>
        <w:spacing w:before="0" w:line="252" w:lineRule="exact"/>
        <w:ind w:left="2139"/>
      </w:pPr>
      <w:r>
        <w:t>Business</w:t>
      </w:r>
      <w:r>
        <w:rPr>
          <w:spacing w:val="-8"/>
        </w:rPr>
        <w:t xml:space="preserve"> </w:t>
      </w:r>
      <w:r>
        <w:t>Day</w:t>
      </w:r>
      <w:r>
        <w:rPr>
          <w:spacing w:val="-6"/>
        </w:rPr>
        <w:t xml:space="preserve"> </w:t>
      </w:r>
      <w:r>
        <w:t>after</w:t>
      </w:r>
      <w:r>
        <w:rPr>
          <w:spacing w:val="-6"/>
        </w:rPr>
        <w:t xml:space="preserve"> </w:t>
      </w:r>
      <w:r>
        <w:t>posting;</w:t>
      </w:r>
      <w:r>
        <w:rPr>
          <w:spacing w:val="-4"/>
        </w:rPr>
        <w:t xml:space="preserve"> </w:t>
      </w:r>
      <w:r>
        <w:rPr>
          <w:spacing w:val="-5"/>
        </w:rPr>
        <w:t>or</w:t>
      </w:r>
    </w:p>
    <w:p w14:paraId="5199F71B" w14:textId="77777777" w:rsidR="007C32E2" w:rsidRDefault="00000000">
      <w:pPr>
        <w:pStyle w:val="ListParagraph"/>
        <w:numPr>
          <w:ilvl w:val="2"/>
          <w:numId w:val="18"/>
        </w:numPr>
        <w:tabs>
          <w:tab w:val="left" w:pos="2139"/>
        </w:tabs>
        <w:ind w:right="146"/>
      </w:pPr>
      <w:r>
        <w:t>if</w:t>
      </w:r>
      <w:r>
        <w:rPr>
          <w:spacing w:val="40"/>
        </w:rPr>
        <w:t xml:space="preserve"> </w:t>
      </w:r>
      <w:r>
        <w:t>delivered</w:t>
      </w:r>
      <w:r>
        <w:rPr>
          <w:spacing w:val="40"/>
        </w:rPr>
        <w:t xml:space="preserve"> </w:t>
      </w:r>
      <w:r>
        <w:t>by</w:t>
      </w:r>
      <w:r>
        <w:rPr>
          <w:spacing w:val="40"/>
        </w:rPr>
        <w:t xml:space="preserve"> </w:t>
      </w:r>
      <w:r>
        <w:t>commercial</w:t>
      </w:r>
      <w:r>
        <w:rPr>
          <w:spacing w:val="40"/>
        </w:rPr>
        <w:t xml:space="preserve"> </w:t>
      </w:r>
      <w:r>
        <w:t>courier,</w:t>
      </w:r>
      <w:r>
        <w:rPr>
          <w:spacing w:val="40"/>
        </w:rPr>
        <w:t xml:space="preserve"> </w:t>
      </w:r>
      <w:r>
        <w:t>on</w:t>
      </w:r>
      <w:r>
        <w:rPr>
          <w:spacing w:val="40"/>
        </w:rPr>
        <w:t xml:space="preserve"> </w:t>
      </w:r>
      <w:r>
        <w:t>the</w:t>
      </w:r>
      <w:r>
        <w:rPr>
          <w:spacing w:val="40"/>
        </w:rPr>
        <w:t xml:space="preserve"> </w:t>
      </w:r>
      <w:r>
        <w:t>date</w:t>
      </w:r>
      <w:r>
        <w:rPr>
          <w:spacing w:val="40"/>
        </w:rPr>
        <w:t xml:space="preserve"> </w:t>
      </w:r>
      <w:r>
        <w:t>and</w:t>
      </w:r>
      <w:r>
        <w:rPr>
          <w:spacing w:val="40"/>
        </w:rPr>
        <w:t xml:space="preserve"> </w:t>
      </w:r>
      <w:r>
        <w:t>at</w:t>
      </w:r>
      <w:r>
        <w:rPr>
          <w:spacing w:val="40"/>
        </w:rPr>
        <w:t xml:space="preserve"> </w:t>
      </w:r>
      <w:r>
        <w:t>the</w:t>
      </w:r>
      <w:r>
        <w:rPr>
          <w:spacing w:val="40"/>
        </w:rPr>
        <w:t xml:space="preserve"> </w:t>
      </w:r>
      <w:r>
        <w:t>time</w:t>
      </w:r>
      <w:r>
        <w:rPr>
          <w:spacing w:val="40"/>
        </w:rPr>
        <w:t xml:space="preserve"> </w:t>
      </w:r>
      <w:r>
        <w:t>that</w:t>
      </w:r>
      <w:r>
        <w:rPr>
          <w:spacing w:val="40"/>
        </w:rPr>
        <w:t xml:space="preserve"> </w:t>
      </w:r>
      <w:r>
        <w:t>the</w:t>
      </w:r>
      <w:r>
        <w:rPr>
          <w:spacing w:val="40"/>
        </w:rPr>
        <w:t xml:space="preserve"> </w:t>
      </w:r>
      <w:r>
        <w:t>courier's delivery receipt is signed.</w:t>
      </w:r>
    </w:p>
    <w:p w14:paraId="1AA9A9A4" w14:textId="77777777" w:rsidR="007C32E2" w:rsidRDefault="00000000">
      <w:pPr>
        <w:pStyle w:val="ListParagraph"/>
        <w:numPr>
          <w:ilvl w:val="1"/>
          <w:numId w:val="18"/>
        </w:numPr>
        <w:tabs>
          <w:tab w:val="left" w:pos="1145"/>
        </w:tabs>
        <w:spacing w:before="221"/>
      </w:pPr>
      <w:r>
        <w:t>A</w:t>
      </w:r>
      <w:r>
        <w:rPr>
          <w:spacing w:val="-6"/>
        </w:rPr>
        <w:t xml:space="preserve"> </w:t>
      </w:r>
      <w:r>
        <w:t>notice</w:t>
      </w:r>
      <w:r>
        <w:rPr>
          <w:spacing w:val="-5"/>
        </w:rPr>
        <w:t xml:space="preserve"> </w:t>
      </w:r>
      <w:r>
        <w:t>required</w:t>
      </w:r>
      <w:r>
        <w:rPr>
          <w:spacing w:val="-6"/>
        </w:rPr>
        <w:t xml:space="preserve"> </w:t>
      </w:r>
      <w:r>
        <w:t>to</w:t>
      </w:r>
      <w:r>
        <w:rPr>
          <w:spacing w:val="-5"/>
        </w:rPr>
        <w:t xml:space="preserve"> </w:t>
      </w:r>
      <w:r>
        <w:t>be</w:t>
      </w:r>
      <w:r>
        <w:rPr>
          <w:spacing w:val="-4"/>
        </w:rPr>
        <w:t xml:space="preserve"> </w:t>
      </w:r>
      <w:r>
        <w:t>given</w:t>
      </w:r>
      <w:r>
        <w:rPr>
          <w:spacing w:val="-3"/>
        </w:rPr>
        <w:t xml:space="preserve"> </w:t>
      </w:r>
      <w:r>
        <w:t>under</w:t>
      </w:r>
      <w:r>
        <w:rPr>
          <w:spacing w:val="-5"/>
        </w:rPr>
        <w:t xml:space="preserve"> </w:t>
      </w:r>
      <w:r>
        <w:t>this</w:t>
      </w:r>
      <w:r>
        <w:rPr>
          <w:spacing w:val="-4"/>
        </w:rPr>
        <w:t xml:space="preserve"> </w:t>
      </w:r>
      <w:r>
        <w:t>deed</w:t>
      </w:r>
      <w:r>
        <w:rPr>
          <w:spacing w:val="-3"/>
        </w:rPr>
        <w:t xml:space="preserve"> </w:t>
      </w:r>
      <w:r>
        <w:t>shall</w:t>
      </w:r>
      <w:r>
        <w:rPr>
          <w:spacing w:val="-6"/>
        </w:rPr>
        <w:t xml:space="preserve"> </w:t>
      </w:r>
      <w:r>
        <w:t>not</w:t>
      </w:r>
      <w:r>
        <w:rPr>
          <w:spacing w:val="-5"/>
        </w:rPr>
        <w:t xml:space="preserve"> </w:t>
      </w:r>
      <w:r>
        <w:t>be</w:t>
      </w:r>
      <w:r>
        <w:rPr>
          <w:spacing w:val="-4"/>
        </w:rPr>
        <w:t xml:space="preserve"> </w:t>
      </w:r>
      <w:r>
        <w:t>validly</w:t>
      </w:r>
      <w:r>
        <w:rPr>
          <w:spacing w:val="-2"/>
        </w:rPr>
        <w:t xml:space="preserve"> </w:t>
      </w:r>
      <w:r>
        <w:t>given</w:t>
      </w:r>
      <w:r>
        <w:rPr>
          <w:spacing w:val="-4"/>
        </w:rPr>
        <w:t xml:space="preserve"> </w:t>
      </w:r>
      <w:r>
        <w:t>if sent</w:t>
      </w:r>
      <w:r>
        <w:rPr>
          <w:spacing w:val="-3"/>
        </w:rPr>
        <w:t xml:space="preserve"> </w:t>
      </w:r>
      <w:r>
        <w:t>by</w:t>
      </w:r>
      <w:r>
        <w:rPr>
          <w:spacing w:val="-5"/>
        </w:rPr>
        <w:t xml:space="preserve"> </w:t>
      </w:r>
      <w:r>
        <w:t>e-</w:t>
      </w:r>
      <w:r>
        <w:rPr>
          <w:spacing w:val="-2"/>
        </w:rPr>
        <w:t>mail.</w:t>
      </w:r>
    </w:p>
    <w:p w14:paraId="79DDC274" w14:textId="77777777" w:rsidR="007C32E2" w:rsidRDefault="007C32E2">
      <w:pPr>
        <w:pStyle w:val="ListParagraph"/>
        <w:jc w:val="left"/>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4B79E017" w14:textId="77777777" w:rsidR="007C32E2" w:rsidRDefault="00000000">
      <w:pPr>
        <w:pStyle w:val="ListParagraph"/>
        <w:numPr>
          <w:ilvl w:val="1"/>
          <w:numId w:val="18"/>
        </w:numPr>
        <w:tabs>
          <w:tab w:val="left" w:pos="1142"/>
          <w:tab w:val="left" w:pos="1145"/>
        </w:tabs>
        <w:spacing w:before="239"/>
        <w:ind w:right="153"/>
        <w:jc w:val="both"/>
      </w:pPr>
      <w:r>
        <w:lastRenderedPageBreak/>
        <w:t>The provisions of this clause shall not apply to the service of any proceedings or other</w:t>
      </w:r>
      <w:r>
        <w:rPr>
          <w:spacing w:val="40"/>
        </w:rPr>
        <w:t xml:space="preserve"> </w:t>
      </w:r>
      <w:r>
        <w:t xml:space="preserve">documents in any legal action (including any adjudication, </w:t>
      </w:r>
      <w:proofErr w:type="gramStart"/>
      <w:r>
        <w:t>litigation</w:t>
      </w:r>
      <w:proofErr w:type="gramEnd"/>
      <w:r>
        <w:t xml:space="preserve"> or arbitration).</w:t>
      </w:r>
    </w:p>
    <w:p w14:paraId="1D96A740" w14:textId="77777777" w:rsidR="007C32E2" w:rsidRDefault="00000000">
      <w:pPr>
        <w:pStyle w:val="Heading2"/>
        <w:numPr>
          <w:ilvl w:val="0"/>
          <w:numId w:val="18"/>
        </w:numPr>
        <w:tabs>
          <w:tab w:val="left" w:pos="1145"/>
        </w:tabs>
      </w:pPr>
      <w:r>
        <w:t>THIRD</w:t>
      </w:r>
      <w:r>
        <w:rPr>
          <w:spacing w:val="-5"/>
        </w:rPr>
        <w:t xml:space="preserve"> </w:t>
      </w:r>
      <w:r>
        <w:t>PARTY</w:t>
      </w:r>
      <w:r>
        <w:rPr>
          <w:spacing w:val="-4"/>
        </w:rPr>
        <w:t xml:space="preserve"> </w:t>
      </w:r>
      <w:r>
        <w:rPr>
          <w:spacing w:val="-2"/>
        </w:rPr>
        <w:t>RIGHTS</w:t>
      </w:r>
    </w:p>
    <w:p w14:paraId="379B145F" w14:textId="77777777" w:rsidR="007C32E2" w:rsidRDefault="00000000">
      <w:pPr>
        <w:pStyle w:val="BodyText"/>
        <w:spacing w:before="219"/>
        <w:ind w:left="1145"/>
      </w:pPr>
      <w:r>
        <w:t>A</w:t>
      </w:r>
      <w:r>
        <w:rPr>
          <w:spacing w:val="-5"/>
        </w:rPr>
        <w:t xml:space="preserve"> </w:t>
      </w:r>
      <w:r>
        <w:t>person</w:t>
      </w:r>
      <w:r>
        <w:rPr>
          <w:spacing w:val="-5"/>
        </w:rPr>
        <w:t xml:space="preserve"> </w:t>
      </w:r>
      <w:r>
        <w:t>who</w:t>
      </w:r>
      <w:r>
        <w:rPr>
          <w:spacing w:val="-3"/>
        </w:rPr>
        <w:t xml:space="preserve"> </w:t>
      </w:r>
      <w:r>
        <w:t>is</w:t>
      </w:r>
      <w:r>
        <w:rPr>
          <w:spacing w:val="-2"/>
        </w:rPr>
        <w:t xml:space="preserve"> </w:t>
      </w:r>
      <w:r>
        <w:t>not</w:t>
      </w:r>
      <w:r>
        <w:rPr>
          <w:spacing w:val="-1"/>
        </w:rPr>
        <w:t xml:space="preserve"> </w:t>
      </w:r>
      <w:r>
        <w:t>a</w:t>
      </w:r>
      <w:r>
        <w:rPr>
          <w:spacing w:val="-5"/>
        </w:rPr>
        <w:t xml:space="preserve"> </w:t>
      </w:r>
      <w:r>
        <w:t>party</w:t>
      </w:r>
      <w:r>
        <w:rPr>
          <w:spacing w:val="-4"/>
        </w:rPr>
        <w:t xml:space="preserve"> </w:t>
      </w:r>
      <w:r>
        <w:t>to</w:t>
      </w:r>
      <w:r>
        <w:rPr>
          <w:spacing w:val="-5"/>
        </w:rPr>
        <w:t xml:space="preserve"> </w:t>
      </w:r>
      <w:r>
        <w:t>this</w:t>
      </w:r>
      <w:r>
        <w:rPr>
          <w:spacing w:val="-5"/>
        </w:rPr>
        <w:t xml:space="preserve"> </w:t>
      </w:r>
      <w:r>
        <w:t>deed</w:t>
      </w:r>
      <w:r>
        <w:rPr>
          <w:spacing w:val="-3"/>
        </w:rPr>
        <w:t xml:space="preserve"> </w:t>
      </w:r>
      <w:r>
        <w:t>shall</w:t>
      </w:r>
      <w:r>
        <w:rPr>
          <w:spacing w:val="-2"/>
        </w:rPr>
        <w:t xml:space="preserve"> </w:t>
      </w:r>
      <w:r>
        <w:t>not</w:t>
      </w:r>
      <w:r>
        <w:rPr>
          <w:spacing w:val="-4"/>
        </w:rPr>
        <w:t xml:space="preserve"> </w:t>
      </w:r>
      <w:r>
        <w:t>have</w:t>
      </w:r>
      <w:r>
        <w:rPr>
          <w:spacing w:val="-3"/>
        </w:rPr>
        <w:t xml:space="preserve"> </w:t>
      </w:r>
      <w:r>
        <w:t>any</w:t>
      </w:r>
      <w:r>
        <w:rPr>
          <w:spacing w:val="-5"/>
        </w:rPr>
        <w:t xml:space="preserve"> </w:t>
      </w:r>
      <w:r>
        <w:t>rights</w:t>
      </w:r>
      <w:r>
        <w:rPr>
          <w:spacing w:val="-5"/>
        </w:rPr>
        <w:t xml:space="preserve"> </w:t>
      </w:r>
      <w:r>
        <w:t>under</w:t>
      </w:r>
      <w:r>
        <w:rPr>
          <w:spacing w:val="-3"/>
        </w:rPr>
        <w:t xml:space="preserve"> </w:t>
      </w:r>
      <w:r>
        <w:t>or</w:t>
      </w:r>
      <w:r>
        <w:rPr>
          <w:spacing w:val="-7"/>
        </w:rPr>
        <w:t xml:space="preserve"> </w:t>
      </w:r>
      <w:r>
        <w:t>in</w:t>
      </w:r>
      <w:r>
        <w:rPr>
          <w:spacing w:val="-3"/>
        </w:rPr>
        <w:t xml:space="preserve"> </w:t>
      </w:r>
      <w:r>
        <w:t>connection</w:t>
      </w:r>
      <w:r>
        <w:rPr>
          <w:spacing w:val="-3"/>
        </w:rPr>
        <w:t xml:space="preserve"> </w:t>
      </w:r>
      <w:r>
        <w:t>with</w:t>
      </w:r>
      <w:r>
        <w:rPr>
          <w:spacing w:val="-4"/>
        </w:rPr>
        <w:t xml:space="preserve"> </w:t>
      </w:r>
      <w:r>
        <w:rPr>
          <w:spacing w:val="-5"/>
        </w:rPr>
        <w:t>it.</w:t>
      </w:r>
    </w:p>
    <w:p w14:paraId="53695D59" w14:textId="77777777" w:rsidR="007C32E2" w:rsidRDefault="00000000">
      <w:pPr>
        <w:pStyle w:val="Heading2"/>
        <w:numPr>
          <w:ilvl w:val="0"/>
          <w:numId w:val="18"/>
        </w:numPr>
        <w:tabs>
          <w:tab w:val="left" w:pos="1145"/>
        </w:tabs>
        <w:spacing w:before="242"/>
      </w:pPr>
      <w:r>
        <w:t>GOVERNING</w:t>
      </w:r>
      <w:r>
        <w:rPr>
          <w:spacing w:val="-4"/>
        </w:rPr>
        <w:t xml:space="preserve"> </w:t>
      </w:r>
      <w:r>
        <w:t>LAW</w:t>
      </w:r>
      <w:r>
        <w:rPr>
          <w:spacing w:val="-6"/>
        </w:rPr>
        <w:t xml:space="preserve"> </w:t>
      </w:r>
      <w:r>
        <w:t>AND</w:t>
      </w:r>
      <w:r>
        <w:rPr>
          <w:spacing w:val="-5"/>
        </w:rPr>
        <w:t xml:space="preserve"> </w:t>
      </w:r>
      <w:r>
        <w:rPr>
          <w:spacing w:val="-2"/>
        </w:rPr>
        <w:t>JURISDICTION</w:t>
      </w:r>
    </w:p>
    <w:p w14:paraId="0C2EFB33" w14:textId="77777777" w:rsidR="007C32E2" w:rsidRDefault="00000000">
      <w:pPr>
        <w:pStyle w:val="ListParagraph"/>
        <w:numPr>
          <w:ilvl w:val="1"/>
          <w:numId w:val="18"/>
        </w:numPr>
        <w:tabs>
          <w:tab w:val="left" w:pos="1142"/>
          <w:tab w:val="left" w:pos="1145"/>
        </w:tabs>
        <w:ind w:right="148"/>
        <w:jc w:val="both"/>
      </w:pPr>
      <w:r>
        <w:t>This deed and any dispute or claim arising out of, or in connection with, it or its subject matter or formation (including non-contractual disputes or claims) shall be governed by, and construed in accordance with, the law of England.</w:t>
      </w:r>
    </w:p>
    <w:p w14:paraId="01677B2B" w14:textId="77777777" w:rsidR="007C32E2" w:rsidRDefault="00000000">
      <w:pPr>
        <w:pStyle w:val="ListParagraph"/>
        <w:numPr>
          <w:ilvl w:val="1"/>
          <w:numId w:val="18"/>
        </w:numPr>
        <w:tabs>
          <w:tab w:val="left" w:pos="1142"/>
          <w:tab w:val="left" w:pos="1145"/>
        </w:tabs>
        <w:ind w:right="149"/>
        <w:jc w:val="both"/>
      </w:pPr>
      <w:r>
        <w:t>The parties irrevocably agree that the courts of England shall have exclusive jurisdiction to settle any dispute or claim that arises out of or in connection with this deed or its subject matter or formation (including non-contractual disputes or claims).</w:t>
      </w:r>
    </w:p>
    <w:p w14:paraId="79ECD777" w14:textId="77777777" w:rsidR="007C32E2" w:rsidRDefault="00000000">
      <w:pPr>
        <w:pStyle w:val="Heading2"/>
        <w:numPr>
          <w:ilvl w:val="0"/>
          <w:numId w:val="18"/>
        </w:numPr>
        <w:tabs>
          <w:tab w:val="left" w:pos="1145"/>
        </w:tabs>
        <w:spacing w:before="221"/>
      </w:pPr>
      <w:r>
        <w:rPr>
          <w:spacing w:val="-2"/>
        </w:rPr>
        <w:t>TRANSPARENCY</w:t>
      </w:r>
    </w:p>
    <w:p w14:paraId="0E12EEF0" w14:textId="77777777" w:rsidR="007C32E2" w:rsidRDefault="00000000">
      <w:pPr>
        <w:pStyle w:val="ListParagraph"/>
        <w:numPr>
          <w:ilvl w:val="1"/>
          <w:numId w:val="18"/>
        </w:numPr>
        <w:tabs>
          <w:tab w:val="left" w:pos="1142"/>
          <w:tab w:val="left" w:pos="1145"/>
        </w:tabs>
        <w:ind w:right="144"/>
        <w:jc w:val="both"/>
      </w:pPr>
      <w:r>
        <w:t>The Council may disclose to other Public Sector Contracting Authorities any of the Suppliers information, tender documentation and supporting documentation (including any that the Supplier has indicated to be confidential and/or Commercially Sensitive Information) such as specific tender information which has been submitted by the Supplier as part of the tender process. The Supplier shall ensure that such information shall not be disclosed to any other party except to other</w:t>
      </w:r>
      <w:r>
        <w:rPr>
          <w:spacing w:val="-2"/>
        </w:rPr>
        <w:t xml:space="preserve"> </w:t>
      </w:r>
      <w:r>
        <w:t>Public Sector Contracting</w:t>
      </w:r>
      <w:r>
        <w:rPr>
          <w:spacing w:val="-3"/>
        </w:rPr>
        <w:t xml:space="preserve"> </w:t>
      </w:r>
      <w:r>
        <w:t>Authorities.</w:t>
      </w:r>
      <w:r>
        <w:rPr>
          <w:spacing w:val="-2"/>
        </w:rPr>
        <w:t xml:space="preserve"> </w:t>
      </w:r>
      <w:r>
        <w:t>The Supplier acknowledges and agrees</w:t>
      </w:r>
      <w:r>
        <w:rPr>
          <w:spacing w:val="-5"/>
        </w:rPr>
        <w:t xml:space="preserve"> </w:t>
      </w:r>
      <w:r>
        <w:t>that</w:t>
      </w:r>
      <w:r>
        <w:rPr>
          <w:spacing w:val="-1"/>
        </w:rPr>
        <w:t xml:space="preserve"> </w:t>
      </w:r>
      <w:r>
        <w:t>by</w:t>
      </w:r>
      <w:r>
        <w:rPr>
          <w:spacing w:val="-3"/>
        </w:rPr>
        <w:t xml:space="preserve"> </w:t>
      </w:r>
      <w:r>
        <w:t>virtue of taking part in the tender process they hereby consent to such disclosure by the Council as a part of the tender process and the Council shall have no liability to the Supplier under this clause or otherwise and the Supplier shall indemnify and keep indemnified the Council against any Losses in respect of the same.”</w:t>
      </w:r>
    </w:p>
    <w:p w14:paraId="07653233" w14:textId="77777777" w:rsidR="007C32E2" w:rsidRDefault="007C32E2">
      <w:pPr>
        <w:pStyle w:val="BodyText"/>
        <w:spacing w:before="0"/>
      </w:pPr>
    </w:p>
    <w:p w14:paraId="50438D2B" w14:textId="77777777" w:rsidR="007C32E2" w:rsidRDefault="007C32E2">
      <w:pPr>
        <w:pStyle w:val="BodyText"/>
        <w:spacing w:before="187"/>
      </w:pPr>
    </w:p>
    <w:p w14:paraId="4A8B7EC4" w14:textId="77777777" w:rsidR="007C32E2" w:rsidRDefault="00000000">
      <w:pPr>
        <w:pStyle w:val="BodyText"/>
        <w:spacing w:before="0"/>
        <w:ind w:left="153"/>
      </w:pPr>
      <w:r>
        <w:t>This</w:t>
      </w:r>
      <w:r>
        <w:rPr>
          <w:spacing w:val="21"/>
        </w:rPr>
        <w:t xml:space="preserve"> </w:t>
      </w:r>
      <w:r>
        <w:t>document</w:t>
      </w:r>
      <w:r>
        <w:rPr>
          <w:spacing w:val="20"/>
        </w:rPr>
        <w:t xml:space="preserve"> </w:t>
      </w:r>
      <w:r>
        <w:t>has</w:t>
      </w:r>
      <w:r>
        <w:rPr>
          <w:spacing w:val="21"/>
        </w:rPr>
        <w:t xml:space="preserve"> </w:t>
      </w:r>
      <w:r>
        <w:t>been</w:t>
      </w:r>
      <w:r>
        <w:rPr>
          <w:spacing w:val="21"/>
        </w:rPr>
        <w:t xml:space="preserve"> </w:t>
      </w:r>
      <w:r>
        <w:t>executed</w:t>
      </w:r>
      <w:r>
        <w:rPr>
          <w:spacing w:val="21"/>
        </w:rPr>
        <w:t xml:space="preserve"> </w:t>
      </w:r>
      <w:r>
        <w:t>as</w:t>
      </w:r>
      <w:r>
        <w:rPr>
          <w:spacing w:val="18"/>
        </w:rPr>
        <w:t xml:space="preserve"> </w:t>
      </w:r>
      <w:r>
        <w:t>a</w:t>
      </w:r>
      <w:r>
        <w:rPr>
          <w:spacing w:val="21"/>
        </w:rPr>
        <w:t xml:space="preserve"> </w:t>
      </w:r>
      <w:r>
        <w:t>deed</w:t>
      </w:r>
      <w:r>
        <w:rPr>
          <w:spacing w:val="20"/>
        </w:rPr>
        <w:t xml:space="preserve"> </w:t>
      </w:r>
      <w:r>
        <w:t>and</w:t>
      </w:r>
      <w:r>
        <w:rPr>
          <w:spacing w:val="20"/>
        </w:rPr>
        <w:t xml:space="preserve"> </w:t>
      </w:r>
      <w:r>
        <w:t>is</w:t>
      </w:r>
      <w:r>
        <w:rPr>
          <w:spacing w:val="21"/>
        </w:rPr>
        <w:t xml:space="preserve"> </w:t>
      </w:r>
      <w:r>
        <w:t>delivered</w:t>
      </w:r>
      <w:r>
        <w:rPr>
          <w:spacing w:val="20"/>
        </w:rPr>
        <w:t xml:space="preserve"> </w:t>
      </w:r>
      <w:r>
        <w:t>and</w:t>
      </w:r>
      <w:r>
        <w:rPr>
          <w:spacing w:val="21"/>
        </w:rPr>
        <w:t xml:space="preserve"> </w:t>
      </w:r>
      <w:r>
        <w:t>takes</w:t>
      </w:r>
      <w:r>
        <w:rPr>
          <w:spacing w:val="21"/>
        </w:rPr>
        <w:t xml:space="preserve"> </w:t>
      </w:r>
      <w:r>
        <w:t>effect</w:t>
      </w:r>
      <w:r>
        <w:rPr>
          <w:spacing w:val="22"/>
        </w:rPr>
        <w:t xml:space="preserve"> </w:t>
      </w:r>
      <w:r>
        <w:t>on</w:t>
      </w:r>
      <w:r>
        <w:rPr>
          <w:spacing w:val="18"/>
        </w:rPr>
        <w:t xml:space="preserve"> </w:t>
      </w:r>
      <w:r>
        <w:t>the</w:t>
      </w:r>
      <w:r>
        <w:rPr>
          <w:spacing w:val="20"/>
        </w:rPr>
        <w:t xml:space="preserve"> </w:t>
      </w:r>
      <w:r>
        <w:t>date</w:t>
      </w:r>
      <w:r>
        <w:rPr>
          <w:spacing w:val="21"/>
        </w:rPr>
        <w:t xml:space="preserve"> </w:t>
      </w:r>
      <w:r>
        <w:t>stated</w:t>
      </w:r>
      <w:r>
        <w:rPr>
          <w:spacing w:val="20"/>
        </w:rPr>
        <w:t xml:space="preserve"> </w:t>
      </w:r>
      <w:r>
        <w:t>at</w:t>
      </w:r>
      <w:r>
        <w:rPr>
          <w:spacing w:val="22"/>
        </w:rPr>
        <w:t xml:space="preserve"> </w:t>
      </w:r>
      <w:r>
        <w:t>the beginning of it.</w:t>
      </w:r>
    </w:p>
    <w:p w14:paraId="648AFE5E" w14:textId="77777777" w:rsidR="007C32E2" w:rsidRDefault="007C32E2">
      <w:pPr>
        <w:pStyle w:val="BodyText"/>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434D3BD5" w14:textId="77777777" w:rsidR="007C32E2" w:rsidRDefault="007C32E2">
      <w:pPr>
        <w:pStyle w:val="BodyText"/>
        <w:spacing w:before="0"/>
      </w:pPr>
    </w:p>
    <w:p w14:paraId="04FD3280" w14:textId="77777777" w:rsidR="007C32E2" w:rsidRDefault="007C32E2">
      <w:pPr>
        <w:pStyle w:val="BodyText"/>
        <w:spacing w:before="226"/>
      </w:pPr>
    </w:p>
    <w:p w14:paraId="0086FCFF" w14:textId="77777777" w:rsidR="007C32E2" w:rsidRDefault="00000000">
      <w:pPr>
        <w:pStyle w:val="BodyText"/>
        <w:tabs>
          <w:tab w:val="left" w:pos="3754"/>
        </w:tabs>
        <w:spacing w:before="0"/>
        <w:ind w:left="153" w:right="6946"/>
      </w:pPr>
      <w:r>
        <w:t>THE COMMON SEAL OF</w:t>
      </w:r>
      <w:r>
        <w:tab/>
      </w:r>
      <w:r>
        <w:rPr>
          <w:spacing w:val="-10"/>
        </w:rPr>
        <w:t xml:space="preserve">) </w:t>
      </w:r>
      <w:r>
        <w:t>MILTON</w:t>
      </w:r>
      <w:r>
        <w:rPr>
          <w:spacing w:val="-5"/>
        </w:rPr>
        <w:t xml:space="preserve"> </w:t>
      </w:r>
      <w:r>
        <w:t>KEYNES</w:t>
      </w:r>
      <w:r>
        <w:rPr>
          <w:spacing w:val="-3"/>
        </w:rPr>
        <w:t xml:space="preserve"> </w:t>
      </w:r>
      <w:r>
        <w:t>CITY</w:t>
      </w:r>
      <w:r>
        <w:rPr>
          <w:spacing w:val="-8"/>
        </w:rPr>
        <w:t xml:space="preserve"> </w:t>
      </w:r>
      <w:r>
        <w:rPr>
          <w:spacing w:val="-2"/>
        </w:rPr>
        <w:t>COUNCIL</w:t>
      </w:r>
      <w:r>
        <w:tab/>
      </w:r>
      <w:r>
        <w:rPr>
          <w:spacing w:val="-10"/>
        </w:rPr>
        <w:t>)</w:t>
      </w:r>
    </w:p>
    <w:p w14:paraId="55A4615B" w14:textId="77777777" w:rsidR="007C32E2" w:rsidRDefault="00000000">
      <w:pPr>
        <w:pStyle w:val="BodyText"/>
        <w:tabs>
          <w:tab w:val="left" w:pos="3754"/>
        </w:tabs>
        <w:spacing w:before="0" w:line="252" w:lineRule="exact"/>
        <w:ind w:left="153"/>
      </w:pPr>
      <w:r>
        <w:t>was</w:t>
      </w:r>
      <w:r>
        <w:rPr>
          <w:spacing w:val="-3"/>
        </w:rPr>
        <w:t xml:space="preserve"> </w:t>
      </w:r>
      <w:r>
        <w:t>affixed</w:t>
      </w:r>
      <w:r>
        <w:rPr>
          <w:spacing w:val="-3"/>
        </w:rPr>
        <w:t xml:space="preserve"> </w:t>
      </w:r>
      <w:r>
        <w:t>to</w:t>
      </w:r>
      <w:r>
        <w:rPr>
          <w:spacing w:val="-6"/>
        </w:rPr>
        <w:t xml:space="preserve"> </w:t>
      </w:r>
      <w:r>
        <w:t>this</w:t>
      </w:r>
      <w:r>
        <w:rPr>
          <w:spacing w:val="-1"/>
        </w:rPr>
        <w:t xml:space="preserve"> </w:t>
      </w:r>
      <w:r>
        <w:rPr>
          <w:spacing w:val="-4"/>
        </w:rPr>
        <w:t>deed</w:t>
      </w:r>
      <w:r>
        <w:tab/>
      </w:r>
      <w:r>
        <w:rPr>
          <w:spacing w:val="-10"/>
        </w:rPr>
        <w:t>)</w:t>
      </w:r>
    </w:p>
    <w:p w14:paraId="1E37CC09" w14:textId="77777777" w:rsidR="007C32E2" w:rsidRDefault="00000000">
      <w:pPr>
        <w:pStyle w:val="BodyText"/>
        <w:tabs>
          <w:tab w:val="left" w:pos="3754"/>
        </w:tabs>
        <w:spacing w:before="0" w:line="480" w:lineRule="auto"/>
        <w:ind w:left="153" w:right="6946"/>
      </w:pPr>
      <w:r>
        <w:t>in the presence of:</w:t>
      </w:r>
      <w:r>
        <w:tab/>
      </w:r>
      <w:r>
        <w:rPr>
          <w:spacing w:val="-10"/>
        </w:rPr>
        <w:t xml:space="preserve">) </w:t>
      </w:r>
      <w:proofErr w:type="spellStart"/>
      <w:r>
        <w:t>Authorised</w:t>
      </w:r>
      <w:proofErr w:type="spellEnd"/>
      <w:r>
        <w:t xml:space="preserve"> Signatory</w:t>
      </w:r>
    </w:p>
    <w:p w14:paraId="5D9B2A64" w14:textId="77777777" w:rsidR="007C32E2" w:rsidRDefault="00000000">
      <w:pPr>
        <w:pStyle w:val="BodyText"/>
        <w:tabs>
          <w:tab w:val="left" w:pos="3754"/>
        </w:tabs>
        <w:spacing w:before="253"/>
        <w:ind w:left="153"/>
      </w:pPr>
      <w:r>
        <w:t>EXECUTED</w:t>
      </w:r>
      <w:r>
        <w:rPr>
          <w:spacing w:val="-6"/>
        </w:rPr>
        <w:t xml:space="preserve"> </w:t>
      </w:r>
      <w:r>
        <w:t>AND</w:t>
      </w:r>
      <w:r>
        <w:rPr>
          <w:spacing w:val="-6"/>
        </w:rPr>
        <w:t xml:space="preserve"> </w:t>
      </w:r>
      <w:r>
        <w:rPr>
          <w:spacing w:val="-2"/>
        </w:rPr>
        <w:t>DELIVERED</w:t>
      </w:r>
      <w:r>
        <w:tab/>
      </w:r>
      <w:r>
        <w:rPr>
          <w:spacing w:val="-10"/>
        </w:rPr>
        <w:t>)</w:t>
      </w:r>
    </w:p>
    <w:p w14:paraId="24B63637" w14:textId="77777777" w:rsidR="007C32E2" w:rsidRDefault="00000000">
      <w:pPr>
        <w:pStyle w:val="BodyText"/>
        <w:spacing w:before="1" w:line="252" w:lineRule="exact"/>
        <w:ind w:left="153"/>
      </w:pPr>
      <w:r>
        <w:t>as</w:t>
      </w:r>
      <w:r>
        <w:rPr>
          <w:spacing w:val="-5"/>
        </w:rPr>
        <w:t xml:space="preserve"> </w:t>
      </w:r>
      <w:r>
        <w:t>a</w:t>
      </w:r>
      <w:r>
        <w:rPr>
          <w:spacing w:val="-2"/>
        </w:rPr>
        <w:t xml:space="preserve"> </w:t>
      </w:r>
      <w:r>
        <w:t>deed</w:t>
      </w:r>
      <w:r>
        <w:rPr>
          <w:spacing w:val="-5"/>
        </w:rPr>
        <w:t xml:space="preserve"> </w:t>
      </w:r>
      <w:r>
        <w:t>by</w:t>
      </w:r>
      <w:r>
        <w:rPr>
          <w:spacing w:val="-5"/>
        </w:rPr>
        <w:t xml:space="preserve"> </w:t>
      </w:r>
      <w:r>
        <w:t>[THE</w:t>
      </w:r>
      <w:r>
        <w:rPr>
          <w:spacing w:val="-2"/>
        </w:rPr>
        <w:t xml:space="preserve"> </w:t>
      </w:r>
      <w:r>
        <w:t>SURETY</w:t>
      </w:r>
      <w:proofErr w:type="gramStart"/>
      <w:r>
        <w:t>]</w:t>
      </w:r>
      <w:r>
        <w:rPr>
          <w:spacing w:val="-17"/>
        </w:rPr>
        <w:t xml:space="preserve"> </w:t>
      </w:r>
      <w:r>
        <w:rPr>
          <w:spacing w:val="-10"/>
        </w:rPr>
        <w:t>)</w:t>
      </w:r>
      <w:proofErr w:type="gramEnd"/>
    </w:p>
    <w:p w14:paraId="7D4AA76E" w14:textId="77777777" w:rsidR="007C32E2" w:rsidRDefault="00000000">
      <w:pPr>
        <w:pStyle w:val="BodyText"/>
        <w:tabs>
          <w:tab w:val="left" w:pos="3754"/>
        </w:tabs>
        <w:spacing w:before="0" w:line="252" w:lineRule="exact"/>
        <w:ind w:left="153"/>
      </w:pPr>
      <w:r>
        <w:t>acting</w:t>
      </w:r>
      <w:r>
        <w:rPr>
          <w:spacing w:val="-5"/>
        </w:rPr>
        <w:t xml:space="preserve"> </w:t>
      </w:r>
      <w:r>
        <w:t>by</w:t>
      </w:r>
      <w:r>
        <w:rPr>
          <w:spacing w:val="-5"/>
        </w:rPr>
        <w:t xml:space="preserve"> </w:t>
      </w:r>
      <w:r>
        <w:t>the</w:t>
      </w:r>
      <w:r>
        <w:rPr>
          <w:spacing w:val="-6"/>
        </w:rPr>
        <w:t xml:space="preserve"> </w:t>
      </w:r>
      <w:r>
        <w:t>signatures</w:t>
      </w:r>
      <w:r>
        <w:rPr>
          <w:spacing w:val="-5"/>
        </w:rPr>
        <w:t xml:space="preserve"> of</w:t>
      </w:r>
      <w:r>
        <w:tab/>
      </w:r>
      <w:r>
        <w:rPr>
          <w:spacing w:val="-10"/>
        </w:rPr>
        <w:t>)</w:t>
      </w:r>
    </w:p>
    <w:p w14:paraId="340623CB" w14:textId="77777777" w:rsidR="007C32E2" w:rsidRDefault="007C32E2">
      <w:pPr>
        <w:pStyle w:val="BodyText"/>
        <w:spacing w:before="0"/>
      </w:pPr>
    </w:p>
    <w:p w14:paraId="6A97EDE6" w14:textId="77777777" w:rsidR="007C32E2" w:rsidRDefault="007C32E2">
      <w:pPr>
        <w:pStyle w:val="BodyText"/>
        <w:spacing w:before="2"/>
      </w:pPr>
    </w:p>
    <w:p w14:paraId="618E7183" w14:textId="77777777" w:rsidR="007C32E2" w:rsidRDefault="00000000">
      <w:pPr>
        <w:pStyle w:val="BodyText"/>
        <w:spacing w:before="0"/>
        <w:ind w:left="153"/>
      </w:pPr>
      <w:r>
        <w:rPr>
          <w:spacing w:val="-2"/>
        </w:rPr>
        <w:t>Director</w:t>
      </w:r>
    </w:p>
    <w:p w14:paraId="30A58A14" w14:textId="77777777" w:rsidR="007C32E2" w:rsidRDefault="00000000">
      <w:pPr>
        <w:pStyle w:val="BodyText"/>
        <w:spacing w:before="251"/>
        <w:ind w:left="874"/>
      </w:pPr>
      <w:r>
        <w:rPr>
          <w:spacing w:val="-2"/>
        </w:rPr>
        <w:t>Director/Secretary</w:t>
      </w:r>
    </w:p>
    <w:p w14:paraId="59AEF2C9" w14:textId="77777777" w:rsidR="007C32E2" w:rsidRDefault="007C32E2">
      <w:pPr>
        <w:pStyle w:val="BodyText"/>
        <w:spacing w:before="0"/>
      </w:pPr>
    </w:p>
    <w:p w14:paraId="27A4FAD6" w14:textId="77777777" w:rsidR="007C32E2" w:rsidRDefault="007C32E2">
      <w:pPr>
        <w:pStyle w:val="BodyText"/>
        <w:spacing w:before="0"/>
      </w:pPr>
    </w:p>
    <w:p w14:paraId="7F37BA35" w14:textId="77777777" w:rsidR="007C32E2" w:rsidRDefault="007C32E2">
      <w:pPr>
        <w:pStyle w:val="BodyText"/>
        <w:spacing w:before="1"/>
      </w:pPr>
    </w:p>
    <w:p w14:paraId="17EF74A0" w14:textId="77777777" w:rsidR="007C32E2" w:rsidRDefault="00000000">
      <w:pPr>
        <w:pStyle w:val="BodyText"/>
        <w:tabs>
          <w:tab w:val="left" w:pos="4474"/>
        </w:tabs>
        <w:spacing w:before="0" w:line="252" w:lineRule="exact"/>
        <w:ind w:left="153"/>
      </w:pPr>
      <w:r>
        <w:t>EXECUTED</w:t>
      </w:r>
      <w:r>
        <w:rPr>
          <w:spacing w:val="-6"/>
        </w:rPr>
        <w:t xml:space="preserve"> </w:t>
      </w:r>
      <w:r>
        <w:t>AND</w:t>
      </w:r>
      <w:r>
        <w:rPr>
          <w:spacing w:val="-6"/>
        </w:rPr>
        <w:t xml:space="preserve"> </w:t>
      </w:r>
      <w:r>
        <w:rPr>
          <w:spacing w:val="-2"/>
        </w:rPr>
        <w:t>DELIVERED</w:t>
      </w:r>
      <w:r>
        <w:tab/>
      </w:r>
      <w:r>
        <w:rPr>
          <w:spacing w:val="-10"/>
        </w:rPr>
        <w:t>)</w:t>
      </w:r>
    </w:p>
    <w:p w14:paraId="5859CADB" w14:textId="77777777" w:rsidR="007C32E2" w:rsidRDefault="00000000">
      <w:pPr>
        <w:pStyle w:val="BodyText"/>
        <w:tabs>
          <w:tab w:val="left" w:pos="3754"/>
        </w:tabs>
        <w:spacing w:before="0" w:line="252" w:lineRule="exact"/>
        <w:ind w:left="153"/>
      </w:pPr>
      <w:r>
        <w:t>as</w:t>
      </w:r>
      <w:r>
        <w:rPr>
          <w:spacing w:val="-1"/>
        </w:rPr>
        <w:t xml:space="preserve"> </w:t>
      </w:r>
      <w:r>
        <w:t>a</w:t>
      </w:r>
      <w:r>
        <w:rPr>
          <w:spacing w:val="-1"/>
        </w:rPr>
        <w:t xml:space="preserve"> </w:t>
      </w:r>
      <w:r>
        <w:t>deed</w:t>
      </w:r>
      <w:r>
        <w:rPr>
          <w:spacing w:val="-2"/>
        </w:rPr>
        <w:t xml:space="preserve"> </w:t>
      </w:r>
      <w:r>
        <w:t>by</w:t>
      </w:r>
      <w:r>
        <w:rPr>
          <w:spacing w:val="-3"/>
        </w:rPr>
        <w:t xml:space="preserve"> </w:t>
      </w:r>
      <w:r>
        <w:t xml:space="preserve">[THE </w:t>
      </w:r>
      <w:r>
        <w:rPr>
          <w:spacing w:val="-2"/>
        </w:rPr>
        <w:t>SUPPLIER]</w:t>
      </w:r>
      <w:r>
        <w:tab/>
      </w:r>
      <w:r>
        <w:rPr>
          <w:spacing w:val="-10"/>
        </w:rPr>
        <w:t>)</w:t>
      </w:r>
    </w:p>
    <w:p w14:paraId="07C81E43" w14:textId="77777777" w:rsidR="007C32E2" w:rsidRDefault="00000000">
      <w:pPr>
        <w:pStyle w:val="BodyText"/>
        <w:tabs>
          <w:tab w:val="left" w:pos="4474"/>
        </w:tabs>
        <w:spacing w:before="2"/>
        <w:ind w:left="153"/>
      </w:pPr>
      <w:r>
        <w:t>acting</w:t>
      </w:r>
      <w:r>
        <w:rPr>
          <w:spacing w:val="-5"/>
        </w:rPr>
        <w:t xml:space="preserve"> </w:t>
      </w:r>
      <w:r>
        <w:t>by</w:t>
      </w:r>
      <w:r>
        <w:rPr>
          <w:spacing w:val="-6"/>
        </w:rPr>
        <w:t xml:space="preserve"> </w:t>
      </w:r>
      <w:r>
        <w:t>the</w:t>
      </w:r>
      <w:r>
        <w:rPr>
          <w:spacing w:val="-5"/>
        </w:rPr>
        <w:t xml:space="preserve"> </w:t>
      </w:r>
      <w:r>
        <w:t>signatures</w:t>
      </w:r>
      <w:r>
        <w:rPr>
          <w:spacing w:val="-5"/>
        </w:rPr>
        <w:t xml:space="preserve"> of</w:t>
      </w:r>
      <w:r>
        <w:tab/>
      </w:r>
      <w:r>
        <w:rPr>
          <w:spacing w:val="-12"/>
        </w:rPr>
        <w:t>)</w:t>
      </w:r>
    </w:p>
    <w:p w14:paraId="233D96A1" w14:textId="77777777" w:rsidR="007C32E2" w:rsidRDefault="007C32E2">
      <w:pPr>
        <w:pStyle w:val="BodyText"/>
        <w:spacing w:before="252"/>
      </w:pPr>
    </w:p>
    <w:p w14:paraId="0CC8715D" w14:textId="77777777" w:rsidR="007C32E2" w:rsidRDefault="00000000">
      <w:pPr>
        <w:pStyle w:val="BodyText"/>
        <w:spacing w:before="1" w:line="480" w:lineRule="auto"/>
        <w:ind w:left="153" w:right="8268"/>
      </w:pPr>
      <w:r>
        <w:rPr>
          <w:spacing w:val="-2"/>
        </w:rPr>
        <w:t>Director Director/Secretary</w:t>
      </w:r>
    </w:p>
    <w:p w14:paraId="00B1AC38" w14:textId="77777777" w:rsidR="007C32E2" w:rsidRDefault="00000000">
      <w:pPr>
        <w:pStyle w:val="BodyText"/>
        <w:spacing w:before="240" w:line="465" w:lineRule="auto"/>
        <w:ind w:left="153" w:right="8268"/>
      </w:pPr>
      <w:r>
        <w:t>Annex</w:t>
      </w:r>
      <w:r>
        <w:rPr>
          <w:spacing w:val="40"/>
        </w:rPr>
        <w:t xml:space="preserve"> </w:t>
      </w:r>
      <w:r>
        <w:t>Form of notice [Refer</w:t>
      </w:r>
      <w:r>
        <w:rPr>
          <w:spacing w:val="-9"/>
        </w:rPr>
        <w:t xml:space="preserve"> </w:t>
      </w:r>
      <w:r>
        <w:t>to</w:t>
      </w:r>
      <w:r>
        <w:rPr>
          <w:spacing w:val="-10"/>
        </w:rPr>
        <w:t xml:space="preserve"> </w:t>
      </w:r>
      <w:r>
        <w:t>in</w:t>
      </w:r>
      <w:r>
        <w:rPr>
          <w:spacing w:val="-8"/>
        </w:rPr>
        <w:t xml:space="preserve"> </w:t>
      </w:r>
      <w:r>
        <w:t>clause</w:t>
      </w:r>
      <w:r>
        <w:rPr>
          <w:spacing w:val="-10"/>
        </w:rPr>
        <w:t xml:space="preserve"> </w:t>
      </w:r>
      <w:r>
        <w:t>2.1.]</w:t>
      </w:r>
    </w:p>
    <w:p w14:paraId="3B2892FF" w14:textId="77777777" w:rsidR="007C32E2" w:rsidRDefault="007C32E2">
      <w:pPr>
        <w:pStyle w:val="BodyText"/>
        <w:spacing w:before="244"/>
      </w:pPr>
    </w:p>
    <w:p w14:paraId="1E9C1263" w14:textId="77777777" w:rsidR="007C32E2" w:rsidRDefault="00000000">
      <w:pPr>
        <w:pStyle w:val="BodyText"/>
        <w:spacing w:before="0" w:line="468" w:lineRule="auto"/>
        <w:ind w:left="153" w:right="6113"/>
      </w:pPr>
      <w:r>
        <w:t>From:</w:t>
      </w:r>
      <w:r>
        <w:rPr>
          <w:spacing w:val="-8"/>
        </w:rPr>
        <w:t xml:space="preserve"> </w:t>
      </w:r>
      <w:r>
        <w:t>[COUNCIL'S</w:t>
      </w:r>
      <w:r>
        <w:rPr>
          <w:spacing w:val="-7"/>
        </w:rPr>
        <w:t xml:space="preserve"> </w:t>
      </w:r>
      <w:r>
        <w:t>ADDRESS:</w:t>
      </w:r>
      <w:r>
        <w:rPr>
          <w:spacing w:val="-5"/>
        </w:rPr>
        <w:t xml:space="preserve"> </w:t>
      </w:r>
      <w:r>
        <w:t>SEE</w:t>
      </w:r>
      <w:r>
        <w:rPr>
          <w:spacing w:val="-7"/>
        </w:rPr>
        <w:t xml:space="preserve"> </w:t>
      </w:r>
      <w:r>
        <w:t>clause</w:t>
      </w:r>
      <w:r>
        <w:rPr>
          <w:spacing w:val="-7"/>
        </w:rPr>
        <w:t xml:space="preserve"> </w:t>
      </w:r>
      <w:r>
        <w:t>8] To: [SURETY'S ADDRESS: SEE clause 8] CC: [SUPPLIER'S ADDRESS: SEE clause 8]</w:t>
      </w:r>
    </w:p>
    <w:p w14:paraId="647A256C" w14:textId="77777777" w:rsidR="007C32E2" w:rsidRDefault="00000000">
      <w:pPr>
        <w:pStyle w:val="BodyText"/>
        <w:spacing w:before="0" w:line="468" w:lineRule="auto"/>
        <w:ind w:left="153" w:right="1671"/>
      </w:pPr>
      <w:r>
        <w:t>Sent by</w:t>
      </w:r>
      <w:r>
        <w:rPr>
          <w:spacing w:val="-4"/>
        </w:rPr>
        <w:t xml:space="preserve"> </w:t>
      </w:r>
      <w:r>
        <w:t>[hand</w:t>
      </w:r>
      <w:r>
        <w:rPr>
          <w:spacing w:val="-4"/>
        </w:rPr>
        <w:t xml:space="preserve"> </w:t>
      </w:r>
      <w:r>
        <w:t>OR</w:t>
      </w:r>
      <w:r>
        <w:rPr>
          <w:spacing w:val="-5"/>
        </w:rPr>
        <w:t xml:space="preserve"> </w:t>
      </w:r>
      <w:r>
        <w:t>first-class</w:t>
      </w:r>
      <w:r>
        <w:rPr>
          <w:spacing w:val="-1"/>
        </w:rPr>
        <w:t xml:space="preserve"> </w:t>
      </w:r>
      <w:r>
        <w:t>pre-paid</w:t>
      </w:r>
      <w:r>
        <w:rPr>
          <w:spacing w:val="-2"/>
        </w:rPr>
        <w:t xml:space="preserve"> </w:t>
      </w:r>
      <w:r>
        <w:t>post</w:t>
      </w:r>
      <w:r>
        <w:rPr>
          <w:spacing w:val="-3"/>
        </w:rPr>
        <w:t xml:space="preserve"> </w:t>
      </w:r>
      <w:r>
        <w:t>OR</w:t>
      </w:r>
      <w:r>
        <w:rPr>
          <w:spacing w:val="-5"/>
        </w:rPr>
        <w:t xml:space="preserve"> </w:t>
      </w:r>
      <w:r>
        <w:t>recorded</w:t>
      </w:r>
      <w:r>
        <w:rPr>
          <w:spacing w:val="-2"/>
        </w:rPr>
        <w:t xml:space="preserve"> </w:t>
      </w:r>
      <w:r>
        <w:t>delivery</w:t>
      </w:r>
      <w:r>
        <w:rPr>
          <w:spacing w:val="-2"/>
        </w:rPr>
        <w:t xml:space="preserve"> </w:t>
      </w:r>
      <w:r>
        <w:t>OR</w:t>
      </w:r>
      <w:r>
        <w:rPr>
          <w:spacing w:val="-4"/>
        </w:rPr>
        <w:t xml:space="preserve"> </w:t>
      </w:r>
      <w:r>
        <w:t>commercial</w:t>
      </w:r>
      <w:r>
        <w:rPr>
          <w:spacing w:val="-2"/>
        </w:rPr>
        <w:t xml:space="preserve"> </w:t>
      </w:r>
      <w:r>
        <w:t>courier]. Dear Sirs</w:t>
      </w:r>
    </w:p>
    <w:p w14:paraId="3CFA88AF" w14:textId="77777777" w:rsidR="007C32E2" w:rsidRDefault="00000000">
      <w:pPr>
        <w:pStyle w:val="BodyText"/>
        <w:spacing w:before="0" w:line="253" w:lineRule="exact"/>
        <w:ind w:left="153"/>
      </w:pPr>
      <w:r>
        <w:t>Demand</w:t>
      </w:r>
      <w:r>
        <w:rPr>
          <w:spacing w:val="-6"/>
        </w:rPr>
        <w:t xml:space="preserve"> </w:t>
      </w:r>
      <w:r>
        <w:t>under</w:t>
      </w:r>
      <w:r>
        <w:rPr>
          <w:spacing w:val="-3"/>
        </w:rPr>
        <w:t xml:space="preserve"> </w:t>
      </w:r>
      <w:r>
        <w:t>a</w:t>
      </w:r>
      <w:r>
        <w:rPr>
          <w:spacing w:val="-5"/>
        </w:rPr>
        <w:t xml:space="preserve"> </w:t>
      </w:r>
      <w:r>
        <w:t>bond</w:t>
      </w:r>
      <w:r>
        <w:rPr>
          <w:spacing w:val="-4"/>
        </w:rPr>
        <w:t xml:space="preserve"> </w:t>
      </w:r>
      <w:r>
        <w:t>dated</w:t>
      </w:r>
      <w:r>
        <w:rPr>
          <w:spacing w:val="-5"/>
        </w:rPr>
        <w:t xml:space="preserve"> </w:t>
      </w:r>
      <w:r>
        <w:t>[DATE]</w:t>
      </w:r>
      <w:r>
        <w:rPr>
          <w:spacing w:val="-5"/>
        </w:rPr>
        <w:t xml:space="preserve"> </w:t>
      </w:r>
      <w:r>
        <w:t>(Bond)</w:t>
      </w:r>
      <w:r>
        <w:rPr>
          <w:spacing w:val="-4"/>
        </w:rPr>
        <w:t xml:space="preserve"> </w:t>
      </w:r>
      <w:r>
        <w:t>relating</w:t>
      </w:r>
      <w:r>
        <w:rPr>
          <w:spacing w:val="-4"/>
        </w:rPr>
        <w:t xml:space="preserve"> </w:t>
      </w:r>
      <w:r>
        <w:t>to</w:t>
      </w:r>
      <w:r>
        <w:rPr>
          <w:spacing w:val="-5"/>
        </w:rPr>
        <w:t xml:space="preserve"> </w:t>
      </w:r>
      <w:r>
        <w:t>the</w:t>
      </w:r>
      <w:r>
        <w:rPr>
          <w:spacing w:val="-3"/>
        </w:rPr>
        <w:t xml:space="preserve"> </w:t>
      </w:r>
      <w:proofErr w:type="gramStart"/>
      <w:r>
        <w:rPr>
          <w:spacing w:val="-2"/>
        </w:rPr>
        <w:t>Contract</w:t>
      </w:r>
      <w:proofErr w:type="gramEnd"/>
    </w:p>
    <w:p w14:paraId="725A835A" w14:textId="77777777" w:rsidR="007C32E2" w:rsidRDefault="007C32E2">
      <w:pPr>
        <w:pStyle w:val="BodyText"/>
        <w:spacing w:before="0"/>
      </w:pPr>
    </w:p>
    <w:p w14:paraId="156E1579" w14:textId="77777777" w:rsidR="007C32E2" w:rsidRDefault="007C32E2">
      <w:pPr>
        <w:pStyle w:val="BodyText"/>
        <w:spacing w:before="227"/>
      </w:pPr>
    </w:p>
    <w:p w14:paraId="3B3A8D83" w14:textId="77777777" w:rsidR="007C32E2" w:rsidRDefault="00000000">
      <w:pPr>
        <w:pStyle w:val="BodyText"/>
        <w:spacing w:before="0"/>
        <w:ind w:left="153"/>
      </w:pPr>
      <w:r>
        <w:t xml:space="preserve">This letter is a notice under the Bond. Defined terms used in this letter have the same meanings as in the </w:t>
      </w:r>
      <w:r>
        <w:rPr>
          <w:spacing w:val="-4"/>
        </w:rPr>
        <w:t>Bond.</w:t>
      </w:r>
    </w:p>
    <w:p w14:paraId="5053AA2A" w14:textId="77777777" w:rsidR="007C32E2" w:rsidRDefault="007C32E2">
      <w:pPr>
        <w:pStyle w:val="BodyText"/>
        <w:spacing w:before="0"/>
      </w:pPr>
    </w:p>
    <w:p w14:paraId="34B3E35A" w14:textId="77777777" w:rsidR="007C32E2" w:rsidRDefault="007C32E2">
      <w:pPr>
        <w:pStyle w:val="BodyText"/>
        <w:spacing w:before="227"/>
      </w:pPr>
    </w:p>
    <w:p w14:paraId="7425C238" w14:textId="77777777" w:rsidR="007C32E2" w:rsidRDefault="00000000">
      <w:pPr>
        <w:pStyle w:val="BodyText"/>
        <w:spacing w:before="0"/>
        <w:ind w:left="153"/>
      </w:pPr>
      <w:r>
        <w:t>[We are the assignee of the benefit of the Bond by a [deed of assignment OR an assignment agreement]</w:t>
      </w:r>
      <w:r>
        <w:rPr>
          <w:spacing w:val="40"/>
        </w:rPr>
        <w:t xml:space="preserve"> </w:t>
      </w:r>
      <w:r>
        <w:t>dated [DATE] between [PARTY] and [PARTY].]</w:t>
      </w:r>
    </w:p>
    <w:p w14:paraId="6798C5F8" w14:textId="77777777" w:rsidR="007C32E2" w:rsidRDefault="007C32E2">
      <w:pPr>
        <w:pStyle w:val="BodyText"/>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6AEF9D06" w14:textId="77777777" w:rsidR="007C32E2" w:rsidRDefault="007C32E2">
      <w:pPr>
        <w:pStyle w:val="BodyText"/>
        <w:spacing w:before="0"/>
      </w:pPr>
    </w:p>
    <w:p w14:paraId="0567D888" w14:textId="77777777" w:rsidR="007C32E2" w:rsidRDefault="007C32E2">
      <w:pPr>
        <w:pStyle w:val="BodyText"/>
        <w:spacing w:before="226"/>
      </w:pPr>
    </w:p>
    <w:p w14:paraId="7BEA9BDD" w14:textId="77777777" w:rsidR="007C32E2" w:rsidRDefault="00000000">
      <w:pPr>
        <w:pStyle w:val="BodyText"/>
        <w:spacing w:before="0"/>
        <w:ind w:left="153"/>
      </w:pPr>
      <w:r>
        <w:t>The</w:t>
      </w:r>
      <w:r>
        <w:rPr>
          <w:spacing w:val="35"/>
        </w:rPr>
        <w:t xml:space="preserve"> </w:t>
      </w:r>
      <w:r>
        <w:t>Supplier</w:t>
      </w:r>
      <w:r>
        <w:rPr>
          <w:spacing w:val="35"/>
        </w:rPr>
        <w:t xml:space="preserve"> </w:t>
      </w:r>
      <w:r>
        <w:t>has</w:t>
      </w:r>
      <w:r>
        <w:rPr>
          <w:spacing w:val="30"/>
        </w:rPr>
        <w:t xml:space="preserve"> </w:t>
      </w:r>
      <w:r>
        <w:t>failed</w:t>
      </w:r>
      <w:r>
        <w:rPr>
          <w:spacing w:val="31"/>
        </w:rPr>
        <w:t xml:space="preserve"> </w:t>
      </w:r>
      <w:r>
        <w:t>to</w:t>
      </w:r>
      <w:r>
        <w:rPr>
          <w:spacing w:val="34"/>
        </w:rPr>
        <w:t xml:space="preserve"> </w:t>
      </w:r>
      <w:r>
        <w:t>properly</w:t>
      </w:r>
      <w:r>
        <w:rPr>
          <w:spacing w:val="32"/>
        </w:rPr>
        <w:t xml:space="preserve"> </w:t>
      </w:r>
      <w:r>
        <w:t>pay</w:t>
      </w:r>
      <w:r>
        <w:rPr>
          <w:spacing w:val="32"/>
        </w:rPr>
        <w:t xml:space="preserve"> </w:t>
      </w:r>
      <w:r>
        <w:t>a</w:t>
      </w:r>
      <w:r>
        <w:rPr>
          <w:spacing w:val="32"/>
        </w:rPr>
        <w:t xml:space="preserve"> </w:t>
      </w:r>
      <w:r>
        <w:t>sum</w:t>
      </w:r>
      <w:r>
        <w:rPr>
          <w:spacing w:val="30"/>
        </w:rPr>
        <w:t xml:space="preserve"> </w:t>
      </w:r>
      <w:r>
        <w:t>due</w:t>
      </w:r>
      <w:r>
        <w:rPr>
          <w:spacing w:val="34"/>
        </w:rPr>
        <w:t xml:space="preserve"> </w:t>
      </w:r>
      <w:r>
        <w:t>to</w:t>
      </w:r>
      <w:r>
        <w:rPr>
          <w:spacing w:val="32"/>
        </w:rPr>
        <w:t xml:space="preserve"> </w:t>
      </w:r>
      <w:r>
        <w:t>us</w:t>
      </w:r>
      <w:r>
        <w:rPr>
          <w:spacing w:val="32"/>
        </w:rPr>
        <w:t xml:space="preserve"> </w:t>
      </w:r>
      <w:r>
        <w:t>under</w:t>
      </w:r>
      <w:r>
        <w:rPr>
          <w:spacing w:val="35"/>
        </w:rPr>
        <w:t xml:space="preserve"> </w:t>
      </w:r>
      <w:r>
        <w:t>or</w:t>
      </w:r>
      <w:r>
        <w:rPr>
          <w:spacing w:val="33"/>
        </w:rPr>
        <w:t xml:space="preserve"> </w:t>
      </w:r>
      <w:r>
        <w:t>in</w:t>
      </w:r>
      <w:r>
        <w:rPr>
          <w:spacing w:val="34"/>
        </w:rPr>
        <w:t xml:space="preserve"> </w:t>
      </w:r>
      <w:r>
        <w:t>connection</w:t>
      </w:r>
      <w:r>
        <w:rPr>
          <w:spacing w:val="34"/>
        </w:rPr>
        <w:t xml:space="preserve"> </w:t>
      </w:r>
      <w:r>
        <w:t>with</w:t>
      </w:r>
      <w:r>
        <w:rPr>
          <w:spacing w:val="32"/>
        </w:rPr>
        <w:t xml:space="preserve"> </w:t>
      </w:r>
      <w:r>
        <w:t>the</w:t>
      </w:r>
      <w:r>
        <w:rPr>
          <w:spacing w:val="31"/>
        </w:rPr>
        <w:t xml:space="preserve"> </w:t>
      </w:r>
      <w:r>
        <w:t>Contract.</w:t>
      </w:r>
      <w:r>
        <w:rPr>
          <w:spacing w:val="33"/>
        </w:rPr>
        <w:t xml:space="preserve"> </w:t>
      </w:r>
      <w:r>
        <w:t>We require you to pay to us £[SUM] OR [, the Maximum Amount] within 10 Business Days.</w:t>
      </w:r>
    </w:p>
    <w:p w14:paraId="726A71E8" w14:textId="77777777" w:rsidR="007C32E2" w:rsidRDefault="007C32E2">
      <w:pPr>
        <w:pStyle w:val="BodyText"/>
        <w:spacing w:before="0"/>
      </w:pPr>
    </w:p>
    <w:p w14:paraId="78A0BE99" w14:textId="77777777" w:rsidR="007C32E2" w:rsidRDefault="007C32E2">
      <w:pPr>
        <w:pStyle w:val="BodyText"/>
        <w:spacing w:before="226"/>
      </w:pPr>
    </w:p>
    <w:p w14:paraId="49BCF462" w14:textId="77777777" w:rsidR="007C32E2" w:rsidRDefault="00000000">
      <w:pPr>
        <w:pStyle w:val="BodyText"/>
        <w:spacing w:before="0"/>
        <w:ind w:left="153"/>
      </w:pPr>
      <w:r>
        <w:t xml:space="preserve">[We attach a copy of the [money judgment OR adjudicator's decision] against the Supplier in our </w:t>
      </w:r>
      <w:proofErr w:type="spellStart"/>
      <w:r>
        <w:t>favour</w:t>
      </w:r>
      <w:proofErr w:type="spellEnd"/>
      <w:r>
        <w:t xml:space="preserve"> as conclusive evidence of your liability to us under the Bond.]</w:t>
      </w:r>
    </w:p>
    <w:p w14:paraId="70F836BB" w14:textId="77777777" w:rsidR="007C32E2" w:rsidRDefault="007C32E2">
      <w:pPr>
        <w:pStyle w:val="BodyText"/>
        <w:spacing w:before="0"/>
      </w:pPr>
    </w:p>
    <w:p w14:paraId="7D5889AF" w14:textId="77777777" w:rsidR="007C32E2" w:rsidRDefault="007C32E2">
      <w:pPr>
        <w:pStyle w:val="BodyText"/>
        <w:spacing w:before="229"/>
      </w:pPr>
    </w:p>
    <w:p w14:paraId="48A6F230" w14:textId="77777777" w:rsidR="007C32E2" w:rsidRDefault="00000000">
      <w:pPr>
        <w:pStyle w:val="BodyText"/>
        <w:spacing w:before="0"/>
        <w:ind w:left="153"/>
      </w:pPr>
      <w:r>
        <w:rPr>
          <w:spacing w:val="-5"/>
        </w:rPr>
        <w:t>OR</w:t>
      </w:r>
    </w:p>
    <w:p w14:paraId="47A5FFC4" w14:textId="77777777" w:rsidR="007C32E2" w:rsidRDefault="007C32E2">
      <w:pPr>
        <w:pStyle w:val="BodyText"/>
        <w:spacing w:before="0"/>
      </w:pPr>
    </w:p>
    <w:p w14:paraId="4651E45C" w14:textId="77777777" w:rsidR="007C32E2" w:rsidRDefault="007C32E2">
      <w:pPr>
        <w:pStyle w:val="BodyText"/>
        <w:spacing w:before="226"/>
      </w:pPr>
    </w:p>
    <w:p w14:paraId="4EB27550" w14:textId="77777777" w:rsidR="007C32E2" w:rsidRDefault="00000000">
      <w:pPr>
        <w:pStyle w:val="BodyText"/>
        <w:spacing w:before="0"/>
        <w:ind w:left="153"/>
      </w:pPr>
      <w:r>
        <w:t>[The</w:t>
      </w:r>
      <w:r>
        <w:rPr>
          <w:spacing w:val="-6"/>
        </w:rPr>
        <w:t xml:space="preserve"> </w:t>
      </w:r>
      <w:r>
        <w:t>sum</w:t>
      </w:r>
      <w:r>
        <w:rPr>
          <w:spacing w:val="-2"/>
        </w:rPr>
        <w:t xml:space="preserve"> </w:t>
      </w:r>
      <w:r>
        <w:t>due</w:t>
      </w:r>
      <w:r>
        <w:rPr>
          <w:spacing w:val="-6"/>
        </w:rPr>
        <w:t xml:space="preserve"> </w:t>
      </w:r>
      <w:r>
        <w:t>to</w:t>
      </w:r>
      <w:r>
        <w:rPr>
          <w:spacing w:val="-2"/>
        </w:rPr>
        <w:t xml:space="preserve"> </w:t>
      </w:r>
      <w:r>
        <w:t>us</w:t>
      </w:r>
      <w:r>
        <w:rPr>
          <w:spacing w:val="-5"/>
        </w:rPr>
        <w:t xml:space="preserve"> </w:t>
      </w:r>
      <w:r>
        <w:t>from</w:t>
      </w:r>
      <w:r>
        <w:rPr>
          <w:spacing w:val="-6"/>
        </w:rPr>
        <w:t xml:space="preserve"> </w:t>
      </w:r>
      <w:r>
        <w:t>the</w:t>
      </w:r>
      <w:r>
        <w:rPr>
          <w:spacing w:val="-2"/>
        </w:rPr>
        <w:t xml:space="preserve"> </w:t>
      </w:r>
      <w:r>
        <w:t>Supplier</w:t>
      </w:r>
      <w:r>
        <w:rPr>
          <w:spacing w:val="-3"/>
        </w:rPr>
        <w:t xml:space="preserve"> </w:t>
      </w:r>
      <w:r>
        <w:t>is</w:t>
      </w:r>
      <w:r>
        <w:rPr>
          <w:spacing w:val="-4"/>
        </w:rPr>
        <w:t xml:space="preserve"> </w:t>
      </w:r>
      <w:proofErr w:type="spellStart"/>
      <w:r>
        <w:t>summarised</w:t>
      </w:r>
      <w:proofErr w:type="spellEnd"/>
      <w:r>
        <w:rPr>
          <w:spacing w:val="-4"/>
        </w:rPr>
        <w:t xml:space="preserve"> </w:t>
      </w:r>
      <w:r>
        <w:t>in</w:t>
      </w:r>
      <w:r>
        <w:rPr>
          <w:spacing w:val="-3"/>
        </w:rPr>
        <w:t xml:space="preserve"> </w:t>
      </w:r>
      <w:r>
        <w:t>the</w:t>
      </w:r>
      <w:r>
        <w:rPr>
          <w:spacing w:val="-4"/>
        </w:rPr>
        <w:t xml:space="preserve"> </w:t>
      </w:r>
      <w:r>
        <w:t>attachment</w:t>
      </w:r>
      <w:r>
        <w:rPr>
          <w:spacing w:val="-4"/>
        </w:rPr>
        <w:t xml:space="preserve"> </w:t>
      </w:r>
      <w:r>
        <w:t>to</w:t>
      </w:r>
      <w:r>
        <w:rPr>
          <w:spacing w:val="-5"/>
        </w:rPr>
        <w:t xml:space="preserve"> </w:t>
      </w:r>
      <w:r>
        <w:t>this</w:t>
      </w:r>
      <w:r>
        <w:rPr>
          <w:spacing w:val="-2"/>
        </w:rPr>
        <w:t xml:space="preserve"> notice.]</w:t>
      </w:r>
    </w:p>
    <w:p w14:paraId="2F4B5A60" w14:textId="77777777" w:rsidR="007C32E2" w:rsidRDefault="007C32E2">
      <w:pPr>
        <w:pStyle w:val="BodyText"/>
        <w:spacing w:before="0"/>
      </w:pPr>
    </w:p>
    <w:p w14:paraId="78D6E652" w14:textId="77777777" w:rsidR="007C32E2" w:rsidRDefault="007C32E2">
      <w:pPr>
        <w:pStyle w:val="BodyText"/>
        <w:spacing w:before="227"/>
      </w:pPr>
    </w:p>
    <w:p w14:paraId="674EC2A2" w14:textId="77777777" w:rsidR="007C32E2" w:rsidRDefault="00000000">
      <w:pPr>
        <w:pStyle w:val="BodyText"/>
        <w:spacing w:before="0"/>
        <w:ind w:left="153"/>
      </w:pPr>
      <w:r>
        <w:t>Please</w:t>
      </w:r>
      <w:r>
        <w:rPr>
          <w:spacing w:val="-5"/>
        </w:rPr>
        <w:t xml:space="preserve"> </w:t>
      </w:r>
      <w:r>
        <w:t>make</w:t>
      </w:r>
      <w:r>
        <w:rPr>
          <w:spacing w:val="-5"/>
        </w:rPr>
        <w:t xml:space="preserve"> </w:t>
      </w:r>
      <w:r>
        <w:t>payment</w:t>
      </w:r>
      <w:r>
        <w:rPr>
          <w:spacing w:val="-5"/>
        </w:rPr>
        <w:t xml:space="preserve"> </w:t>
      </w:r>
      <w:r>
        <w:t>to</w:t>
      </w:r>
      <w:r>
        <w:rPr>
          <w:spacing w:val="-6"/>
        </w:rPr>
        <w:t xml:space="preserve"> </w:t>
      </w:r>
      <w:r>
        <w:t>[PAYMENT</w:t>
      </w:r>
      <w:r>
        <w:rPr>
          <w:spacing w:val="-4"/>
        </w:rPr>
        <w:t xml:space="preserve"> </w:t>
      </w:r>
      <w:r>
        <w:rPr>
          <w:spacing w:val="-2"/>
        </w:rPr>
        <w:t>DETAILS].</w:t>
      </w:r>
    </w:p>
    <w:p w14:paraId="538DC1F4" w14:textId="77777777" w:rsidR="007C32E2" w:rsidRDefault="007C32E2">
      <w:pPr>
        <w:pStyle w:val="BodyText"/>
        <w:spacing w:before="0"/>
      </w:pPr>
    </w:p>
    <w:p w14:paraId="00568636" w14:textId="77777777" w:rsidR="007C32E2" w:rsidRDefault="007C32E2">
      <w:pPr>
        <w:pStyle w:val="BodyText"/>
        <w:spacing w:before="227"/>
      </w:pPr>
    </w:p>
    <w:p w14:paraId="12676D8F" w14:textId="77777777" w:rsidR="007C32E2" w:rsidRDefault="00000000">
      <w:pPr>
        <w:pStyle w:val="BodyText"/>
        <w:spacing w:before="1" w:line="470" w:lineRule="auto"/>
        <w:ind w:left="153" w:right="8268"/>
      </w:pPr>
      <w:r>
        <w:t>Yours</w:t>
      </w:r>
      <w:r>
        <w:rPr>
          <w:spacing w:val="-16"/>
        </w:rPr>
        <w:t xml:space="preserve"> </w:t>
      </w:r>
      <w:r>
        <w:t xml:space="preserve">faithfully </w:t>
      </w:r>
      <w:r>
        <w:rPr>
          <w:spacing w:val="-2"/>
        </w:rPr>
        <w:t>[SIGNED]</w:t>
      </w:r>
    </w:p>
    <w:p w14:paraId="24E2B34F" w14:textId="77777777" w:rsidR="007C32E2" w:rsidRDefault="00000000">
      <w:pPr>
        <w:pStyle w:val="BodyText"/>
        <w:spacing w:before="0" w:line="465" w:lineRule="auto"/>
        <w:ind w:left="153" w:right="6946"/>
      </w:pPr>
      <w:r>
        <w:t>For</w:t>
      </w:r>
      <w:r>
        <w:rPr>
          <w:spacing w:val="-4"/>
        </w:rPr>
        <w:t xml:space="preserve"> </w:t>
      </w:r>
      <w:r>
        <w:t>and</w:t>
      </w:r>
      <w:r>
        <w:rPr>
          <w:spacing w:val="-7"/>
        </w:rPr>
        <w:t xml:space="preserve"> </w:t>
      </w:r>
      <w:r>
        <w:t>on</w:t>
      </w:r>
      <w:r>
        <w:rPr>
          <w:spacing w:val="-5"/>
        </w:rPr>
        <w:t xml:space="preserve"> </w:t>
      </w:r>
      <w:r>
        <w:t>behalf</w:t>
      </w:r>
      <w:r>
        <w:rPr>
          <w:spacing w:val="-6"/>
        </w:rPr>
        <w:t xml:space="preserve"> </w:t>
      </w:r>
      <w:r>
        <w:t>of</w:t>
      </w:r>
      <w:r>
        <w:rPr>
          <w:spacing w:val="-8"/>
        </w:rPr>
        <w:t xml:space="preserve"> </w:t>
      </w:r>
      <w:r>
        <w:t>the</w:t>
      </w:r>
      <w:r>
        <w:rPr>
          <w:spacing w:val="-7"/>
        </w:rPr>
        <w:t xml:space="preserve"> </w:t>
      </w:r>
      <w:r>
        <w:t xml:space="preserve">Council </w:t>
      </w:r>
      <w:r>
        <w:rPr>
          <w:spacing w:val="-2"/>
        </w:rPr>
        <w:t>Enclosure.</w:t>
      </w:r>
    </w:p>
    <w:p w14:paraId="2805B3ED" w14:textId="77777777" w:rsidR="007C32E2" w:rsidRDefault="007C32E2">
      <w:pPr>
        <w:pStyle w:val="BodyText"/>
        <w:spacing w:line="465" w:lineRule="auto"/>
        <w:sectPr w:rsidR="007C32E2">
          <w:pgSz w:w="11910" w:h="16840"/>
          <w:pgMar w:top="880" w:right="566" w:bottom="900" w:left="566" w:header="691" w:footer="650" w:gutter="0"/>
          <w:pgBorders w:offsetFrom="page">
            <w:top w:val="single" w:sz="4" w:space="24" w:color="000000"/>
            <w:left w:val="single" w:sz="4" w:space="24" w:color="000000"/>
            <w:bottom w:val="single" w:sz="4" w:space="24" w:color="000000"/>
            <w:right w:val="single" w:sz="4" w:space="24" w:color="000000"/>
          </w:pgBorders>
          <w:cols w:space="720"/>
        </w:sectPr>
      </w:pPr>
    </w:p>
    <w:p w14:paraId="7DD4490F" w14:textId="77777777" w:rsidR="007C32E2" w:rsidRDefault="00000000">
      <w:pPr>
        <w:pStyle w:val="Heading2"/>
        <w:spacing w:before="251"/>
        <w:ind w:left="0" w:firstLine="0"/>
        <w:jc w:val="center"/>
      </w:pPr>
      <w:bookmarkStart w:id="123" w:name="_bookmark123"/>
      <w:bookmarkEnd w:id="123"/>
      <w:r>
        <w:lastRenderedPageBreak/>
        <w:t>DISASTER</w:t>
      </w:r>
      <w:r>
        <w:rPr>
          <w:spacing w:val="-5"/>
        </w:rPr>
        <w:t xml:space="preserve"> </w:t>
      </w:r>
      <w:r>
        <w:t>RECOVERY</w:t>
      </w:r>
      <w:r>
        <w:rPr>
          <w:spacing w:val="-7"/>
        </w:rPr>
        <w:t xml:space="preserve"> </w:t>
      </w:r>
      <w:r>
        <w:t>PLAN</w:t>
      </w:r>
      <w:r>
        <w:rPr>
          <w:spacing w:val="-4"/>
        </w:rPr>
        <w:t xml:space="preserve"> </w:t>
      </w:r>
      <w:r>
        <w:t>–</w:t>
      </w:r>
      <w:r>
        <w:rPr>
          <w:spacing w:val="-6"/>
        </w:rPr>
        <w:t xml:space="preserve"> </w:t>
      </w:r>
      <w:r>
        <w:rPr>
          <w:color w:val="FF0000"/>
        </w:rPr>
        <w:t>(NOT</w:t>
      </w:r>
      <w:r>
        <w:rPr>
          <w:color w:val="FF0000"/>
          <w:spacing w:val="-4"/>
        </w:rPr>
        <w:t xml:space="preserve"> USED)</w:t>
      </w:r>
    </w:p>
    <w:p w14:paraId="5403CCF8" w14:textId="77777777" w:rsidR="007C32E2" w:rsidRDefault="007C32E2">
      <w:pPr>
        <w:pStyle w:val="Heading2"/>
        <w:jc w:val="center"/>
        <w:sectPr w:rsidR="007C32E2">
          <w:headerReference w:type="default" r:id="rId17"/>
          <w:footerReference w:type="default" r:id="rId18"/>
          <w:pgSz w:w="11910" w:h="16840"/>
          <w:pgMar w:top="1380" w:right="566" w:bottom="900" w:left="566" w:header="711" w:footer="709" w:gutter="0"/>
          <w:pgBorders w:offsetFrom="page">
            <w:top w:val="single" w:sz="4" w:space="24" w:color="000000"/>
            <w:left w:val="single" w:sz="4" w:space="24" w:color="000000"/>
            <w:bottom w:val="single" w:sz="4" w:space="24" w:color="000000"/>
            <w:right w:val="single" w:sz="4" w:space="24" w:color="000000"/>
          </w:pgBorders>
          <w:cols w:space="720"/>
        </w:sectPr>
      </w:pPr>
    </w:p>
    <w:p w14:paraId="30DB1E23" w14:textId="77777777" w:rsidR="007C32E2" w:rsidRDefault="00000000">
      <w:pPr>
        <w:spacing w:before="251"/>
        <w:ind w:left="2"/>
        <w:jc w:val="center"/>
        <w:rPr>
          <w:b/>
        </w:rPr>
      </w:pPr>
      <w:bookmarkStart w:id="124" w:name="_bookmark124"/>
      <w:bookmarkEnd w:id="124"/>
      <w:r>
        <w:rPr>
          <w:b/>
        </w:rPr>
        <w:lastRenderedPageBreak/>
        <w:t>COMMERCIALLY</w:t>
      </w:r>
      <w:r>
        <w:rPr>
          <w:b/>
          <w:spacing w:val="-8"/>
        </w:rPr>
        <w:t xml:space="preserve"> </w:t>
      </w:r>
      <w:r>
        <w:rPr>
          <w:b/>
        </w:rPr>
        <w:t>SENSITIVE</w:t>
      </w:r>
      <w:r>
        <w:rPr>
          <w:b/>
          <w:spacing w:val="-9"/>
        </w:rPr>
        <w:t xml:space="preserve"> </w:t>
      </w:r>
      <w:r>
        <w:rPr>
          <w:b/>
          <w:spacing w:val="-2"/>
        </w:rPr>
        <w:t>INFORMATION</w:t>
      </w:r>
    </w:p>
    <w:p w14:paraId="611FE899" w14:textId="77777777" w:rsidR="007C32E2" w:rsidRDefault="007C32E2">
      <w:pPr>
        <w:pStyle w:val="BodyText"/>
        <w:spacing w:before="219"/>
        <w:rPr>
          <w:b/>
        </w:rPr>
      </w:pPr>
    </w:p>
    <w:p w14:paraId="202B2527" w14:textId="77777777" w:rsidR="007C32E2" w:rsidRDefault="00000000">
      <w:pPr>
        <w:ind w:left="2"/>
        <w:jc w:val="center"/>
        <w:rPr>
          <w:i/>
        </w:rPr>
      </w:pPr>
      <w:r>
        <w:rPr>
          <w:i/>
        </w:rPr>
        <w:t>Any</w:t>
      </w:r>
      <w:r>
        <w:rPr>
          <w:i/>
          <w:spacing w:val="-5"/>
        </w:rPr>
        <w:t xml:space="preserve"> </w:t>
      </w:r>
      <w:r>
        <w:rPr>
          <w:i/>
        </w:rPr>
        <w:t>commercially</w:t>
      </w:r>
      <w:r>
        <w:rPr>
          <w:i/>
          <w:spacing w:val="-4"/>
        </w:rPr>
        <w:t xml:space="preserve"> </w:t>
      </w:r>
      <w:r>
        <w:rPr>
          <w:i/>
        </w:rPr>
        <w:t>sensitive</w:t>
      </w:r>
      <w:r>
        <w:rPr>
          <w:i/>
          <w:spacing w:val="-5"/>
        </w:rPr>
        <w:t xml:space="preserve"> </w:t>
      </w:r>
      <w:r>
        <w:rPr>
          <w:i/>
        </w:rPr>
        <w:t>information</w:t>
      </w:r>
      <w:r>
        <w:rPr>
          <w:i/>
          <w:spacing w:val="-5"/>
        </w:rPr>
        <w:t xml:space="preserve"> </w:t>
      </w:r>
      <w:r>
        <w:rPr>
          <w:i/>
        </w:rPr>
        <w:t>that</w:t>
      </w:r>
      <w:r>
        <w:rPr>
          <w:i/>
          <w:spacing w:val="-3"/>
        </w:rPr>
        <w:t xml:space="preserve"> </w:t>
      </w:r>
      <w:r>
        <w:rPr>
          <w:i/>
        </w:rPr>
        <w:t>is</w:t>
      </w:r>
      <w:r>
        <w:rPr>
          <w:i/>
          <w:spacing w:val="-7"/>
        </w:rPr>
        <w:t xml:space="preserve"> </w:t>
      </w:r>
      <w:r>
        <w:rPr>
          <w:i/>
        </w:rPr>
        <w:t>notified</w:t>
      </w:r>
      <w:r>
        <w:rPr>
          <w:i/>
          <w:spacing w:val="-5"/>
        </w:rPr>
        <w:t xml:space="preserve"> </w:t>
      </w:r>
      <w:r>
        <w:rPr>
          <w:i/>
        </w:rPr>
        <w:t>by</w:t>
      </w:r>
      <w:r>
        <w:rPr>
          <w:i/>
          <w:spacing w:val="-6"/>
        </w:rPr>
        <w:t xml:space="preserve"> </w:t>
      </w:r>
      <w:r>
        <w:rPr>
          <w:i/>
        </w:rPr>
        <w:t>the</w:t>
      </w:r>
      <w:r>
        <w:rPr>
          <w:i/>
          <w:spacing w:val="-7"/>
        </w:rPr>
        <w:t xml:space="preserve"> </w:t>
      </w:r>
      <w:r>
        <w:rPr>
          <w:i/>
        </w:rPr>
        <w:t>parties</w:t>
      </w:r>
      <w:r>
        <w:rPr>
          <w:i/>
          <w:spacing w:val="-5"/>
        </w:rPr>
        <w:t xml:space="preserve"> </w:t>
      </w:r>
      <w:r>
        <w:rPr>
          <w:i/>
        </w:rPr>
        <w:t>is</w:t>
      </w:r>
      <w:r>
        <w:rPr>
          <w:i/>
          <w:spacing w:val="-5"/>
        </w:rPr>
        <w:t xml:space="preserve"> </w:t>
      </w:r>
      <w:r>
        <w:rPr>
          <w:i/>
        </w:rPr>
        <w:t>incorporated</w:t>
      </w:r>
      <w:r>
        <w:rPr>
          <w:i/>
          <w:spacing w:val="-5"/>
        </w:rPr>
        <w:t xml:space="preserve"> </w:t>
      </w:r>
      <w:r>
        <w:rPr>
          <w:i/>
        </w:rPr>
        <w:t>into</w:t>
      </w:r>
      <w:r>
        <w:rPr>
          <w:i/>
          <w:spacing w:val="-6"/>
        </w:rPr>
        <w:t xml:space="preserve"> </w:t>
      </w:r>
      <w:proofErr w:type="gramStart"/>
      <w:r>
        <w:rPr>
          <w:i/>
          <w:spacing w:val="-4"/>
        </w:rPr>
        <w:t>this</w:t>
      </w:r>
      <w:proofErr w:type="gramEnd"/>
    </w:p>
    <w:p w14:paraId="323D0E67" w14:textId="77777777" w:rsidR="007C32E2" w:rsidRDefault="007C32E2">
      <w:pPr>
        <w:jc w:val="center"/>
        <w:rPr>
          <w:i/>
        </w:rPr>
        <w:sectPr w:rsidR="007C32E2">
          <w:headerReference w:type="default" r:id="rId19"/>
          <w:footerReference w:type="default" r:id="rId20"/>
          <w:pgSz w:w="11910" w:h="16840"/>
          <w:pgMar w:top="1380" w:right="566" w:bottom="900" w:left="566" w:header="711" w:footer="709" w:gutter="0"/>
          <w:pgBorders w:offsetFrom="page">
            <w:top w:val="single" w:sz="4" w:space="24" w:color="000000"/>
            <w:left w:val="single" w:sz="4" w:space="24" w:color="000000"/>
            <w:bottom w:val="single" w:sz="4" w:space="24" w:color="000000"/>
            <w:right w:val="single" w:sz="4" w:space="24" w:color="000000"/>
          </w:pgBorders>
          <w:cols w:space="720"/>
        </w:sectPr>
      </w:pPr>
    </w:p>
    <w:p w14:paraId="6B5E58F6" w14:textId="77777777" w:rsidR="007C32E2" w:rsidRDefault="00000000">
      <w:pPr>
        <w:pStyle w:val="Heading2"/>
        <w:spacing w:before="242" w:line="477" w:lineRule="auto"/>
        <w:ind w:left="3939" w:right="3469" w:firstLine="691"/>
      </w:pPr>
      <w:bookmarkStart w:id="125" w:name="_bookmark125"/>
      <w:bookmarkEnd w:id="125"/>
      <w:r>
        <w:lastRenderedPageBreak/>
        <w:t xml:space="preserve">SCHEDULE 12 </w:t>
      </w:r>
      <w:bookmarkStart w:id="126" w:name="_bookmark126"/>
      <w:bookmarkEnd w:id="126"/>
      <w:r>
        <w:t>CONTRACT</w:t>
      </w:r>
      <w:r>
        <w:rPr>
          <w:spacing w:val="-16"/>
        </w:rPr>
        <w:t xml:space="preserve"> </w:t>
      </w:r>
      <w:r>
        <w:t>MANAGEMENT</w:t>
      </w:r>
    </w:p>
    <w:p w14:paraId="1D87C384" w14:textId="77777777" w:rsidR="007C32E2" w:rsidRDefault="007C32E2">
      <w:pPr>
        <w:pStyle w:val="BodyText"/>
        <w:spacing w:before="0"/>
        <w:rPr>
          <w:b/>
        </w:rPr>
      </w:pPr>
    </w:p>
    <w:p w14:paraId="7C645306" w14:textId="77777777" w:rsidR="007C32E2" w:rsidRDefault="007C32E2">
      <w:pPr>
        <w:pStyle w:val="BodyText"/>
        <w:spacing w:before="210"/>
        <w:rPr>
          <w:b/>
        </w:rPr>
      </w:pPr>
    </w:p>
    <w:p w14:paraId="2FD21699" w14:textId="77777777" w:rsidR="007C32E2" w:rsidRDefault="00000000">
      <w:pPr>
        <w:pStyle w:val="Heading3"/>
        <w:numPr>
          <w:ilvl w:val="1"/>
          <w:numId w:val="7"/>
        </w:numPr>
        <w:tabs>
          <w:tab w:val="left" w:pos="874"/>
        </w:tabs>
      </w:pPr>
      <w:r>
        <w:t>Service</w:t>
      </w:r>
      <w:r>
        <w:rPr>
          <w:spacing w:val="-7"/>
        </w:rPr>
        <w:t xml:space="preserve"> </w:t>
      </w:r>
      <w:r>
        <w:t>Quality</w:t>
      </w:r>
      <w:r>
        <w:rPr>
          <w:spacing w:val="-5"/>
        </w:rPr>
        <w:t xml:space="preserve"> </w:t>
      </w:r>
      <w:r>
        <w:t>&amp;</w:t>
      </w:r>
      <w:r>
        <w:rPr>
          <w:spacing w:val="-5"/>
        </w:rPr>
        <w:t xml:space="preserve"> </w:t>
      </w:r>
      <w:r>
        <w:t>Performance</w:t>
      </w:r>
      <w:r>
        <w:rPr>
          <w:spacing w:val="-6"/>
        </w:rPr>
        <w:t xml:space="preserve"> </w:t>
      </w:r>
      <w:r>
        <w:rPr>
          <w:spacing w:val="-2"/>
        </w:rPr>
        <w:t>Monitoring</w:t>
      </w:r>
    </w:p>
    <w:p w14:paraId="29B9CA85" w14:textId="77777777" w:rsidR="007C32E2" w:rsidRDefault="007C32E2">
      <w:pPr>
        <w:pStyle w:val="BodyText"/>
        <w:spacing w:before="0"/>
        <w:rPr>
          <w:b/>
        </w:rPr>
      </w:pPr>
    </w:p>
    <w:p w14:paraId="579B091C" w14:textId="77777777" w:rsidR="007C32E2" w:rsidRDefault="007C32E2">
      <w:pPr>
        <w:pStyle w:val="BodyText"/>
        <w:spacing w:before="225"/>
        <w:rPr>
          <w:b/>
        </w:rPr>
      </w:pPr>
    </w:p>
    <w:p w14:paraId="71B96B3C" w14:textId="77777777" w:rsidR="007C32E2" w:rsidRDefault="00000000">
      <w:pPr>
        <w:pStyle w:val="ListParagraph"/>
        <w:numPr>
          <w:ilvl w:val="1"/>
          <w:numId w:val="7"/>
        </w:numPr>
        <w:tabs>
          <w:tab w:val="left" w:pos="860"/>
          <w:tab w:val="left" w:pos="862"/>
        </w:tabs>
        <w:spacing w:before="1"/>
        <w:ind w:left="862" w:right="149" w:hanging="709"/>
        <w:jc w:val="both"/>
      </w:pPr>
      <w:r>
        <w:t xml:space="preserve">The Supplier will comply with the Council Contract Monitoring Framework and provide performance and management information </w:t>
      </w:r>
      <w:proofErr w:type="gramStart"/>
      <w:r>
        <w:t>in order to</w:t>
      </w:r>
      <w:proofErr w:type="gramEnd"/>
      <w:r>
        <w:t xml:space="preserve"> demonstrate the effectiveness of the Service and delivery against the Contract.</w:t>
      </w:r>
      <w:r>
        <w:rPr>
          <w:spacing w:val="40"/>
        </w:rPr>
        <w:t xml:space="preserve"> </w:t>
      </w:r>
      <w:r>
        <w:t>This includes but not limited to:</w:t>
      </w:r>
    </w:p>
    <w:p w14:paraId="7153C47F" w14:textId="77777777" w:rsidR="007C32E2" w:rsidRDefault="007C32E2">
      <w:pPr>
        <w:pStyle w:val="BodyText"/>
        <w:spacing w:before="0"/>
      </w:pPr>
    </w:p>
    <w:p w14:paraId="35A624F6" w14:textId="77777777" w:rsidR="007C32E2" w:rsidRDefault="007C32E2">
      <w:pPr>
        <w:pStyle w:val="BodyText"/>
        <w:spacing w:before="230"/>
      </w:pPr>
    </w:p>
    <w:p w14:paraId="41E4CFB4" w14:textId="77777777" w:rsidR="007C32E2" w:rsidRDefault="00000000">
      <w:pPr>
        <w:pStyle w:val="ListParagraph"/>
        <w:numPr>
          <w:ilvl w:val="2"/>
          <w:numId w:val="7"/>
        </w:numPr>
        <w:tabs>
          <w:tab w:val="left" w:pos="1594"/>
        </w:tabs>
        <w:spacing w:before="0" w:line="268" w:lineRule="exact"/>
        <w:jc w:val="left"/>
      </w:pPr>
      <w:r>
        <w:t>Monitoring</w:t>
      </w:r>
      <w:r>
        <w:rPr>
          <w:spacing w:val="-10"/>
        </w:rPr>
        <w:t xml:space="preserve"> </w:t>
      </w:r>
      <w:r>
        <w:rPr>
          <w:spacing w:val="-2"/>
        </w:rPr>
        <w:t>Information</w:t>
      </w:r>
    </w:p>
    <w:p w14:paraId="0200FA2C" w14:textId="77777777" w:rsidR="007C32E2" w:rsidRDefault="00000000">
      <w:pPr>
        <w:pStyle w:val="ListParagraph"/>
        <w:numPr>
          <w:ilvl w:val="2"/>
          <w:numId w:val="7"/>
        </w:numPr>
        <w:tabs>
          <w:tab w:val="left" w:pos="1594"/>
        </w:tabs>
        <w:spacing w:before="0" w:line="268" w:lineRule="exact"/>
        <w:jc w:val="left"/>
      </w:pPr>
      <w:r>
        <w:t>Relationship</w:t>
      </w:r>
      <w:r>
        <w:rPr>
          <w:spacing w:val="-14"/>
        </w:rPr>
        <w:t xml:space="preserve"> </w:t>
      </w:r>
      <w:r>
        <w:rPr>
          <w:spacing w:val="-2"/>
        </w:rPr>
        <w:t>Visits</w:t>
      </w:r>
    </w:p>
    <w:p w14:paraId="7A8A0BEC" w14:textId="77777777" w:rsidR="007C32E2" w:rsidRDefault="00000000">
      <w:pPr>
        <w:pStyle w:val="ListParagraph"/>
        <w:numPr>
          <w:ilvl w:val="2"/>
          <w:numId w:val="7"/>
        </w:numPr>
        <w:tabs>
          <w:tab w:val="left" w:pos="1594"/>
        </w:tabs>
        <w:spacing w:before="0" w:line="268" w:lineRule="exact"/>
        <w:jc w:val="left"/>
      </w:pPr>
      <w:r>
        <w:t>Contract</w:t>
      </w:r>
      <w:r>
        <w:rPr>
          <w:spacing w:val="-9"/>
        </w:rPr>
        <w:t xml:space="preserve"> </w:t>
      </w:r>
      <w:r>
        <w:t>Monitoring</w:t>
      </w:r>
      <w:r>
        <w:rPr>
          <w:spacing w:val="-9"/>
        </w:rPr>
        <w:t xml:space="preserve"> </w:t>
      </w:r>
      <w:proofErr w:type="gramStart"/>
      <w:r>
        <w:rPr>
          <w:spacing w:val="-2"/>
        </w:rPr>
        <w:t>meetings</w:t>
      </w:r>
      <w:proofErr w:type="gramEnd"/>
    </w:p>
    <w:p w14:paraId="1CF867CE" w14:textId="77777777" w:rsidR="007C32E2" w:rsidRDefault="00000000">
      <w:pPr>
        <w:pStyle w:val="ListParagraph"/>
        <w:numPr>
          <w:ilvl w:val="2"/>
          <w:numId w:val="7"/>
        </w:numPr>
        <w:tabs>
          <w:tab w:val="left" w:pos="1594"/>
        </w:tabs>
        <w:spacing w:before="0" w:line="268" w:lineRule="exact"/>
        <w:jc w:val="left"/>
      </w:pPr>
      <w:r>
        <w:t>Outcomes</w:t>
      </w:r>
      <w:r>
        <w:rPr>
          <w:spacing w:val="-6"/>
        </w:rPr>
        <w:t xml:space="preserve"> </w:t>
      </w:r>
      <w:r>
        <w:rPr>
          <w:spacing w:val="-2"/>
        </w:rPr>
        <w:t>Monitoring</w:t>
      </w:r>
    </w:p>
    <w:p w14:paraId="00B31930" w14:textId="77777777" w:rsidR="007C32E2" w:rsidRDefault="00000000">
      <w:pPr>
        <w:pStyle w:val="ListParagraph"/>
        <w:numPr>
          <w:ilvl w:val="2"/>
          <w:numId w:val="7"/>
        </w:numPr>
        <w:tabs>
          <w:tab w:val="left" w:pos="1594"/>
        </w:tabs>
        <w:spacing w:before="0" w:line="269" w:lineRule="exact"/>
        <w:jc w:val="left"/>
      </w:pPr>
      <w:r>
        <w:t>Quality</w:t>
      </w:r>
      <w:r>
        <w:rPr>
          <w:spacing w:val="-8"/>
        </w:rPr>
        <w:t xml:space="preserve"> </w:t>
      </w:r>
      <w:r>
        <w:t>and</w:t>
      </w:r>
      <w:r>
        <w:rPr>
          <w:spacing w:val="-9"/>
        </w:rPr>
        <w:t xml:space="preserve"> </w:t>
      </w:r>
      <w:r>
        <w:t>compliance</w:t>
      </w:r>
      <w:r>
        <w:rPr>
          <w:spacing w:val="-7"/>
        </w:rPr>
        <w:t xml:space="preserve"> </w:t>
      </w:r>
      <w:r>
        <w:rPr>
          <w:spacing w:val="-2"/>
        </w:rPr>
        <w:t>Assessment</w:t>
      </w:r>
    </w:p>
    <w:p w14:paraId="71DA079F" w14:textId="77777777" w:rsidR="007C32E2" w:rsidRDefault="007C32E2">
      <w:pPr>
        <w:pStyle w:val="BodyText"/>
        <w:spacing w:before="236"/>
      </w:pPr>
    </w:p>
    <w:p w14:paraId="54636003" w14:textId="77777777" w:rsidR="007C32E2" w:rsidRDefault="00000000">
      <w:pPr>
        <w:pStyle w:val="Heading3"/>
        <w:numPr>
          <w:ilvl w:val="1"/>
          <w:numId w:val="6"/>
        </w:numPr>
        <w:tabs>
          <w:tab w:val="left" w:pos="874"/>
        </w:tabs>
      </w:pPr>
      <w:r>
        <w:t>Service</w:t>
      </w:r>
      <w:r>
        <w:rPr>
          <w:spacing w:val="-2"/>
        </w:rPr>
        <w:t xml:space="preserve"> Performance</w:t>
      </w:r>
    </w:p>
    <w:p w14:paraId="03674536" w14:textId="77777777" w:rsidR="007C32E2" w:rsidRDefault="007C32E2">
      <w:pPr>
        <w:pStyle w:val="BodyText"/>
        <w:spacing w:before="0"/>
        <w:rPr>
          <w:b/>
        </w:rPr>
      </w:pPr>
    </w:p>
    <w:p w14:paraId="2BD6CE3C" w14:textId="77777777" w:rsidR="007C32E2" w:rsidRDefault="007C32E2">
      <w:pPr>
        <w:pStyle w:val="BodyText"/>
        <w:spacing w:before="228"/>
        <w:rPr>
          <w:b/>
        </w:rPr>
      </w:pPr>
    </w:p>
    <w:p w14:paraId="6AB28E50" w14:textId="77777777" w:rsidR="007C32E2" w:rsidRDefault="00000000">
      <w:pPr>
        <w:pStyle w:val="ListParagraph"/>
        <w:numPr>
          <w:ilvl w:val="1"/>
          <w:numId w:val="6"/>
        </w:numPr>
        <w:tabs>
          <w:tab w:val="left" w:pos="874"/>
        </w:tabs>
        <w:spacing w:before="0"/>
        <w:rPr>
          <w:b/>
        </w:rPr>
      </w:pPr>
      <w:r>
        <w:rPr>
          <w:b/>
        </w:rPr>
        <w:t>Performance</w:t>
      </w:r>
      <w:r>
        <w:rPr>
          <w:b/>
          <w:spacing w:val="-8"/>
        </w:rPr>
        <w:t xml:space="preserve"> </w:t>
      </w:r>
      <w:r>
        <w:rPr>
          <w:b/>
          <w:spacing w:val="-2"/>
        </w:rPr>
        <w:t>Indicators</w:t>
      </w:r>
    </w:p>
    <w:p w14:paraId="5F0A8DF1" w14:textId="77777777" w:rsidR="007C32E2" w:rsidRDefault="007C32E2">
      <w:pPr>
        <w:pStyle w:val="BodyText"/>
        <w:spacing w:before="0"/>
        <w:rPr>
          <w:b/>
        </w:rPr>
      </w:pPr>
    </w:p>
    <w:p w14:paraId="32F4528F" w14:textId="77777777" w:rsidR="007C32E2" w:rsidRDefault="007C32E2">
      <w:pPr>
        <w:pStyle w:val="BodyText"/>
        <w:spacing w:before="227"/>
        <w:rPr>
          <w:b/>
        </w:rPr>
      </w:pPr>
    </w:p>
    <w:p w14:paraId="62100307" w14:textId="77777777" w:rsidR="007C32E2" w:rsidRDefault="00000000">
      <w:pPr>
        <w:pStyle w:val="BodyText"/>
        <w:spacing w:before="1"/>
        <w:ind w:left="874" w:right="192"/>
      </w:pPr>
      <w:r>
        <w:t>The</w:t>
      </w:r>
      <w:r>
        <w:rPr>
          <w:spacing w:val="-2"/>
        </w:rPr>
        <w:t xml:space="preserve"> </w:t>
      </w:r>
      <w:r>
        <w:t>Supplier</w:t>
      </w:r>
      <w:r>
        <w:rPr>
          <w:spacing w:val="-2"/>
        </w:rPr>
        <w:t xml:space="preserve"> </w:t>
      </w:r>
      <w:r>
        <w:t>will</w:t>
      </w:r>
      <w:r>
        <w:rPr>
          <w:spacing w:val="-3"/>
        </w:rPr>
        <w:t xml:space="preserve"> </w:t>
      </w:r>
      <w:r>
        <w:t>provide</w:t>
      </w:r>
      <w:r>
        <w:rPr>
          <w:spacing w:val="-2"/>
        </w:rPr>
        <w:t xml:space="preserve"> </w:t>
      </w:r>
      <w:r>
        <w:t>performance</w:t>
      </w:r>
      <w:r>
        <w:rPr>
          <w:spacing w:val="-3"/>
        </w:rPr>
        <w:t xml:space="preserve"> </w:t>
      </w:r>
      <w:r>
        <w:t>information</w:t>
      </w:r>
      <w:r>
        <w:rPr>
          <w:spacing w:val="-4"/>
        </w:rPr>
        <w:t xml:space="preserve"> </w:t>
      </w:r>
      <w:r>
        <w:t>in</w:t>
      </w:r>
      <w:r>
        <w:rPr>
          <w:spacing w:val="-3"/>
        </w:rPr>
        <w:t xml:space="preserve"> </w:t>
      </w:r>
      <w:r>
        <w:t>relation</w:t>
      </w:r>
      <w:r>
        <w:rPr>
          <w:spacing w:val="-5"/>
        </w:rPr>
        <w:t xml:space="preserve"> </w:t>
      </w:r>
      <w:r>
        <w:t>to</w:t>
      </w:r>
      <w:r>
        <w:rPr>
          <w:spacing w:val="-5"/>
        </w:rPr>
        <w:t xml:space="preserve"> </w:t>
      </w:r>
      <w:r>
        <w:t>the</w:t>
      </w:r>
      <w:r>
        <w:rPr>
          <w:spacing w:val="-5"/>
        </w:rPr>
        <w:t xml:space="preserve"> </w:t>
      </w:r>
      <w:r>
        <w:t>achievement</w:t>
      </w:r>
      <w:r>
        <w:rPr>
          <w:spacing w:val="-4"/>
        </w:rPr>
        <w:t xml:space="preserve"> </w:t>
      </w:r>
      <w:r>
        <w:t>of</w:t>
      </w:r>
      <w:r>
        <w:rPr>
          <w:spacing w:val="-4"/>
        </w:rPr>
        <w:t xml:space="preserve"> </w:t>
      </w:r>
      <w:r>
        <w:t>individual outcomes for each placement via:</w:t>
      </w:r>
    </w:p>
    <w:p w14:paraId="1B50FD89" w14:textId="77777777" w:rsidR="007C32E2" w:rsidRDefault="00000000">
      <w:pPr>
        <w:pStyle w:val="ListParagraph"/>
        <w:numPr>
          <w:ilvl w:val="0"/>
          <w:numId w:val="5"/>
        </w:numPr>
        <w:tabs>
          <w:tab w:val="left" w:pos="1234"/>
        </w:tabs>
        <w:spacing w:before="0" w:line="269" w:lineRule="exact"/>
        <w:jc w:val="left"/>
      </w:pPr>
      <w:r>
        <w:t>Progress</w:t>
      </w:r>
      <w:r>
        <w:rPr>
          <w:spacing w:val="-7"/>
        </w:rPr>
        <w:t xml:space="preserve"> </w:t>
      </w:r>
      <w:r>
        <w:t>reports</w:t>
      </w:r>
      <w:r>
        <w:rPr>
          <w:spacing w:val="-7"/>
        </w:rPr>
        <w:t xml:space="preserve"> </w:t>
      </w:r>
      <w:r>
        <w:t>provided</w:t>
      </w:r>
      <w:r>
        <w:rPr>
          <w:spacing w:val="-5"/>
        </w:rPr>
        <w:t xml:space="preserve"> </w:t>
      </w:r>
      <w:r>
        <w:t>to</w:t>
      </w:r>
      <w:r>
        <w:rPr>
          <w:spacing w:val="-7"/>
        </w:rPr>
        <w:t xml:space="preserve"> </w:t>
      </w:r>
      <w:r>
        <w:t>the</w:t>
      </w:r>
      <w:r>
        <w:rPr>
          <w:spacing w:val="-5"/>
        </w:rPr>
        <w:t xml:space="preserve"> </w:t>
      </w:r>
      <w:r>
        <w:t>Social</w:t>
      </w:r>
      <w:r>
        <w:rPr>
          <w:spacing w:val="-6"/>
        </w:rPr>
        <w:t xml:space="preserve"> </w:t>
      </w:r>
      <w:r>
        <w:t>Worker/Personal</w:t>
      </w:r>
      <w:r>
        <w:rPr>
          <w:spacing w:val="-6"/>
        </w:rPr>
        <w:t xml:space="preserve"> </w:t>
      </w:r>
      <w:r>
        <w:t>Adviser</w:t>
      </w:r>
      <w:r>
        <w:rPr>
          <w:spacing w:val="-6"/>
        </w:rPr>
        <w:t xml:space="preserve"> </w:t>
      </w:r>
      <w:r>
        <w:t>as</w:t>
      </w:r>
      <w:r>
        <w:rPr>
          <w:spacing w:val="-6"/>
        </w:rPr>
        <w:t xml:space="preserve"> </w:t>
      </w:r>
      <w:proofErr w:type="gramStart"/>
      <w:r>
        <w:rPr>
          <w:spacing w:val="-2"/>
        </w:rPr>
        <w:t>requested</w:t>
      </w:r>
      <w:proofErr w:type="gramEnd"/>
    </w:p>
    <w:p w14:paraId="0D1B2A05" w14:textId="77777777" w:rsidR="007C32E2" w:rsidRDefault="00000000">
      <w:pPr>
        <w:pStyle w:val="ListParagraph"/>
        <w:numPr>
          <w:ilvl w:val="0"/>
          <w:numId w:val="5"/>
        </w:numPr>
        <w:tabs>
          <w:tab w:val="left" w:pos="1234"/>
        </w:tabs>
        <w:spacing w:before="0" w:line="269" w:lineRule="exact"/>
        <w:jc w:val="left"/>
      </w:pPr>
      <w:r>
        <w:t>Social</w:t>
      </w:r>
      <w:r>
        <w:rPr>
          <w:spacing w:val="-10"/>
        </w:rPr>
        <w:t xml:space="preserve"> </w:t>
      </w:r>
      <w:r>
        <w:t>Worker/Personal</w:t>
      </w:r>
      <w:r>
        <w:rPr>
          <w:spacing w:val="-9"/>
        </w:rPr>
        <w:t xml:space="preserve"> </w:t>
      </w:r>
      <w:r>
        <w:t>Advisor</w:t>
      </w:r>
      <w:r>
        <w:rPr>
          <w:spacing w:val="-5"/>
        </w:rPr>
        <w:t xml:space="preserve"> </w:t>
      </w:r>
      <w:r>
        <w:t>reviews</w:t>
      </w:r>
      <w:r>
        <w:rPr>
          <w:spacing w:val="-8"/>
        </w:rPr>
        <w:t xml:space="preserve"> </w:t>
      </w:r>
      <w:r>
        <w:t>meetings</w:t>
      </w:r>
      <w:r>
        <w:rPr>
          <w:spacing w:val="-5"/>
        </w:rPr>
        <w:t xml:space="preserve"> </w:t>
      </w:r>
      <w:r>
        <w:t>at</w:t>
      </w:r>
      <w:r>
        <w:rPr>
          <w:spacing w:val="-7"/>
        </w:rPr>
        <w:t xml:space="preserve"> </w:t>
      </w:r>
      <w:r>
        <w:t>regular</w:t>
      </w:r>
      <w:r>
        <w:rPr>
          <w:spacing w:val="-7"/>
        </w:rPr>
        <w:t xml:space="preserve"> </w:t>
      </w:r>
      <w:r>
        <w:t>agreed</w:t>
      </w:r>
      <w:r>
        <w:rPr>
          <w:spacing w:val="-8"/>
        </w:rPr>
        <w:t xml:space="preserve"> </w:t>
      </w:r>
      <w:r>
        <w:t>intervals;</w:t>
      </w:r>
      <w:r>
        <w:rPr>
          <w:spacing w:val="-4"/>
        </w:rPr>
        <w:t xml:space="preserve"> </w:t>
      </w:r>
      <w:r>
        <w:rPr>
          <w:spacing w:val="-2"/>
        </w:rPr>
        <w:t>and/or</w:t>
      </w:r>
    </w:p>
    <w:p w14:paraId="6627AC99" w14:textId="77777777" w:rsidR="007C32E2" w:rsidRDefault="00000000">
      <w:pPr>
        <w:pStyle w:val="ListParagraph"/>
        <w:numPr>
          <w:ilvl w:val="0"/>
          <w:numId w:val="5"/>
        </w:numPr>
        <w:tabs>
          <w:tab w:val="left" w:pos="1234"/>
        </w:tabs>
        <w:spacing w:before="0" w:line="268" w:lineRule="exact"/>
        <w:jc w:val="left"/>
      </w:pPr>
      <w:r>
        <w:t>Independent</w:t>
      </w:r>
      <w:r>
        <w:rPr>
          <w:spacing w:val="-9"/>
        </w:rPr>
        <w:t xml:space="preserve"> </w:t>
      </w:r>
      <w:r>
        <w:t>Review</w:t>
      </w:r>
      <w:r>
        <w:rPr>
          <w:spacing w:val="-7"/>
        </w:rPr>
        <w:t xml:space="preserve"> </w:t>
      </w:r>
      <w:r>
        <w:t>Officer,</w:t>
      </w:r>
      <w:r>
        <w:rPr>
          <w:spacing w:val="-6"/>
        </w:rPr>
        <w:t xml:space="preserve"> </w:t>
      </w:r>
      <w:r>
        <w:t>‘Looked</w:t>
      </w:r>
      <w:r>
        <w:rPr>
          <w:spacing w:val="-6"/>
        </w:rPr>
        <w:t xml:space="preserve"> </w:t>
      </w:r>
      <w:r>
        <w:t>After</w:t>
      </w:r>
      <w:r>
        <w:rPr>
          <w:spacing w:val="-5"/>
        </w:rPr>
        <w:t xml:space="preserve"> </w:t>
      </w:r>
      <w:r>
        <w:t>Child’</w:t>
      </w:r>
      <w:r>
        <w:rPr>
          <w:spacing w:val="-7"/>
        </w:rPr>
        <w:t xml:space="preserve"> </w:t>
      </w:r>
      <w:r>
        <w:t>Reviews</w:t>
      </w:r>
      <w:r>
        <w:rPr>
          <w:spacing w:val="-5"/>
        </w:rPr>
        <w:t xml:space="preserve"> </w:t>
      </w:r>
      <w:r>
        <w:t>at</w:t>
      </w:r>
      <w:r>
        <w:rPr>
          <w:spacing w:val="-4"/>
        </w:rPr>
        <w:t xml:space="preserve"> </w:t>
      </w:r>
      <w:r>
        <w:t>six</w:t>
      </w:r>
      <w:r>
        <w:rPr>
          <w:spacing w:val="-7"/>
        </w:rPr>
        <w:t xml:space="preserve"> </w:t>
      </w:r>
      <w:r>
        <w:t>-month</w:t>
      </w:r>
      <w:r>
        <w:rPr>
          <w:spacing w:val="-7"/>
        </w:rPr>
        <w:t xml:space="preserve"> </w:t>
      </w:r>
      <w:r>
        <w:t>intervals;</w:t>
      </w:r>
      <w:r>
        <w:rPr>
          <w:spacing w:val="-6"/>
        </w:rPr>
        <w:t xml:space="preserve"> </w:t>
      </w:r>
      <w:r>
        <w:rPr>
          <w:spacing w:val="-5"/>
        </w:rPr>
        <w:t>and</w:t>
      </w:r>
    </w:p>
    <w:p w14:paraId="1B155EEC" w14:textId="77777777" w:rsidR="007C32E2" w:rsidRDefault="00000000">
      <w:pPr>
        <w:pStyle w:val="ListParagraph"/>
        <w:numPr>
          <w:ilvl w:val="0"/>
          <w:numId w:val="5"/>
        </w:numPr>
        <w:tabs>
          <w:tab w:val="left" w:pos="1234"/>
        </w:tabs>
        <w:spacing w:before="0" w:line="268" w:lineRule="exact"/>
        <w:jc w:val="left"/>
      </w:pPr>
      <w:r>
        <w:t>Feedback</w:t>
      </w:r>
      <w:r>
        <w:rPr>
          <w:spacing w:val="-4"/>
        </w:rPr>
        <w:t xml:space="preserve"> </w:t>
      </w:r>
      <w:r>
        <w:t>from</w:t>
      </w:r>
      <w:r>
        <w:rPr>
          <w:spacing w:val="-3"/>
        </w:rPr>
        <w:t xml:space="preserve"> </w:t>
      </w:r>
      <w:r>
        <w:t>service</w:t>
      </w:r>
      <w:r>
        <w:rPr>
          <w:spacing w:val="-4"/>
        </w:rPr>
        <w:t xml:space="preserve"> </w:t>
      </w:r>
      <w:r>
        <w:t>users</w:t>
      </w:r>
      <w:r>
        <w:rPr>
          <w:spacing w:val="-3"/>
        </w:rPr>
        <w:t xml:space="preserve"> </w:t>
      </w:r>
      <w:r>
        <w:t>and</w:t>
      </w:r>
      <w:r>
        <w:rPr>
          <w:spacing w:val="-6"/>
        </w:rPr>
        <w:t xml:space="preserve"> </w:t>
      </w:r>
      <w:r>
        <w:t>key</w:t>
      </w:r>
      <w:r>
        <w:rPr>
          <w:spacing w:val="-5"/>
        </w:rPr>
        <w:t xml:space="preserve"> </w:t>
      </w:r>
      <w:r>
        <w:rPr>
          <w:spacing w:val="-2"/>
        </w:rPr>
        <w:t>stakeholders</w:t>
      </w:r>
    </w:p>
    <w:p w14:paraId="1DE74872" w14:textId="77777777" w:rsidR="007C32E2" w:rsidRDefault="007C32E2">
      <w:pPr>
        <w:pStyle w:val="BodyText"/>
        <w:spacing w:before="239"/>
      </w:pPr>
    </w:p>
    <w:p w14:paraId="4CD3068B" w14:textId="77777777" w:rsidR="007C32E2" w:rsidRDefault="00000000">
      <w:pPr>
        <w:pStyle w:val="ListParagraph"/>
        <w:numPr>
          <w:ilvl w:val="2"/>
          <w:numId w:val="6"/>
        </w:numPr>
        <w:tabs>
          <w:tab w:val="left" w:pos="874"/>
        </w:tabs>
        <w:spacing w:before="0"/>
      </w:pPr>
      <w:r>
        <w:t>The</w:t>
      </w:r>
      <w:r>
        <w:rPr>
          <w:spacing w:val="-8"/>
        </w:rPr>
        <w:t xml:space="preserve"> </w:t>
      </w:r>
      <w:r>
        <w:t>Supplier</w:t>
      </w:r>
      <w:r>
        <w:rPr>
          <w:spacing w:val="-4"/>
        </w:rPr>
        <w:t xml:space="preserve"> </w:t>
      </w:r>
      <w:r>
        <w:t>will</w:t>
      </w:r>
      <w:r>
        <w:rPr>
          <w:spacing w:val="-5"/>
        </w:rPr>
        <w:t xml:space="preserve"> </w:t>
      </w:r>
      <w:r>
        <w:t>ensure</w:t>
      </w:r>
      <w:r>
        <w:rPr>
          <w:spacing w:val="-8"/>
        </w:rPr>
        <w:t xml:space="preserve"> </w:t>
      </w:r>
      <w:r>
        <w:t>that</w:t>
      </w:r>
      <w:r>
        <w:rPr>
          <w:spacing w:val="-4"/>
        </w:rPr>
        <w:t xml:space="preserve"> </w:t>
      </w:r>
      <w:r>
        <w:t>performance</w:t>
      </w:r>
      <w:r>
        <w:rPr>
          <w:spacing w:val="-7"/>
        </w:rPr>
        <w:t xml:space="preserve"> </w:t>
      </w:r>
      <w:r>
        <w:t>information</w:t>
      </w:r>
      <w:r>
        <w:rPr>
          <w:spacing w:val="-5"/>
        </w:rPr>
        <w:t xml:space="preserve"> </w:t>
      </w:r>
      <w:r>
        <w:t>is</w:t>
      </w:r>
      <w:r>
        <w:rPr>
          <w:spacing w:val="-4"/>
        </w:rPr>
        <w:t xml:space="preserve"> </w:t>
      </w:r>
      <w:r>
        <w:t>submitted</w:t>
      </w:r>
      <w:r>
        <w:rPr>
          <w:spacing w:val="-5"/>
        </w:rPr>
        <w:t xml:space="preserve"> </w:t>
      </w:r>
      <w:r>
        <w:t>by</w:t>
      </w:r>
      <w:r>
        <w:rPr>
          <w:spacing w:val="-7"/>
        </w:rPr>
        <w:t xml:space="preserve"> </w:t>
      </w:r>
      <w:r>
        <w:t>the</w:t>
      </w:r>
      <w:r>
        <w:rPr>
          <w:spacing w:val="-10"/>
        </w:rPr>
        <w:t xml:space="preserve"> </w:t>
      </w:r>
      <w:r>
        <w:t>specified</w:t>
      </w:r>
      <w:r>
        <w:rPr>
          <w:spacing w:val="-5"/>
        </w:rPr>
        <w:t xml:space="preserve"> </w:t>
      </w:r>
      <w:r>
        <w:rPr>
          <w:spacing w:val="-2"/>
        </w:rPr>
        <w:t>date.</w:t>
      </w:r>
    </w:p>
    <w:p w14:paraId="56AEE720" w14:textId="77777777" w:rsidR="007C32E2" w:rsidRDefault="007C32E2">
      <w:pPr>
        <w:pStyle w:val="BodyText"/>
        <w:spacing w:before="238"/>
      </w:pPr>
    </w:p>
    <w:p w14:paraId="0EE58E4B" w14:textId="77777777" w:rsidR="007C32E2" w:rsidRDefault="00000000">
      <w:pPr>
        <w:pStyle w:val="ListParagraph"/>
        <w:numPr>
          <w:ilvl w:val="2"/>
          <w:numId w:val="6"/>
        </w:numPr>
        <w:tabs>
          <w:tab w:val="left" w:pos="874"/>
        </w:tabs>
        <w:spacing w:before="0"/>
      </w:pPr>
      <w:r>
        <w:t>When</w:t>
      </w:r>
      <w:r>
        <w:rPr>
          <w:spacing w:val="-10"/>
        </w:rPr>
        <w:t xml:space="preserve"> </w:t>
      </w:r>
      <w:r>
        <w:t>requested,</w:t>
      </w:r>
      <w:r>
        <w:rPr>
          <w:spacing w:val="-6"/>
        </w:rPr>
        <w:t xml:space="preserve"> </w:t>
      </w:r>
      <w:r>
        <w:t>the</w:t>
      </w:r>
      <w:r>
        <w:rPr>
          <w:spacing w:val="-5"/>
        </w:rPr>
        <w:t xml:space="preserve"> </w:t>
      </w:r>
      <w:r>
        <w:t>Supplier</w:t>
      </w:r>
      <w:r>
        <w:rPr>
          <w:spacing w:val="-4"/>
        </w:rPr>
        <w:t xml:space="preserve"> </w:t>
      </w:r>
      <w:r>
        <w:t>must</w:t>
      </w:r>
      <w:r>
        <w:rPr>
          <w:spacing w:val="-4"/>
        </w:rPr>
        <w:t xml:space="preserve"> </w:t>
      </w:r>
      <w:r>
        <w:t>submit</w:t>
      </w:r>
      <w:r>
        <w:rPr>
          <w:spacing w:val="-6"/>
        </w:rPr>
        <w:t xml:space="preserve"> </w:t>
      </w:r>
      <w:r>
        <w:t>real</w:t>
      </w:r>
      <w:r>
        <w:rPr>
          <w:spacing w:val="-8"/>
        </w:rPr>
        <w:t xml:space="preserve"> </w:t>
      </w:r>
      <w:r>
        <w:t>time</w:t>
      </w:r>
      <w:r>
        <w:rPr>
          <w:spacing w:val="-7"/>
        </w:rPr>
        <w:t xml:space="preserve"> </w:t>
      </w:r>
      <w:r>
        <w:t>recording</w:t>
      </w:r>
      <w:r>
        <w:rPr>
          <w:spacing w:val="-7"/>
        </w:rPr>
        <w:t xml:space="preserve"> </w:t>
      </w:r>
      <w:r>
        <w:rPr>
          <w:spacing w:val="-2"/>
        </w:rPr>
        <w:t>evidence.</w:t>
      </w:r>
    </w:p>
    <w:p w14:paraId="17909AA8" w14:textId="77777777" w:rsidR="007C32E2" w:rsidRDefault="007C32E2">
      <w:pPr>
        <w:pStyle w:val="BodyText"/>
        <w:spacing w:before="240"/>
      </w:pPr>
    </w:p>
    <w:p w14:paraId="2189D67B" w14:textId="77777777" w:rsidR="007C32E2" w:rsidRDefault="00000000">
      <w:pPr>
        <w:pStyle w:val="BodyText"/>
        <w:tabs>
          <w:tab w:val="left" w:pos="874"/>
        </w:tabs>
        <w:spacing w:before="0"/>
        <w:ind w:left="874" w:right="574" w:hanging="721"/>
      </w:pPr>
      <w:r>
        <w:rPr>
          <w:spacing w:val="-2"/>
        </w:rPr>
        <w:t>2.1.4</w:t>
      </w:r>
      <w:r>
        <w:tab/>
        <w:t>The</w:t>
      </w:r>
      <w:r>
        <w:rPr>
          <w:spacing w:val="-2"/>
        </w:rPr>
        <w:t xml:space="preserve"> </w:t>
      </w:r>
      <w:r>
        <w:t>Supplier</w:t>
      </w:r>
      <w:r>
        <w:rPr>
          <w:spacing w:val="-1"/>
        </w:rPr>
        <w:t xml:space="preserve"> </w:t>
      </w:r>
      <w:r>
        <w:t>will</w:t>
      </w:r>
      <w:r>
        <w:rPr>
          <w:spacing w:val="-2"/>
        </w:rPr>
        <w:t xml:space="preserve"> </w:t>
      </w:r>
      <w:r>
        <w:t>need</w:t>
      </w:r>
      <w:r>
        <w:rPr>
          <w:spacing w:val="-2"/>
        </w:rPr>
        <w:t xml:space="preserve"> </w:t>
      </w:r>
      <w:r>
        <w:t>to</w:t>
      </w:r>
      <w:r>
        <w:rPr>
          <w:spacing w:val="-4"/>
        </w:rPr>
        <w:t xml:space="preserve"> </w:t>
      </w:r>
      <w:r>
        <w:t>ascertain</w:t>
      </w:r>
      <w:r>
        <w:rPr>
          <w:spacing w:val="-2"/>
        </w:rPr>
        <w:t xml:space="preserve"> </w:t>
      </w:r>
      <w:r>
        <w:t>and</w:t>
      </w:r>
      <w:r>
        <w:rPr>
          <w:spacing w:val="-4"/>
        </w:rPr>
        <w:t xml:space="preserve"> </w:t>
      </w:r>
      <w:r>
        <w:t>accommodate</w:t>
      </w:r>
      <w:r>
        <w:rPr>
          <w:spacing w:val="-2"/>
        </w:rPr>
        <w:t xml:space="preserve"> </w:t>
      </w:r>
      <w:r>
        <w:t>any</w:t>
      </w:r>
      <w:r>
        <w:rPr>
          <w:spacing w:val="-4"/>
        </w:rPr>
        <w:t xml:space="preserve"> </w:t>
      </w:r>
      <w:r>
        <w:t>other</w:t>
      </w:r>
      <w:r>
        <w:rPr>
          <w:spacing w:val="-1"/>
        </w:rPr>
        <w:t xml:space="preserve"> </w:t>
      </w:r>
      <w:r>
        <w:t>outcome</w:t>
      </w:r>
      <w:r>
        <w:rPr>
          <w:spacing w:val="-4"/>
        </w:rPr>
        <w:t xml:space="preserve"> </w:t>
      </w:r>
      <w:r>
        <w:t>measurement</w:t>
      </w:r>
      <w:r>
        <w:rPr>
          <w:spacing w:val="-3"/>
        </w:rPr>
        <w:t xml:space="preserve"> </w:t>
      </w:r>
      <w:r>
        <w:t>that</w:t>
      </w:r>
      <w:r>
        <w:rPr>
          <w:spacing w:val="-3"/>
        </w:rPr>
        <w:t xml:space="preserve"> </w:t>
      </w:r>
      <w:r>
        <w:t>the Service User has used or is currently using and work with other professionals involved in the treatment and care of the Service User.</w:t>
      </w:r>
    </w:p>
    <w:p w14:paraId="3FF5F00B" w14:textId="77777777" w:rsidR="007C32E2" w:rsidRDefault="007C32E2">
      <w:pPr>
        <w:pStyle w:val="BodyText"/>
        <w:spacing w:before="0"/>
      </w:pPr>
    </w:p>
    <w:p w14:paraId="5906BB26" w14:textId="77777777" w:rsidR="007C32E2" w:rsidRDefault="007C32E2">
      <w:pPr>
        <w:pStyle w:val="BodyText"/>
        <w:spacing w:before="241"/>
      </w:pPr>
    </w:p>
    <w:p w14:paraId="724682E2" w14:textId="77777777" w:rsidR="007C32E2" w:rsidRDefault="00000000">
      <w:pPr>
        <w:pStyle w:val="Heading3"/>
        <w:numPr>
          <w:ilvl w:val="1"/>
          <w:numId w:val="4"/>
        </w:numPr>
        <w:tabs>
          <w:tab w:val="left" w:pos="874"/>
        </w:tabs>
      </w:pPr>
      <w:r>
        <w:t>Relationship</w:t>
      </w:r>
      <w:r>
        <w:rPr>
          <w:spacing w:val="-7"/>
        </w:rPr>
        <w:t xml:space="preserve"> </w:t>
      </w:r>
      <w:r>
        <w:t>Meetings</w:t>
      </w:r>
      <w:r>
        <w:rPr>
          <w:spacing w:val="-9"/>
        </w:rPr>
        <w:t xml:space="preserve"> </w:t>
      </w:r>
      <w:r>
        <w:t>&amp;</w:t>
      </w:r>
      <w:r>
        <w:rPr>
          <w:spacing w:val="-5"/>
        </w:rPr>
        <w:t xml:space="preserve"> </w:t>
      </w:r>
      <w:r>
        <w:t>Quality</w:t>
      </w:r>
      <w:r>
        <w:rPr>
          <w:spacing w:val="-7"/>
        </w:rPr>
        <w:t xml:space="preserve"> </w:t>
      </w:r>
      <w:r>
        <w:rPr>
          <w:spacing w:val="-2"/>
        </w:rPr>
        <w:t>Assessment</w:t>
      </w:r>
    </w:p>
    <w:p w14:paraId="16180F64" w14:textId="77777777" w:rsidR="007C32E2" w:rsidRDefault="007C32E2">
      <w:pPr>
        <w:pStyle w:val="BodyText"/>
        <w:spacing w:before="240"/>
        <w:rPr>
          <w:b/>
        </w:rPr>
      </w:pPr>
    </w:p>
    <w:p w14:paraId="34132966" w14:textId="77777777" w:rsidR="007C32E2" w:rsidRDefault="00000000">
      <w:pPr>
        <w:pStyle w:val="ListParagraph"/>
        <w:numPr>
          <w:ilvl w:val="1"/>
          <w:numId w:val="4"/>
        </w:numPr>
        <w:tabs>
          <w:tab w:val="left" w:pos="862"/>
        </w:tabs>
        <w:spacing w:before="0"/>
        <w:ind w:left="862" w:right="152" w:hanging="709"/>
      </w:pPr>
      <w:r>
        <w:t>During</w:t>
      </w:r>
      <w:r>
        <w:rPr>
          <w:spacing w:val="25"/>
        </w:rPr>
        <w:t xml:space="preserve"> </w:t>
      </w:r>
      <w:r>
        <w:t>the</w:t>
      </w:r>
      <w:r>
        <w:rPr>
          <w:spacing w:val="24"/>
        </w:rPr>
        <w:t xml:space="preserve"> </w:t>
      </w:r>
      <w:r>
        <w:t>lifetime</w:t>
      </w:r>
      <w:r>
        <w:rPr>
          <w:spacing w:val="25"/>
        </w:rPr>
        <w:t xml:space="preserve"> </w:t>
      </w:r>
      <w:r>
        <w:t>of</w:t>
      </w:r>
      <w:r>
        <w:rPr>
          <w:spacing w:val="23"/>
        </w:rPr>
        <w:t xml:space="preserve"> </w:t>
      </w:r>
      <w:r>
        <w:t>this</w:t>
      </w:r>
      <w:r>
        <w:rPr>
          <w:spacing w:val="25"/>
        </w:rPr>
        <w:t xml:space="preserve"> </w:t>
      </w:r>
      <w:r>
        <w:t>contract</w:t>
      </w:r>
      <w:r>
        <w:rPr>
          <w:spacing w:val="23"/>
        </w:rPr>
        <w:t xml:space="preserve"> </w:t>
      </w:r>
      <w:r>
        <w:t>Providers</w:t>
      </w:r>
      <w:r>
        <w:rPr>
          <w:spacing w:val="22"/>
        </w:rPr>
        <w:t xml:space="preserve"> </w:t>
      </w:r>
      <w:r>
        <w:t>will</w:t>
      </w:r>
      <w:r>
        <w:rPr>
          <w:spacing w:val="26"/>
        </w:rPr>
        <w:t xml:space="preserve"> </w:t>
      </w:r>
      <w:r>
        <w:t>be</w:t>
      </w:r>
      <w:r>
        <w:rPr>
          <w:spacing w:val="24"/>
        </w:rPr>
        <w:t xml:space="preserve"> </w:t>
      </w:r>
      <w:r>
        <w:t>required</w:t>
      </w:r>
      <w:r>
        <w:rPr>
          <w:spacing w:val="22"/>
        </w:rPr>
        <w:t xml:space="preserve"> </w:t>
      </w:r>
      <w:r>
        <w:t>to</w:t>
      </w:r>
      <w:r>
        <w:rPr>
          <w:spacing w:val="25"/>
        </w:rPr>
        <w:t xml:space="preserve"> </w:t>
      </w:r>
      <w:r>
        <w:t>attend</w:t>
      </w:r>
      <w:r>
        <w:rPr>
          <w:spacing w:val="23"/>
        </w:rPr>
        <w:t xml:space="preserve"> </w:t>
      </w:r>
      <w:r>
        <w:t>quality</w:t>
      </w:r>
      <w:r>
        <w:rPr>
          <w:spacing w:val="26"/>
        </w:rPr>
        <w:t xml:space="preserve"> </w:t>
      </w:r>
      <w:r>
        <w:t>review</w:t>
      </w:r>
      <w:r>
        <w:rPr>
          <w:spacing w:val="24"/>
        </w:rPr>
        <w:t xml:space="preserve"> </w:t>
      </w:r>
      <w:r>
        <w:t>meetings</w:t>
      </w:r>
      <w:r>
        <w:rPr>
          <w:spacing w:val="26"/>
        </w:rPr>
        <w:t xml:space="preserve"> </w:t>
      </w:r>
      <w:r>
        <w:t xml:space="preserve">as </w:t>
      </w:r>
      <w:r>
        <w:rPr>
          <w:spacing w:val="-2"/>
        </w:rPr>
        <w:t>required.</w:t>
      </w:r>
    </w:p>
    <w:p w14:paraId="5E27FF20" w14:textId="77777777" w:rsidR="007C32E2" w:rsidRDefault="007C32E2">
      <w:pPr>
        <w:pStyle w:val="ListParagraph"/>
        <w:jc w:val="left"/>
        <w:sectPr w:rsidR="007C32E2">
          <w:headerReference w:type="default" r:id="rId21"/>
          <w:footerReference w:type="default" r:id="rId22"/>
          <w:pgSz w:w="11910" w:h="16840"/>
          <w:pgMar w:top="880" w:right="566" w:bottom="900" w:left="566" w:header="691" w:footer="709" w:gutter="0"/>
          <w:pgBorders w:offsetFrom="page">
            <w:top w:val="single" w:sz="4" w:space="24" w:color="000000"/>
            <w:left w:val="single" w:sz="4" w:space="24" w:color="000000"/>
            <w:bottom w:val="single" w:sz="4" w:space="24" w:color="000000"/>
            <w:right w:val="single" w:sz="4" w:space="24" w:color="000000"/>
          </w:pgBorders>
          <w:cols w:space="720"/>
        </w:sectPr>
      </w:pPr>
    </w:p>
    <w:p w14:paraId="3F735CFF" w14:textId="77777777" w:rsidR="007C32E2" w:rsidRDefault="007C32E2">
      <w:pPr>
        <w:pStyle w:val="BodyText"/>
        <w:spacing w:before="0"/>
      </w:pPr>
    </w:p>
    <w:p w14:paraId="47C36B78" w14:textId="77777777" w:rsidR="007C32E2" w:rsidRDefault="007C32E2">
      <w:pPr>
        <w:pStyle w:val="BodyText"/>
        <w:spacing w:before="226"/>
      </w:pPr>
    </w:p>
    <w:p w14:paraId="2EFEA35A" w14:textId="77777777" w:rsidR="007C32E2" w:rsidRDefault="00000000">
      <w:pPr>
        <w:pStyle w:val="ListParagraph"/>
        <w:numPr>
          <w:ilvl w:val="1"/>
          <w:numId w:val="4"/>
        </w:numPr>
        <w:tabs>
          <w:tab w:val="left" w:pos="860"/>
          <w:tab w:val="left" w:pos="862"/>
        </w:tabs>
        <w:spacing w:before="0"/>
        <w:ind w:left="862" w:right="149" w:hanging="709"/>
        <w:jc w:val="both"/>
      </w:pPr>
      <w:r>
        <w:t>The meetings will allow for both the Quality and Compliance Team and the Providers to highlight good practice and any issues concerning the Service.</w:t>
      </w:r>
    </w:p>
    <w:p w14:paraId="79CD757B" w14:textId="77777777" w:rsidR="007C32E2" w:rsidRDefault="007C32E2">
      <w:pPr>
        <w:pStyle w:val="BodyText"/>
        <w:spacing w:before="0"/>
      </w:pPr>
    </w:p>
    <w:p w14:paraId="5A20DBF4" w14:textId="77777777" w:rsidR="007C32E2" w:rsidRDefault="007C32E2">
      <w:pPr>
        <w:pStyle w:val="BodyText"/>
        <w:spacing w:before="226"/>
      </w:pPr>
    </w:p>
    <w:p w14:paraId="39A30B9D" w14:textId="77777777" w:rsidR="007C32E2" w:rsidRDefault="00000000">
      <w:pPr>
        <w:pStyle w:val="ListParagraph"/>
        <w:numPr>
          <w:ilvl w:val="1"/>
          <w:numId w:val="4"/>
        </w:numPr>
        <w:tabs>
          <w:tab w:val="left" w:pos="860"/>
          <w:tab w:val="left" w:pos="862"/>
        </w:tabs>
        <w:spacing w:before="0"/>
        <w:ind w:left="862" w:right="149" w:hanging="709"/>
        <w:jc w:val="both"/>
      </w:pPr>
      <w:r>
        <w:t>The Supplier may be required to submit an annual self-assessment of service quality based on the following areas:</w:t>
      </w:r>
    </w:p>
    <w:p w14:paraId="3F01560F" w14:textId="77777777" w:rsidR="007C32E2" w:rsidRDefault="00000000">
      <w:pPr>
        <w:pStyle w:val="ListParagraph"/>
        <w:numPr>
          <w:ilvl w:val="2"/>
          <w:numId w:val="4"/>
        </w:numPr>
        <w:tabs>
          <w:tab w:val="left" w:pos="1431"/>
        </w:tabs>
        <w:spacing w:before="241"/>
        <w:jc w:val="left"/>
      </w:pPr>
      <w:r>
        <w:t>Leadership,</w:t>
      </w:r>
      <w:r>
        <w:rPr>
          <w:spacing w:val="-8"/>
        </w:rPr>
        <w:t xml:space="preserve"> </w:t>
      </w:r>
      <w:r>
        <w:t>Management</w:t>
      </w:r>
      <w:r>
        <w:rPr>
          <w:spacing w:val="-5"/>
        </w:rPr>
        <w:t xml:space="preserve"> </w:t>
      </w:r>
      <w:r>
        <w:t>&amp;</w:t>
      </w:r>
      <w:r>
        <w:rPr>
          <w:spacing w:val="-6"/>
        </w:rPr>
        <w:t xml:space="preserve"> </w:t>
      </w:r>
      <w:r>
        <w:rPr>
          <w:spacing w:val="-2"/>
        </w:rPr>
        <w:t>Staffing</w:t>
      </w:r>
    </w:p>
    <w:p w14:paraId="314F56FD" w14:textId="77777777" w:rsidR="007C32E2" w:rsidRDefault="00000000">
      <w:pPr>
        <w:pStyle w:val="ListParagraph"/>
        <w:numPr>
          <w:ilvl w:val="2"/>
          <w:numId w:val="4"/>
        </w:numPr>
        <w:tabs>
          <w:tab w:val="left" w:pos="1431"/>
        </w:tabs>
        <w:spacing w:before="1" w:line="252" w:lineRule="exact"/>
        <w:jc w:val="left"/>
      </w:pPr>
      <w:r>
        <w:t>Individuals</w:t>
      </w:r>
      <w:r>
        <w:rPr>
          <w:spacing w:val="-5"/>
        </w:rPr>
        <w:t xml:space="preserve"> </w:t>
      </w:r>
      <w:r>
        <w:t>and</w:t>
      </w:r>
      <w:r>
        <w:rPr>
          <w:spacing w:val="-4"/>
        </w:rPr>
        <w:t xml:space="preserve"> </w:t>
      </w:r>
      <w:r>
        <w:t>Person</w:t>
      </w:r>
      <w:r>
        <w:rPr>
          <w:spacing w:val="-7"/>
        </w:rPr>
        <w:t xml:space="preserve"> </w:t>
      </w:r>
      <w:proofErr w:type="spellStart"/>
      <w:r>
        <w:t>Centred</w:t>
      </w:r>
      <w:proofErr w:type="spellEnd"/>
      <w:r>
        <w:rPr>
          <w:spacing w:val="-6"/>
        </w:rPr>
        <w:t xml:space="preserve"> </w:t>
      </w:r>
      <w:r>
        <w:t>Care</w:t>
      </w:r>
      <w:r>
        <w:rPr>
          <w:spacing w:val="-5"/>
        </w:rPr>
        <w:t xml:space="preserve"> </w:t>
      </w:r>
      <w:r>
        <w:t>&amp;</w:t>
      </w:r>
      <w:r>
        <w:rPr>
          <w:spacing w:val="-6"/>
        </w:rPr>
        <w:t xml:space="preserve"> </w:t>
      </w:r>
      <w:r>
        <w:rPr>
          <w:spacing w:val="-2"/>
        </w:rPr>
        <w:t>Support</w:t>
      </w:r>
    </w:p>
    <w:p w14:paraId="4BC90412" w14:textId="77777777" w:rsidR="007C32E2" w:rsidRDefault="00000000">
      <w:pPr>
        <w:pStyle w:val="ListParagraph"/>
        <w:numPr>
          <w:ilvl w:val="2"/>
          <w:numId w:val="4"/>
        </w:numPr>
        <w:tabs>
          <w:tab w:val="left" w:pos="1431"/>
        </w:tabs>
        <w:spacing w:before="0" w:line="252" w:lineRule="exact"/>
        <w:jc w:val="left"/>
      </w:pPr>
      <w:r>
        <w:t>Health</w:t>
      </w:r>
      <w:r>
        <w:rPr>
          <w:spacing w:val="-3"/>
        </w:rPr>
        <w:t xml:space="preserve"> </w:t>
      </w:r>
      <w:r>
        <w:t>&amp;</w:t>
      </w:r>
      <w:r>
        <w:rPr>
          <w:spacing w:val="-3"/>
        </w:rPr>
        <w:t xml:space="preserve"> </w:t>
      </w:r>
      <w:r>
        <w:rPr>
          <w:spacing w:val="-2"/>
        </w:rPr>
        <w:t>Safety</w:t>
      </w:r>
    </w:p>
    <w:p w14:paraId="79AE1069" w14:textId="77777777" w:rsidR="007C32E2" w:rsidRDefault="00000000">
      <w:pPr>
        <w:pStyle w:val="ListParagraph"/>
        <w:numPr>
          <w:ilvl w:val="2"/>
          <w:numId w:val="4"/>
        </w:numPr>
        <w:tabs>
          <w:tab w:val="left" w:pos="1431"/>
        </w:tabs>
        <w:spacing w:before="0" w:line="252" w:lineRule="exact"/>
        <w:jc w:val="left"/>
      </w:pPr>
      <w:r>
        <w:t>Safeguarding,</w:t>
      </w:r>
      <w:r>
        <w:rPr>
          <w:spacing w:val="-9"/>
        </w:rPr>
        <w:t xml:space="preserve"> </w:t>
      </w:r>
      <w:r>
        <w:t>Complaints,</w:t>
      </w:r>
      <w:r>
        <w:rPr>
          <w:spacing w:val="-7"/>
        </w:rPr>
        <w:t xml:space="preserve"> </w:t>
      </w:r>
      <w:r>
        <w:t>Accidents</w:t>
      </w:r>
      <w:r>
        <w:rPr>
          <w:spacing w:val="-7"/>
        </w:rPr>
        <w:t xml:space="preserve"> </w:t>
      </w:r>
      <w:r>
        <w:t>&amp;</w:t>
      </w:r>
      <w:r>
        <w:rPr>
          <w:spacing w:val="-10"/>
        </w:rPr>
        <w:t xml:space="preserve"> </w:t>
      </w:r>
      <w:r>
        <w:rPr>
          <w:spacing w:val="-2"/>
        </w:rPr>
        <w:t>Incidents</w:t>
      </w:r>
    </w:p>
    <w:p w14:paraId="25B87F3C" w14:textId="77777777" w:rsidR="007C32E2" w:rsidRDefault="00000000">
      <w:pPr>
        <w:pStyle w:val="ListParagraph"/>
        <w:numPr>
          <w:ilvl w:val="2"/>
          <w:numId w:val="4"/>
        </w:numPr>
        <w:tabs>
          <w:tab w:val="left" w:pos="1431"/>
        </w:tabs>
        <w:spacing w:before="2" w:line="252" w:lineRule="exact"/>
        <w:jc w:val="left"/>
      </w:pPr>
      <w:r>
        <w:t>Leisure</w:t>
      </w:r>
      <w:r>
        <w:rPr>
          <w:spacing w:val="-6"/>
        </w:rPr>
        <w:t xml:space="preserve"> </w:t>
      </w:r>
      <w:r>
        <w:rPr>
          <w:spacing w:val="-2"/>
        </w:rPr>
        <w:t>Activities</w:t>
      </w:r>
    </w:p>
    <w:p w14:paraId="31F5FAA3" w14:textId="77777777" w:rsidR="007C32E2" w:rsidRDefault="00000000">
      <w:pPr>
        <w:pStyle w:val="ListParagraph"/>
        <w:numPr>
          <w:ilvl w:val="2"/>
          <w:numId w:val="4"/>
        </w:numPr>
        <w:tabs>
          <w:tab w:val="left" w:pos="1431"/>
        </w:tabs>
        <w:spacing w:before="0" w:line="252" w:lineRule="exact"/>
        <w:jc w:val="left"/>
      </w:pPr>
      <w:r>
        <w:t>Equality</w:t>
      </w:r>
      <w:r>
        <w:rPr>
          <w:spacing w:val="-4"/>
        </w:rPr>
        <w:t xml:space="preserve"> </w:t>
      </w:r>
      <w:r>
        <w:t>&amp;</w:t>
      </w:r>
      <w:r>
        <w:rPr>
          <w:spacing w:val="-3"/>
        </w:rPr>
        <w:t xml:space="preserve"> </w:t>
      </w:r>
      <w:r>
        <w:rPr>
          <w:spacing w:val="-2"/>
        </w:rPr>
        <w:t>Diversity</w:t>
      </w:r>
    </w:p>
    <w:p w14:paraId="449D10E3" w14:textId="77777777" w:rsidR="007C32E2" w:rsidRDefault="00000000">
      <w:pPr>
        <w:pStyle w:val="ListParagraph"/>
        <w:numPr>
          <w:ilvl w:val="2"/>
          <w:numId w:val="4"/>
        </w:numPr>
        <w:tabs>
          <w:tab w:val="left" w:pos="1431"/>
        </w:tabs>
        <w:spacing w:before="2"/>
        <w:jc w:val="left"/>
      </w:pPr>
      <w:r>
        <w:t>Confidentiality</w:t>
      </w:r>
      <w:r>
        <w:rPr>
          <w:spacing w:val="-9"/>
        </w:rPr>
        <w:t xml:space="preserve"> </w:t>
      </w:r>
      <w:r>
        <w:t>and</w:t>
      </w:r>
      <w:r>
        <w:rPr>
          <w:spacing w:val="-9"/>
        </w:rPr>
        <w:t xml:space="preserve"> </w:t>
      </w:r>
      <w:r>
        <w:t>Storing</w:t>
      </w:r>
      <w:r>
        <w:rPr>
          <w:spacing w:val="-8"/>
        </w:rPr>
        <w:t xml:space="preserve"> </w:t>
      </w:r>
      <w:r>
        <w:rPr>
          <w:spacing w:val="-2"/>
        </w:rPr>
        <w:t>Records</w:t>
      </w:r>
    </w:p>
    <w:p w14:paraId="589DADDA" w14:textId="77777777" w:rsidR="007C32E2" w:rsidRDefault="007C32E2">
      <w:pPr>
        <w:pStyle w:val="BodyText"/>
        <w:spacing w:before="240"/>
      </w:pPr>
    </w:p>
    <w:p w14:paraId="342378C9" w14:textId="77777777" w:rsidR="007C32E2" w:rsidRDefault="00000000">
      <w:pPr>
        <w:pStyle w:val="ListParagraph"/>
        <w:numPr>
          <w:ilvl w:val="1"/>
          <w:numId w:val="4"/>
        </w:numPr>
        <w:tabs>
          <w:tab w:val="left" w:pos="860"/>
          <w:tab w:val="left" w:pos="862"/>
        </w:tabs>
        <w:spacing w:before="0"/>
        <w:ind w:left="862" w:right="150" w:hanging="709"/>
        <w:jc w:val="both"/>
      </w:pPr>
      <w:proofErr w:type="gramStart"/>
      <w:r>
        <w:t>All of</w:t>
      </w:r>
      <w:proofErr w:type="gramEnd"/>
      <w:r>
        <w:t xml:space="preserve"> the information we receive in relation to a service will be incorporated onto a risk register. The elements we will use to assess risk, flag early concerns, triggers and we will use for </w:t>
      </w:r>
      <w:proofErr w:type="spellStart"/>
      <w:r>
        <w:t>prioritising</w:t>
      </w:r>
      <w:proofErr w:type="spellEnd"/>
      <w:r>
        <w:t xml:space="preserve"> our quality visits and frequency/intensity of monitoring.</w:t>
      </w:r>
    </w:p>
    <w:p w14:paraId="4FDD82C5" w14:textId="77777777" w:rsidR="007C32E2" w:rsidRDefault="007C32E2">
      <w:pPr>
        <w:pStyle w:val="BodyText"/>
        <w:spacing w:before="0"/>
      </w:pPr>
    </w:p>
    <w:p w14:paraId="7FEEB1E7" w14:textId="77777777" w:rsidR="007C32E2" w:rsidRDefault="007C32E2">
      <w:pPr>
        <w:pStyle w:val="BodyText"/>
        <w:spacing w:before="225"/>
      </w:pPr>
    </w:p>
    <w:p w14:paraId="032BF22B" w14:textId="77777777" w:rsidR="007C32E2" w:rsidRDefault="00000000">
      <w:pPr>
        <w:pStyle w:val="Heading3"/>
        <w:numPr>
          <w:ilvl w:val="1"/>
          <w:numId w:val="3"/>
        </w:numPr>
        <w:tabs>
          <w:tab w:val="left" w:pos="874"/>
        </w:tabs>
      </w:pPr>
      <w:r>
        <w:t>Quality</w:t>
      </w:r>
      <w:r>
        <w:rPr>
          <w:spacing w:val="-7"/>
        </w:rPr>
        <w:t xml:space="preserve"> </w:t>
      </w:r>
      <w:r>
        <w:t>and</w:t>
      </w:r>
      <w:r>
        <w:rPr>
          <w:spacing w:val="-5"/>
        </w:rPr>
        <w:t xml:space="preserve"> </w:t>
      </w:r>
      <w:r>
        <w:t>Compliance</w:t>
      </w:r>
      <w:r>
        <w:rPr>
          <w:spacing w:val="-5"/>
        </w:rPr>
        <w:t xml:space="preserve"> </w:t>
      </w:r>
      <w:r>
        <w:rPr>
          <w:spacing w:val="-2"/>
        </w:rPr>
        <w:t>Visits</w:t>
      </w:r>
    </w:p>
    <w:p w14:paraId="47F609DA" w14:textId="77777777" w:rsidR="007C32E2" w:rsidRDefault="007C32E2">
      <w:pPr>
        <w:pStyle w:val="BodyText"/>
        <w:spacing w:before="0"/>
        <w:rPr>
          <w:b/>
        </w:rPr>
      </w:pPr>
    </w:p>
    <w:p w14:paraId="44E4CCCF" w14:textId="77777777" w:rsidR="007C32E2" w:rsidRDefault="007C32E2">
      <w:pPr>
        <w:pStyle w:val="BodyText"/>
        <w:spacing w:before="228"/>
        <w:rPr>
          <w:b/>
        </w:rPr>
      </w:pPr>
    </w:p>
    <w:p w14:paraId="1891FF29" w14:textId="77777777" w:rsidR="007C32E2" w:rsidRDefault="00000000">
      <w:pPr>
        <w:pStyle w:val="ListParagraph"/>
        <w:numPr>
          <w:ilvl w:val="1"/>
          <w:numId w:val="3"/>
        </w:numPr>
        <w:tabs>
          <w:tab w:val="left" w:pos="872"/>
          <w:tab w:val="left" w:pos="874"/>
        </w:tabs>
        <w:spacing w:before="0"/>
        <w:ind w:right="154"/>
        <w:jc w:val="both"/>
      </w:pPr>
      <w:r>
        <w:t>The Council will conduct monitoring visits throughout the duration of the Contract to ensure contract compliance and service quality.</w:t>
      </w:r>
    </w:p>
    <w:p w14:paraId="33F69931" w14:textId="77777777" w:rsidR="007C32E2" w:rsidRDefault="007C32E2">
      <w:pPr>
        <w:pStyle w:val="BodyText"/>
        <w:spacing w:before="0"/>
      </w:pPr>
    </w:p>
    <w:p w14:paraId="165FC9B7" w14:textId="77777777" w:rsidR="007C32E2" w:rsidRDefault="007C32E2">
      <w:pPr>
        <w:pStyle w:val="BodyText"/>
        <w:spacing w:before="227"/>
      </w:pPr>
    </w:p>
    <w:p w14:paraId="73CA2DF2" w14:textId="77777777" w:rsidR="007C32E2" w:rsidRDefault="00000000">
      <w:pPr>
        <w:pStyle w:val="ListParagraph"/>
        <w:numPr>
          <w:ilvl w:val="1"/>
          <w:numId w:val="3"/>
        </w:numPr>
        <w:tabs>
          <w:tab w:val="left" w:pos="872"/>
          <w:tab w:val="left" w:pos="874"/>
        </w:tabs>
        <w:spacing w:before="0"/>
        <w:ind w:right="147"/>
        <w:jc w:val="both"/>
      </w:pPr>
      <w:r>
        <w:t xml:space="preserve">Nominated officers will carry out announced/ unannounced visits at least annually to the Provider’s </w:t>
      </w:r>
      <w:r>
        <w:rPr>
          <w:spacing w:val="-2"/>
        </w:rPr>
        <w:t>premises.</w:t>
      </w:r>
    </w:p>
    <w:p w14:paraId="2E518D28" w14:textId="77777777" w:rsidR="007C32E2" w:rsidRDefault="007C32E2">
      <w:pPr>
        <w:pStyle w:val="BodyText"/>
        <w:spacing w:before="0"/>
      </w:pPr>
    </w:p>
    <w:p w14:paraId="09A11545" w14:textId="77777777" w:rsidR="007C32E2" w:rsidRDefault="007C32E2">
      <w:pPr>
        <w:pStyle w:val="BodyText"/>
        <w:spacing w:before="227"/>
      </w:pPr>
    </w:p>
    <w:p w14:paraId="03B9B476" w14:textId="77777777" w:rsidR="007C32E2" w:rsidRDefault="00000000">
      <w:pPr>
        <w:pStyle w:val="ListParagraph"/>
        <w:numPr>
          <w:ilvl w:val="1"/>
          <w:numId w:val="3"/>
        </w:numPr>
        <w:tabs>
          <w:tab w:val="left" w:pos="874"/>
        </w:tabs>
        <w:spacing w:before="0"/>
      </w:pPr>
      <w:r>
        <w:t>The</w:t>
      </w:r>
      <w:r>
        <w:rPr>
          <w:spacing w:val="-7"/>
        </w:rPr>
        <w:t xml:space="preserve"> </w:t>
      </w:r>
      <w:r>
        <w:t>Provider</w:t>
      </w:r>
      <w:r>
        <w:rPr>
          <w:spacing w:val="-6"/>
        </w:rPr>
        <w:t xml:space="preserve"> </w:t>
      </w:r>
      <w:r>
        <w:t>will</w:t>
      </w:r>
      <w:r>
        <w:rPr>
          <w:spacing w:val="-5"/>
        </w:rPr>
        <w:t xml:space="preserve"> </w:t>
      </w:r>
      <w:r>
        <w:t>ensure</w:t>
      </w:r>
      <w:r>
        <w:rPr>
          <w:spacing w:val="-7"/>
        </w:rPr>
        <w:t xml:space="preserve"> </w:t>
      </w:r>
      <w:r>
        <w:t>that</w:t>
      </w:r>
      <w:r>
        <w:rPr>
          <w:spacing w:val="-5"/>
        </w:rPr>
        <w:t xml:space="preserve"> </w:t>
      </w:r>
      <w:r>
        <w:t>information</w:t>
      </w:r>
      <w:r>
        <w:rPr>
          <w:spacing w:val="-7"/>
        </w:rPr>
        <w:t xml:space="preserve"> </w:t>
      </w:r>
      <w:r>
        <w:t>requested</w:t>
      </w:r>
      <w:r>
        <w:rPr>
          <w:spacing w:val="-5"/>
        </w:rPr>
        <w:t xml:space="preserve"> </w:t>
      </w:r>
      <w:r>
        <w:t>is</w:t>
      </w:r>
      <w:r>
        <w:rPr>
          <w:spacing w:val="-7"/>
        </w:rPr>
        <w:t xml:space="preserve"> </w:t>
      </w:r>
      <w:r>
        <w:t>made</w:t>
      </w:r>
      <w:r>
        <w:rPr>
          <w:spacing w:val="-4"/>
        </w:rPr>
        <w:t xml:space="preserve"> </w:t>
      </w:r>
      <w:r>
        <w:t>available</w:t>
      </w:r>
      <w:r>
        <w:rPr>
          <w:spacing w:val="-5"/>
        </w:rPr>
        <w:t xml:space="preserve"> </w:t>
      </w:r>
      <w:r>
        <w:t>in</w:t>
      </w:r>
      <w:r>
        <w:rPr>
          <w:spacing w:val="-5"/>
        </w:rPr>
        <w:t xml:space="preserve"> </w:t>
      </w:r>
      <w:r>
        <w:t>relation</w:t>
      </w:r>
      <w:r>
        <w:rPr>
          <w:spacing w:val="-5"/>
        </w:rPr>
        <w:t xml:space="preserve"> </w:t>
      </w:r>
      <w:r>
        <w:t>to</w:t>
      </w:r>
      <w:r>
        <w:rPr>
          <w:spacing w:val="-7"/>
        </w:rPr>
        <w:t xml:space="preserve"> </w:t>
      </w:r>
      <w:r>
        <w:t>these</w:t>
      </w:r>
      <w:r>
        <w:rPr>
          <w:spacing w:val="-4"/>
        </w:rPr>
        <w:t xml:space="preserve"> </w:t>
      </w:r>
      <w:r>
        <w:rPr>
          <w:spacing w:val="-2"/>
        </w:rPr>
        <w:t>visits.</w:t>
      </w:r>
    </w:p>
    <w:p w14:paraId="064CD5C8" w14:textId="77777777" w:rsidR="007C32E2" w:rsidRDefault="007C32E2">
      <w:pPr>
        <w:pStyle w:val="BodyText"/>
        <w:spacing w:before="0"/>
      </w:pPr>
    </w:p>
    <w:p w14:paraId="4CB21500" w14:textId="77777777" w:rsidR="007C32E2" w:rsidRDefault="007C32E2">
      <w:pPr>
        <w:pStyle w:val="BodyText"/>
        <w:spacing w:before="227"/>
      </w:pPr>
    </w:p>
    <w:p w14:paraId="66DC7571" w14:textId="77777777" w:rsidR="007C32E2" w:rsidRDefault="00000000">
      <w:pPr>
        <w:pStyle w:val="ListParagraph"/>
        <w:numPr>
          <w:ilvl w:val="1"/>
          <w:numId w:val="3"/>
        </w:numPr>
        <w:tabs>
          <w:tab w:val="left" w:pos="872"/>
          <w:tab w:val="left" w:pos="874"/>
        </w:tabs>
        <w:spacing w:before="0"/>
        <w:ind w:right="151"/>
        <w:jc w:val="both"/>
      </w:pPr>
      <w:r>
        <w:t>The results from the quality visits will be communicated to the provider and an action plan put in place where necessary.</w:t>
      </w:r>
    </w:p>
    <w:p w14:paraId="32926517" w14:textId="77777777" w:rsidR="007C32E2" w:rsidRDefault="007C32E2">
      <w:pPr>
        <w:pStyle w:val="BodyText"/>
        <w:spacing w:before="0"/>
      </w:pPr>
    </w:p>
    <w:p w14:paraId="353CF28E" w14:textId="77777777" w:rsidR="007C32E2" w:rsidRDefault="007C32E2">
      <w:pPr>
        <w:pStyle w:val="BodyText"/>
        <w:spacing w:before="227"/>
      </w:pPr>
    </w:p>
    <w:p w14:paraId="7E320B32" w14:textId="77777777" w:rsidR="007C32E2" w:rsidRDefault="00000000">
      <w:pPr>
        <w:pStyle w:val="ListParagraph"/>
        <w:numPr>
          <w:ilvl w:val="1"/>
          <w:numId w:val="3"/>
        </w:numPr>
        <w:tabs>
          <w:tab w:val="left" w:pos="872"/>
          <w:tab w:val="left" w:pos="874"/>
        </w:tabs>
        <w:spacing w:before="0"/>
        <w:ind w:right="148"/>
        <w:jc w:val="both"/>
      </w:pPr>
      <w:r>
        <w:t>If result of quality</w:t>
      </w:r>
      <w:r>
        <w:rPr>
          <w:spacing w:val="-2"/>
        </w:rPr>
        <w:t xml:space="preserve"> </w:t>
      </w:r>
      <w:r>
        <w:t>visits</w:t>
      </w:r>
      <w:r>
        <w:rPr>
          <w:spacing w:val="-2"/>
        </w:rPr>
        <w:t xml:space="preserve"> </w:t>
      </w:r>
      <w:proofErr w:type="gramStart"/>
      <w:r>
        <w:t>are</w:t>
      </w:r>
      <w:proofErr w:type="gramEnd"/>
      <w:r>
        <w:rPr>
          <w:spacing w:val="-2"/>
        </w:rPr>
        <w:t xml:space="preserve"> </w:t>
      </w:r>
      <w:r>
        <w:t>rated</w:t>
      </w:r>
      <w:r>
        <w:rPr>
          <w:spacing w:val="-2"/>
        </w:rPr>
        <w:t xml:space="preserve"> </w:t>
      </w:r>
      <w:r>
        <w:t>as</w:t>
      </w:r>
      <w:r>
        <w:rPr>
          <w:spacing w:val="-2"/>
        </w:rPr>
        <w:t xml:space="preserve"> </w:t>
      </w:r>
      <w:r>
        <w:t>poor or</w:t>
      </w:r>
      <w:r>
        <w:rPr>
          <w:spacing w:val="-1"/>
        </w:rPr>
        <w:t xml:space="preserve"> </w:t>
      </w:r>
      <w:r>
        <w:t>requires improvement, the</w:t>
      </w:r>
      <w:r>
        <w:rPr>
          <w:spacing w:val="-2"/>
        </w:rPr>
        <w:t xml:space="preserve"> </w:t>
      </w:r>
      <w:r>
        <w:t>MKC serious</w:t>
      </w:r>
      <w:r>
        <w:rPr>
          <w:spacing w:val="-2"/>
        </w:rPr>
        <w:t xml:space="preserve"> </w:t>
      </w:r>
      <w:r>
        <w:t>concerns</w:t>
      </w:r>
      <w:r>
        <w:rPr>
          <w:spacing w:val="-2"/>
        </w:rPr>
        <w:t xml:space="preserve"> </w:t>
      </w:r>
      <w:r>
        <w:t>policy will be followed.</w:t>
      </w:r>
    </w:p>
    <w:p w14:paraId="60E486A8" w14:textId="77777777" w:rsidR="007C32E2" w:rsidRDefault="007C32E2">
      <w:pPr>
        <w:pStyle w:val="BodyText"/>
        <w:spacing w:before="0"/>
      </w:pPr>
    </w:p>
    <w:p w14:paraId="3A0EC0DC" w14:textId="77777777" w:rsidR="007C32E2" w:rsidRDefault="007C32E2">
      <w:pPr>
        <w:pStyle w:val="BodyText"/>
        <w:spacing w:before="229"/>
      </w:pPr>
    </w:p>
    <w:p w14:paraId="63098BFD" w14:textId="77777777" w:rsidR="007C32E2" w:rsidRDefault="00000000">
      <w:pPr>
        <w:pStyle w:val="Heading3"/>
        <w:numPr>
          <w:ilvl w:val="1"/>
          <w:numId w:val="2"/>
        </w:numPr>
        <w:tabs>
          <w:tab w:val="left" w:pos="874"/>
        </w:tabs>
      </w:pPr>
      <w:r>
        <w:t>Service</w:t>
      </w:r>
      <w:r>
        <w:rPr>
          <w:spacing w:val="-4"/>
        </w:rPr>
        <w:t xml:space="preserve"> </w:t>
      </w:r>
      <w:r>
        <w:t>User</w:t>
      </w:r>
      <w:r>
        <w:rPr>
          <w:spacing w:val="-3"/>
        </w:rPr>
        <w:t xml:space="preserve"> </w:t>
      </w:r>
      <w:r>
        <w:rPr>
          <w:spacing w:val="-2"/>
        </w:rPr>
        <w:t>Consultation</w:t>
      </w:r>
    </w:p>
    <w:p w14:paraId="004C6179" w14:textId="77777777" w:rsidR="007C32E2" w:rsidRDefault="007C32E2">
      <w:pPr>
        <w:pStyle w:val="BodyText"/>
        <w:spacing w:before="0"/>
        <w:rPr>
          <w:b/>
        </w:rPr>
      </w:pPr>
    </w:p>
    <w:p w14:paraId="0D441C67" w14:textId="77777777" w:rsidR="007C32E2" w:rsidRDefault="007C32E2">
      <w:pPr>
        <w:pStyle w:val="BodyText"/>
        <w:spacing w:before="227"/>
        <w:rPr>
          <w:b/>
        </w:rPr>
      </w:pPr>
    </w:p>
    <w:p w14:paraId="09024CCD" w14:textId="77777777" w:rsidR="007C32E2" w:rsidRDefault="00000000">
      <w:pPr>
        <w:pStyle w:val="ListParagraph"/>
        <w:numPr>
          <w:ilvl w:val="1"/>
          <w:numId w:val="2"/>
        </w:numPr>
        <w:tabs>
          <w:tab w:val="left" w:pos="872"/>
          <w:tab w:val="left" w:pos="874"/>
        </w:tabs>
        <w:spacing w:before="1"/>
        <w:ind w:right="152"/>
        <w:jc w:val="both"/>
      </w:pPr>
      <w:r>
        <w:t>The Provider will carry out regular service user surveys to monitor service quality and service user satisfaction. The results of the survey will be used to improve service delivery.</w:t>
      </w:r>
    </w:p>
    <w:p w14:paraId="38490ADD" w14:textId="77777777" w:rsidR="007C32E2" w:rsidRDefault="007C32E2">
      <w:pPr>
        <w:pStyle w:val="ListParagraph"/>
        <w:sectPr w:rsidR="007C32E2">
          <w:pgSz w:w="11910" w:h="16840"/>
          <w:pgMar w:top="880" w:right="566" w:bottom="900" w:left="566" w:header="691" w:footer="709" w:gutter="0"/>
          <w:pgBorders w:offsetFrom="page">
            <w:top w:val="single" w:sz="4" w:space="24" w:color="000000"/>
            <w:left w:val="single" w:sz="4" w:space="24" w:color="000000"/>
            <w:bottom w:val="single" w:sz="4" w:space="24" w:color="000000"/>
            <w:right w:val="single" w:sz="4" w:space="24" w:color="000000"/>
          </w:pgBorders>
          <w:cols w:space="720"/>
        </w:sectPr>
      </w:pPr>
    </w:p>
    <w:p w14:paraId="653285EB" w14:textId="77777777" w:rsidR="007C32E2" w:rsidRDefault="007C32E2">
      <w:pPr>
        <w:pStyle w:val="BodyText"/>
        <w:spacing w:before="0"/>
      </w:pPr>
    </w:p>
    <w:p w14:paraId="5E48862D" w14:textId="77777777" w:rsidR="007C32E2" w:rsidRDefault="007C32E2">
      <w:pPr>
        <w:pStyle w:val="BodyText"/>
        <w:spacing w:before="226"/>
      </w:pPr>
    </w:p>
    <w:p w14:paraId="1F504537" w14:textId="77777777" w:rsidR="007C32E2" w:rsidRDefault="00000000">
      <w:pPr>
        <w:pStyle w:val="Heading3"/>
        <w:numPr>
          <w:ilvl w:val="1"/>
          <w:numId w:val="1"/>
        </w:numPr>
        <w:tabs>
          <w:tab w:val="left" w:pos="874"/>
        </w:tabs>
      </w:pPr>
      <w:r>
        <w:t>Care</w:t>
      </w:r>
      <w:r>
        <w:rPr>
          <w:spacing w:val="-8"/>
        </w:rPr>
        <w:t xml:space="preserve"> </w:t>
      </w:r>
      <w:r>
        <w:t>Quality</w:t>
      </w:r>
      <w:r>
        <w:rPr>
          <w:spacing w:val="-7"/>
        </w:rPr>
        <w:t xml:space="preserve"> </w:t>
      </w:r>
      <w:r>
        <w:t>Commission</w:t>
      </w:r>
      <w:r>
        <w:rPr>
          <w:spacing w:val="-7"/>
        </w:rPr>
        <w:t xml:space="preserve"> </w:t>
      </w:r>
      <w:r>
        <w:rPr>
          <w:spacing w:val="-4"/>
        </w:rPr>
        <w:t>(CQC)</w:t>
      </w:r>
    </w:p>
    <w:p w14:paraId="657C12CA" w14:textId="77777777" w:rsidR="007C32E2" w:rsidRDefault="007C32E2">
      <w:pPr>
        <w:pStyle w:val="BodyText"/>
        <w:spacing w:before="0"/>
        <w:rPr>
          <w:b/>
        </w:rPr>
      </w:pPr>
    </w:p>
    <w:p w14:paraId="63E9B7FB" w14:textId="77777777" w:rsidR="007C32E2" w:rsidRDefault="007C32E2">
      <w:pPr>
        <w:pStyle w:val="BodyText"/>
        <w:spacing w:before="227"/>
        <w:rPr>
          <w:b/>
        </w:rPr>
      </w:pPr>
    </w:p>
    <w:p w14:paraId="184407E8" w14:textId="77777777" w:rsidR="007C32E2" w:rsidRDefault="00000000">
      <w:pPr>
        <w:pStyle w:val="ListParagraph"/>
        <w:numPr>
          <w:ilvl w:val="1"/>
          <w:numId w:val="1"/>
        </w:numPr>
        <w:tabs>
          <w:tab w:val="left" w:pos="872"/>
          <w:tab w:val="left" w:pos="874"/>
        </w:tabs>
        <w:spacing w:before="0"/>
        <w:ind w:right="148"/>
        <w:jc w:val="both"/>
      </w:pPr>
      <w:r>
        <w:t>The provider will notify The Council following each CQC inspection. Following each the publication</w:t>
      </w:r>
      <w:r>
        <w:rPr>
          <w:spacing w:val="40"/>
        </w:rPr>
        <w:t xml:space="preserve"> </w:t>
      </w:r>
      <w:r>
        <w:t>of CQC inspection rating, the provider’s risk level will be re-evaluated and the latest CQC rating will impact on the Council’s level of monitoring.</w:t>
      </w:r>
    </w:p>
    <w:sectPr w:rsidR="007C32E2">
      <w:pgSz w:w="11910" w:h="16840"/>
      <w:pgMar w:top="880" w:right="566" w:bottom="900" w:left="566" w:header="691" w:footer="70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47F4" w14:textId="77777777" w:rsidR="00AB15F8" w:rsidRDefault="00AB15F8">
      <w:r>
        <w:separator/>
      </w:r>
    </w:p>
  </w:endnote>
  <w:endnote w:type="continuationSeparator" w:id="0">
    <w:p w14:paraId="3AC50F53" w14:textId="77777777" w:rsidR="00AB15F8" w:rsidRDefault="00AB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076" w14:textId="77777777" w:rsidR="007C32E2" w:rsidRDefault="00000000">
    <w:pPr>
      <w:pStyle w:val="BodyText"/>
      <w:spacing w:before="0" w:line="14" w:lineRule="auto"/>
      <w:rPr>
        <w:sz w:val="13"/>
      </w:rPr>
    </w:pPr>
    <w:r>
      <w:rPr>
        <w:noProof/>
        <w:sz w:val="13"/>
      </w:rPr>
      <mc:AlternateContent>
        <mc:Choice Requires="wps">
          <w:drawing>
            <wp:anchor distT="0" distB="0" distL="0" distR="0" simplePos="0" relativeHeight="486004224" behindDoc="1" locked="0" layoutInCell="1" allowOverlap="1" wp14:anchorId="36F94590" wp14:editId="13EE65FB">
              <wp:simplePos x="0" y="0"/>
              <wp:positionH relativeFrom="page">
                <wp:posOffset>3712590</wp:posOffset>
              </wp:positionH>
              <wp:positionV relativeFrom="page">
                <wp:posOffset>10099568</wp:posOffset>
              </wp:positionV>
              <wp:extent cx="13843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700"/>
                      </a:xfrm>
                      <a:prstGeom prst="rect">
                        <a:avLst/>
                      </a:prstGeom>
                    </wps:spPr>
                    <wps:txbx>
                      <w:txbxContent>
                        <w:p w14:paraId="5DD3197C" w14:textId="77777777" w:rsidR="007C32E2" w:rsidRDefault="00000000">
                          <w:pPr>
                            <w:spacing w:before="15"/>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53</w:t>
                          </w:r>
                          <w:r>
                            <w:rPr>
                              <w:spacing w:val="-5"/>
                              <w:sz w:val="16"/>
                            </w:rPr>
                            <w:fldChar w:fldCharType="end"/>
                          </w:r>
                        </w:p>
                      </w:txbxContent>
                    </wps:txbx>
                    <wps:bodyPr wrap="square" lIns="0" tIns="0" rIns="0" bIns="0" rtlCol="0">
                      <a:noAutofit/>
                    </wps:bodyPr>
                  </wps:wsp>
                </a:graphicData>
              </a:graphic>
            </wp:anchor>
          </w:drawing>
        </mc:Choice>
        <mc:Fallback>
          <w:pict>
            <v:shapetype w14:anchorId="36F94590" id="_x0000_t202" coordsize="21600,21600" o:spt="202" path="m,l,21600r21600,l21600,xe">
              <v:stroke joinstyle="miter"/>
              <v:path gradientshapeok="t" o:connecttype="rect"/>
            </v:shapetype>
            <v:shape id="Textbox 2" o:spid="_x0000_s1027" type="#_x0000_t202" style="position:absolute;margin-left:292.35pt;margin-top:795.25pt;width:10.9pt;height:11pt;z-index:-1731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" filled="f" stroked="f">
              <v:textbox inset="0,0,0,0">
                <w:txbxContent>
                  <w:p w14:paraId="5DD3197C" w14:textId="77777777" w:rsidR="007C32E2" w:rsidRDefault="00000000">
                    <w:pPr>
                      <w:spacing w:before="15"/>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53</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F7FC"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05760" behindDoc="1" locked="0" layoutInCell="1" allowOverlap="1" wp14:anchorId="43D27F8C" wp14:editId="7D73EF27">
              <wp:simplePos x="0" y="0"/>
              <wp:positionH relativeFrom="page">
                <wp:posOffset>3687190</wp:posOffset>
              </wp:positionH>
              <wp:positionV relativeFrom="page">
                <wp:posOffset>10099568</wp:posOffset>
              </wp:positionV>
              <wp:extent cx="20193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127E09D4"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55</w:t>
                          </w:r>
                          <w:r>
                            <w:rPr>
                              <w:spacing w:val="-5"/>
                              <w:sz w:val="16"/>
                            </w:rPr>
                            <w:fldChar w:fldCharType="end"/>
                          </w:r>
                        </w:p>
                      </w:txbxContent>
                    </wps:txbx>
                    <wps:bodyPr wrap="square" lIns="0" tIns="0" rIns="0" bIns="0" rtlCol="0">
                      <a:noAutofit/>
                    </wps:bodyPr>
                  </wps:wsp>
                </a:graphicData>
              </a:graphic>
            </wp:anchor>
          </w:drawing>
        </mc:Choice>
        <mc:Fallback>
          <w:pict>
            <v:shapetype w14:anchorId="43D27F8C" id="_x0000_t202" coordsize="21600,21600" o:spt="202" path="m,l,21600r21600,l21600,xe">
              <v:stroke joinstyle="miter"/>
              <v:path gradientshapeok="t" o:connecttype="rect"/>
            </v:shapetype>
            <v:shape id="Textbox 8" o:spid="_x0000_s1030" type="#_x0000_t202" style="position:absolute;margin-left:290.35pt;margin-top:795.25pt;width:15.9pt;height:11pt;z-index:-1731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" filled="f" stroked="f">
              <v:textbox inset="0,0,0,0">
                <w:txbxContent>
                  <w:p w14:paraId="127E09D4"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55</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642B" w14:textId="77777777" w:rsidR="007C32E2" w:rsidRDefault="00000000">
    <w:pPr>
      <w:pStyle w:val="BodyText"/>
      <w:spacing w:before="0" w:line="14" w:lineRule="auto"/>
      <w:rPr>
        <w:sz w:val="14"/>
      </w:rPr>
    </w:pPr>
    <w:r>
      <w:rPr>
        <w:noProof/>
        <w:sz w:val="14"/>
      </w:rPr>
      <mc:AlternateContent>
        <mc:Choice Requires="wps">
          <w:drawing>
            <wp:anchor distT="0" distB="0" distL="0" distR="0" simplePos="0" relativeHeight="486006784" behindDoc="1" locked="0" layoutInCell="1" allowOverlap="1" wp14:anchorId="778232FA" wp14:editId="58EAA4C5">
              <wp:simplePos x="0" y="0"/>
              <wp:positionH relativeFrom="page">
                <wp:posOffset>3687190</wp:posOffset>
              </wp:positionH>
              <wp:positionV relativeFrom="page">
                <wp:posOffset>10099568</wp:posOffset>
              </wp:positionV>
              <wp:extent cx="20193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27333435"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69</w:t>
                          </w:r>
                          <w:r>
                            <w:rPr>
                              <w:spacing w:val="-5"/>
                              <w:sz w:val="16"/>
                            </w:rPr>
                            <w:fldChar w:fldCharType="end"/>
                          </w:r>
                        </w:p>
                      </w:txbxContent>
                    </wps:txbx>
                    <wps:bodyPr wrap="square" lIns="0" tIns="0" rIns="0" bIns="0" rtlCol="0">
                      <a:noAutofit/>
                    </wps:bodyPr>
                  </wps:wsp>
                </a:graphicData>
              </a:graphic>
            </wp:anchor>
          </w:drawing>
        </mc:Choice>
        <mc:Fallback>
          <w:pict>
            <v:shapetype w14:anchorId="778232FA" id="_x0000_t202" coordsize="21600,21600" o:spt="202" path="m,l,21600r21600,l21600,xe">
              <v:stroke joinstyle="miter"/>
              <v:path gradientshapeok="t" o:connecttype="rect"/>
            </v:shapetype>
            <v:shape id="Textbox 10" o:spid="_x0000_s1032" type="#_x0000_t202" style="position:absolute;margin-left:290.35pt;margin-top:795.25pt;width:15.9pt;height:11pt;z-index:-1730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" filled="f" stroked="f">
              <v:textbox inset="0,0,0,0">
                <w:txbxContent>
                  <w:p w14:paraId="27333435"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69</w:t>
                    </w:r>
                    <w:r>
                      <w:rPr>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9842"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08320" behindDoc="1" locked="0" layoutInCell="1" allowOverlap="1" wp14:anchorId="1F815867" wp14:editId="40292C34">
              <wp:simplePos x="0" y="0"/>
              <wp:positionH relativeFrom="page">
                <wp:posOffset>3687190</wp:posOffset>
              </wp:positionH>
              <wp:positionV relativeFrom="page">
                <wp:posOffset>10099568</wp:posOffset>
              </wp:positionV>
              <wp:extent cx="201930" cy="139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10B44C39"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80</w:t>
                          </w:r>
                          <w:r>
                            <w:rPr>
                              <w:spacing w:val="-5"/>
                              <w:sz w:val="16"/>
                            </w:rPr>
                            <w:fldChar w:fldCharType="end"/>
                          </w:r>
                        </w:p>
                      </w:txbxContent>
                    </wps:txbx>
                    <wps:bodyPr wrap="square" lIns="0" tIns="0" rIns="0" bIns="0" rtlCol="0">
                      <a:noAutofit/>
                    </wps:bodyPr>
                  </wps:wsp>
                </a:graphicData>
              </a:graphic>
            </wp:anchor>
          </w:drawing>
        </mc:Choice>
        <mc:Fallback>
          <w:pict>
            <v:shapetype w14:anchorId="1F815867" id="_x0000_t202" coordsize="21600,21600" o:spt="202" path="m,l,21600r21600,l21600,xe">
              <v:stroke joinstyle="miter"/>
              <v:path gradientshapeok="t" o:connecttype="rect"/>
            </v:shapetype>
            <v:shape id="Textbox 13" o:spid="_x0000_s1035" type="#_x0000_t202" style="position:absolute;margin-left:290.35pt;margin-top:795.25pt;width:15.9pt;height:11pt;z-index:-1730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" filled="f" stroked="f">
              <v:textbox inset="0,0,0,0">
                <w:txbxContent>
                  <w:p w14:paraId="10B44C39"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80</w:t>
                    </w:r>
                    <w:r>
                      <w:rPr>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64D4"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09856" behindDoc="1" locked="0" layoutInCell="1" allowOverlap="1" wp14:anchorId="34166666" wp14:editId="5A631C4A">
              <wp:simplePos x="0" y="0"/>
              <wp:positionH relativeFrom="page">
                <wp:posOffset>3687190</wp:posOffset>
              </wp:positionH>
              <wp:positionV relativeFrom="page">
                <wp:posOffset>10099568</wp:posOffset>
              </wp:positionV>
              <wp:extent cx="20193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01A7E7B9"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81</w:t>
                          </w:r>
                          <w:r>
                            <w:rPr>
                              <w:spacing w:val="-5"/>
                              <w:sz w:val="16"/>
                            </w:rPr>
                            <w:fldChar w:fldCharType="end"/>
                          </w:r>
                        </w:p>
                      </w:txbxContent>
                    </wps:txbx>
                    <wps:bodyPr wrap="square" lIns="0" tIns="0" rIns="0" bIns="0" rtlCol="0">
                      <a:noAutofit/>
                    </wps:bodyPr>
                  </wps:wsp>
                </a:graphicData>
              </a:graphic>
            </wp:anchor>
          </w:drawing>
        </mc:Choice>
        <mc:Fallback>
          <w:pict>
            <v:shapetype w14:anchorId="34166666" id="_x0000_t202" coordsize="21600,21600" o:spt="202" path="m,l,21600r21600,l21600,xe">
              <v:stroke joinstyle="miter"/>
              <v:path gradientshapeok="t" o:connecttype="rect"/>
            </v:shapetype>
            <v:shape id="Textbox 16" o:spid="_x0000_s1038" type="#_x0000_t202" style="position:absolute;margin-left:290.35pt;margin-top:795.25pt;width:15.9pt;height:11pt;z-index:-1730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" filled="f" stroked="f">
              <v:textbox inset="0,0,0,0">
                <w:txbxContent>
                  <w:p w14:paraId="01A7E7B9"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81</w:t>
                    </w:r>
                    <w:r>
                      <w:rPr>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AC2A"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10880" behindDoc="1" locked="0" layoutInCell="1" allowOverlap="1" wp14:anchorId="1614F051" wp14:editId="3C54022E">
              <wp:simplePos x="0" y="0"/>
              <wp:positionH relativeFrom="page">
                <wp:posOffset>3687190</wp:posOffset>
              </wp:positionH>
              <wp:positionV relativeFrom="page">
                <wp:posOffset>10099568</wp:posOffset>
              </wp:positionV>
              <wp:extent cx="201930"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3D8C7186"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82</w:t>
                          </w:r>
                          <w:r>
                            <w:rPr>
                              <w:spacing w:val="-5"/>
                              <w:sz w:val="16"/>
                            </w:rPr>
                            <w:fldChar w:fldCharType="end"/>
                          </w:r>
                        </w:p>
                      </w:txbxContent>
                    </wps:txbx>
                    <wps:bodyPr wrap="square" lIns="0" tIns="0" rIns="0" bIns="0" rtlCol="0">
                      <a:noAutofit/>
                    </wps:bodyPr>
                  </wps:wsp>
                </a:graphicData>
              </a:graphic>
            </wp:anchor>
          </w:drawing>
        </mc:Choice>
        <mc:Fallback>
          <w:pict>
            <v:shapetype w14:anchorId="1614F051" id="_x0000_t202" coordsize="21600,21600" o:spt="202" path="m,l,21600r21600,l21600,xe">
              <v:stroke joinstyle="miter"/>
              <v:path gradientshapeok="t" o:connecttype="rect"/>
            </v:shapetype>
            <v:shape id="Textbox 18" o:spid="_x0000_s1040" type="#_x0000_t202" style="position:absolute;margin-left:290.35pt;margin-top:795.25pt;width:15.9pt;height:11pt;z-index:-1730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" filled="f" stroked="f">
              <v:textbox inset="0,0,0,0">
                <w:txbxContent>
                  <w:p w14:paraId="3D8C7186" w14:textId="77777777" w:rsidR="007C32E2"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AA97" w14:textId="77777777" w:rsidR="00AB15F8" w:rsidRDefault="00AB15F8">
      <w:r>
        <w:separator/>
      </w:r>
    </w:p>
  </w:footnote>
  <w:footnote w:type="continuationSeparator" w:id="0">
    <w:p w14:paraId="5102BB69" w14:textId="77777777" w:rsidR="00AB15F8" w:rsidRDefault="00AB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22DC"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03712" behindDoc="1" locked="0" layoutInCell="1" allowOverlap="1" wp14:anchorId="181A8698" wp14:editId="4CAA2925">
              <wp:simplePos x="0" y="0"/>
              <wp:positionH relativeFrom="page">
                <wp:posOffset>444500</wp:posOffset>
              </wp:positionH>
              <wp:positionV relativeFrom="page">
                <wp:posOffset>438932</wp:posOffset>
              </wp:positionV>
              <wp:extent cx="68326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139700"/>
                      </a:xfrm>
                      <a:prstGeom prst="rect">
                        <a:avLst/>
                      </a:prstGeom>
                    </wps:spPr>
                    <wps:txbx>
                      <w:txbxContent>
                        <w:p w14:paraId="7DE485BC"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wps:txbx>
                    <wps:bodyPr wrap="square" lIns="0" tIns="0" rIns="0" bIns="0" rtlCol="0">
                      <a:noAutofit/>
                    </wps:bodyPr>
                  </wps:wsp>
                </a:graphicData>
              </a:graphic>
            </wp:anchor>
          </w:drawing>
        </mc:Choice>
        <mc:Fallback>
          <w:pict>
            <v:shapetype w14:anchorId="181A8698" id="_x0000_t202" coordsize="21600,21600" o:spt="202" path="m,l,21600r21600,l21600,xe">
              <v:stroke joinstyle="miter"/>
              <v:path gradientshapeok="t" o:connecttype="rect"/>
            </v:shapetype>
            <v:shape id="Textbox 1" o:spid="_x0000_s1026" type="#_x0000_t202" style="position:absolute;margin-left:35pt;margin-top:34.55pt;width:53.8pt;height:11pt;z-index:-1731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kukwEAABoDAAAOAAAAZHJzL2Uyb0RvYy54bWysUsGO0zAQvSPxD5bv1GlXKkv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" filled="f" stroked="f">
              <v:textbox inset="0,0,0,0">
                <w:txbxContent>
                  <w:p w14:paraId="7DE485BC"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5C9A"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04736" behindDoc="1" locked="0" layoutInCell="1" allowOverlap="1" wp14:anchorId="3BCAF84B" wp14:editId="74A4323B">
              <wp:simplePos x="0" y="0"/>
              <wp:positionH relativeFrom="page">
                <wp:posOffset>444500</wp:posOffset>
              </wp:positionH>
              <wp:positionV relativeFrom="page">
                <wp:posOffset>438932</wp:posOffset>
              </wp:positionV>
              <wp:extent cx="68326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139700"/>
                      </a:xfrm>
                      <a:prstGeom prst="rect">
                        <a:avLst/>
                      </a:prstGeom>
                    </wps:spPr>
                    <wps:txbx>
                      <w:txbxContent>
                        <w:p w14:paraId="4F9C5989"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wps:txbx>
                    <wps:bodyPr wrap="square" lIns="0" tIns="0" rIns="0" bIns="0" rtlCol="0">
                      <a:noAutofit/>
                    </wps:bodyPr>
                  </wps:wsp>
                </a:graphicData>
              </a:graphic>
            </wp:anchor>
          </w:drawing>
        </mc:Choice>
        <mc:Fallback>
          <w:pict>
            <v:shapetype w14:anchorId="3BCAF84B" id="_x0000_t202" coordsize="21600,21600" o:spt="202" path="m,l,21600r21600,l21600,xe">
              <v:stroke joinstyle="miter"/>
              <v:path gradientshapeok="t" o:connecttype="rect"/>
            </v:shapetype>
            <v:shape id="Textbox 6" o:spid="_x0000_s1028" type="#_x0000_t202" style="position:absolute;margin-left:35pt;margin-top:34.55pt;width:53.8pt;height:11pt;z-index:-1731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" filled="f" stroked="f">
              <v:textbox inset="0,0,0,0">
                <w:txbxContent>
                  <w:p w14:paraId="4F9C5989"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v:textbox>
              <w10:wrap anchorx="page" anchory="page"/>
            </v:shape>
          </w:pict>
        </mc:Fallback>
      </mc:AlternateContent>
    </w:r>
    <w:r>
      <w:rPr>
        <w:noProof/>
        <w:sz w:val="20"/>
      </w:rPr>
      <mc:AlternateContent>
        <mc:Choice Requires="wps">
          <w:drawing>
            <wp:anchor distT="0" distB="0" distL="0" distR="0" simplePos="0" relativeHeight="486005248" behindDoc="1" locked="0" layoutInCell="1" allowOverlap="1" wp14:anchorId="5A27EB3B" wp14:editId="4878228E">
              <wp:simplePos x="0" y="0"/>
              <wp:positionH relativeFrom="page">
                <wp:posOffset>3325495</wp:posOffset>
              </wp:positionH>
              <wp:positionV relativeFrom="page">
                <wp:posOffset>710765</wp:posOffset>
              </wp:positionV>
              <wp:extent cx="909319"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19" cy="182245"/>
                      </a:xfrm>
                      <a:prstGeom prst="rect">
                        <a:avLst/>
                      </a:prstGeom>
                    </wps:spPr>
                    <wps:txbx>
                      <w:txbxContent>
                        <w:p w14:paraId="41DC27F0" w14:textId="77777777" w:rsidR="007C32E2" w:rsidRDefault="00000000">
                          <w:pPr>
                            <w:spacing w:before="13"/>
                            <w:ind w:left="20"/>
                            <w:rPr>
                              <w:b/>
                            </w:rPr>
                          </w:pPr>
                          <w:r>
                            <w:rPr>
                              <w:b/>
                            </w:rPr>
                            <w:t>SCHEDULE</w:t>
                          </w:r>
                          <w:r>
                            <w:rPr>
                              <w:b/>
                              <w:spacing w:val="-11"/>
                            </w:rPr>
                            <w:t xml:space="preserve"> </w:t>
                          </w:r>
                          <w:r>
                            <w:rPr>
                              <w:b/>
                              <w:spacing w:val="-10"/>
                            </w:rPr>
                            <w:t>3</w:t>
                          </w:r>
                        </w:p>
                      </w:txbxContent>
                    </wps:txbx>
                    <wps:bodyPr wrap="square" lIns="0" tIns="0" rIns="0" bIns="0" rtlCol="0">
                      <a:noAutofit/>
                    </wps:bodyPr>
                  </wps:wsp>
                </a:graphicData>
              </a:graphic>
            </wp:anchor>
          </w:drawing>
        </mc:Choice>
        <mc:Fallback>
          <w:pict>
            <v:shape w14:anchorId="5A27EB3B" id="Textbox 7" o:spid="_x0000_s1029" type="#_x0000_t202" style="position:absolute;margin-left:261.85pt;margin-top:55.95pt;width:71.6pt;height:14.35pt;z-index:-1731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" filled="f" stroked="f">
              <v:textbox inset="0,0,0,0">
                <w:txbxContent>
                  <w:p w14:paraId="41DC27F0" w14:textId="77777777" w:rsidR="007C32E2" w:rsidRDefault="00000000">
                    <w:pPr>
                      <w:spacing w:before="13"/>
                      <w:ind w:left="20"/>
                      <w:rPr>
                        <w:b/>
                      </w:rPr>
                    </w:pPr>
                    <w:r>
                      <w:rPr>
                        <w:b/>
                      </w:rPr>
                      <w:t>SCHEDULE</w:t>
                    </w:r>
                    <w:r>
                      <w:rPr>
                        <w:b/>
                        <w:spacing w:val="-11"/>
                      </w:rPr>
                      <w:t xml:space="preserve"> </w:t>
                    </w:r>
                    <w:r>
                      <w:rPr>
                        <w:b/>
                        <w:spacing w:val="-10"/>
                      </w:rPr>
                      <w:t>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3A05"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06272" behindDoc="1" locked="0" layoutInCell="1" allowOverlap="1" wp14:anchorId="63AAAE71" wp14:editId="25F307E2">
              <wp:simplePos x="0" y="0"/>
              <wp:positionH relativeFrom="page">
                <wp:posOffset>444500</wp:posOffset>
              </wp:positionH>
              <wp:positionV relativeFrom="page">
                <wp:posOffset>438932</wp:posOffset>
              </wp:positionV>
              <wp:extent cx="683260"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139700"/>
                      </a:xfrm>
                      <a:prstGeom prst="rect">
                        <a:avLst/>
                      </a:prstGeom>
                    </wps:spPr>
                    <wps:txbx>
                      <w:txbxContent>
                        <w:p w14:paraId="60859058"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wps:txbx>
                    <wps:bodyPr wrap="square" lIns="0" tIns="0" rIns="0" bIns="0" rtlCol="0">
                      <a:noAutofit/>
                    </wps:bodyPr>
                  </wps:wsp>
                </a:graphicData>
              </a:graphic>
            </wp:anchor>
          </w:drawing>
        </mc:Choice>
        <mc:Fallback>
          <w:pict>
            <v:shapetype w14:anchorId="63AAAE71" id="_x0000_t202" coordsize="21600,21600" o:spt="202" path="m,l,21600r21600,l21600,xe">
              <v:stroke joinstyle="miter"/>
              <v:path gradientshapeok="t" o:connecttype="rect"/>
            </v:shapetype>
            <v:shape id="Textbox 9" o:spid="_x0000_s1031" type="#_x0000_t202" style="position:absolute;margin-left:35pt;margin-top:34.55pt;width:53.8pt;height:11pt;z-index:-1731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" filled="f" stroked="f">
              <v:textbox inset="0,0,0,0">
                <w:txbxContent>
                  <w:p w14:paraId="60859058"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BD1"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07296" behindDoc="1" locked="0" layoutInCell="1" allowOverlap="1" wp14:anchorId="3CBFEE76" wp14:editId="2A2BF6FE">
              <wp:simplePos x="0" y="0"/>
              <wp:positionH relativeFrom="page">
                <wp:posOffset>444500</wp:posOffset>
              </wp:positionH>
              <wp:positionV relativeFrom="page">
                <wp:posOffset>438932</wp:posOffset>
              </wp:positionV>
              <wp:extent cx="683260"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139700"/>
                      </a:xfrm>
                      <a:prstGeom prst="rect">
                        <a:avLst/>
                      </a:prstGeom>
                    </wps:spPr>
                    <wps:txbx>
                      <w:txbxContent>
                        <w:p w14:paraId="6480E99E"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wps:txbx>
                    <wps:bodyPr wrap="square" lIns="0" tIns="0" rIns="0" bIns="0" rtlCol="0">
                      <a:noAutofit/>
                    </wps:bodyPr>
                  </wps:wsp>
                </a:graphicData>
              </a:graphic>
            </wp:anchor>
          </w:drawing>
        </mc:Choice>
        <mc:Fallback>
          <w:pict>
            <v:shapetype w14:anchorId="3CBFEE76" id="_x0000_t202" coordsize="21600,21600" o:spt="202" path="m,l,21600r21600,l21600,xe">
              <v:stroke joinstyle="miter"/>
              <v:path gradientshapeok="t" o:connecttype="rect"/>
            </v:shapetype>
            <v:shape id="Textbox 11" o:spid="_x0000_s1033" type="#_x0000_t202" style="position:absolute;margin-left:35pt;margin-top:34.55pt;width:53.8pt;height:11pt;z-index:-1730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" filled="f" stroked="f">
              <v:textbox inset="0,0,0,0">
                <w:txbxContent>
                  <w:p w14:paraId="6480E99E"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v:textbox>
              <w10:wrap anchorx="page" anchory="page"/>
            </v:shape>
          </w:pict>
        </mc:Fallback>
      </mc:AlternateContent>
    </w:r>
    <w:r>
      <w:rPr>
        <w:noProof/>
        <w:sz w:val="20"/>
      </w:rPr>
      <mc:AlternateContent>
        <mc:Choice Requires="wps">
          <w:drawing>
            <wp:anchor distT="0" distB="0" distL="0" distR="0" simplePos="0" relativeHeight="486007808" behindDoc="1" locked="0" layoutInCell="1" allowOverlap="1" wp14:anchorId="73AF24BE" wp14:editId="21218F40">
              <wp:simplePos x="0" y="0"/>
              <wp:positionH relativeFrom="page">
                <wp:posOffset>3287395</wp:posOffset>
              </wp:positionH>
              <wp:positionV relativeFrom="page">
                <wp:posOffset>710765</wp:posOffset>
              </wp:positionV>
              <wp:extent cx="987425" cy="1822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7425" cy="182245"/>
                      </a:xfrm>
                      <a:prstGeom prst="rect">
                        <a:avLst/>
                      </a:prstGeom>
                    </wps:spPr>
                    <wps:txbx>
                      <w:txbxContent>
                        <w:p w14:paraId="53CE41B9" w14:textId="77777777" w:rsidR="007C32E2" w:rsidRDefault="00000000">
                          <w:pPr>
                            <w:spacing w:before="13"/>
                            <w:ind w:left="20"/>
                            <w:rPr>
                              <w:b/>
                            </w:rPr>
                          </w:pPr>
                          <w:r>
                            <w:rPr>
                              <w:b/>
                            </w:rPr>
                            <w:t>SCHEDULE</w:t>
                          </w:r>
                          <w:r>
                            <w:rPr>
                              <w:b/>
                              <w:spacing w:val="-11"/>
                            </w:rPr>
                            <w:t xml:space="preserve"> </w:t>
                          </w:r>
                          <w:r>
                            <w:rPr>
                              <w:b/>
                              <w:spacing w:val="-5"/>
                            </w:rPr>
                            <w:t>10</w:t>
                          </w:r>
                        </w:p>
                      </w:txbxContent>
                    </wps:txbx>
                    <wps:bodyPr wrap="square" lIns="0" tIns="0" rIns="0" bIns="0" rtlCol="0">
                      <a:noAutofit/>
                    </wps:bodyPr>
                  </wps:wsp>
                </a:graphicData>
              </a:graphic>
            </wp:anchor>
          </w:drawing>
        </mc:Choice>
        <mc:Fallback>
          <w:pict>
            <v:shape w14:anchorId="73AF24BE" id="Textbox 12" o:spid="_x0000_s1034" type="#_x0000_t202" style="position:absolute;margin-left:258.85pt;margin-top:55.95pt;width:77.75pt;height:14.35pt;z-index:-1730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" filled="f" stroked="f">
              <v:textbox inset="0,0,0,0">
                <w:txbxContent>
                  <w:p w14:paraId="53CE41B9" w14:textId="77777777" w:rsidR="007C32E2" w:rsidRDefault="00000000">
                    <w:pPr>
                      <w:spacing w:before="13"/>
                      <w:ind w:left="20"/>
                      <w:rPr>
                        <w:b/>
                      </w:rPr>
                    </w:pPr>
                    <w:r>
                      <w:rPr>
                        <w:b/>
                      </w:rPr>
                      <w:t>SCHEDULE</w:t>
                    </w:r>
                    <w:r>
                      <w:rPr>
                        <w:b/>
                        <w:spacing w:val="-11"/>
                      </w:rPr>
                      <w:t xml:space="preserve"> </w:t>
                    </w:r>
                    <w:r>
                      <w:rPr>
                        <w:b/>
                        <w:spacing w:val="-5"/>
                      </w:rPr>
                      <w:t>10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FF2F"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08832" behindDoc="1" locked="0" layoutInCell="1" allowOverlap="1" wp14:anchorId="069196FE" wp14:editId="1A5A486C">
              <wp:simplePos x="0" y="0"/>
              <wp:positionH relativeFrom="page">
                <wp:posOffset>444500</wp:posOffset>
              </wp:positionH>
              <wp:positionV relativeFrom="page">
                <wp:posOffset>438932</wp:posOffset>
              </wp:positionV>
              <wp:extent cx="683260"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139700"/>
                      </a:xfrm>
                      <a:prstGeom prst="rect">
                        <a:avLst/>
                      </a:prstGeom>
                    </wps:spPr>
                    <wps:txbx>
                      <w:txbxContent>
                        <w:p w14:paraId="0973EEAD"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wps:txbx>
                    <wps:bodyPr wrap="square" lIns="0" tIns="0" rIns="0" bIns="0" rtlCol="0">
                      <a:noAutofit/>
                    </wps:bodyPr>
                  </wps:wsp>
                </a:graphicData>
              </a:graphic>
            </wp:anchor>
          </w:drawing>
        </mc:Choice>
        <mc:Fallback>
          <w:pict>
            <v:shapetype w14:anchorId="069196FE" id="_x0000_t202" coordsize="21600,21600" o:spt="202" path="m,l,21600r21600,l21600,xe">
              <v:stroke joinstyle="miter"/>
              <v:path gradientshapeok="t" o:connecttype="rect"/>
            </v:shapetype>
            <v:shape id="Textbox 14" o:spid="_x0000_s1036" type="#_x0000_t202" style="position:absolute;margin-left:35pt;margin-top:34.55pt;width:53.8pt;height:11pt;z-index:-1730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" filled="f" stroked="f">
              <v:textbox inset="0,0,0,0">
                <w:txbxContent>
                  <w:p w14:paraId="0973EEAD"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v:textbox>
              <w10:wrap anchorx="page" anchory="page"/>
            </v:shape>
          </w:pict>
        </mc:Fallback>
      </mc:AlternateContent>
    </w:r>
    <w:r>
      <w:rPr>
        <w:noProof/>
        <w:sz w:val="20"/>
      </w:rPr>
      <mc:AlternateContent>
        <mc:Choice Requires="wps">
          <w:drawing>
            <wp:anchor distT="0" distB="0" distL="0" distR="0" simplePos="0" relativeHeight="486009344" behindDoc="1" locked="0" layoutInCell="1" allowOverlap="1" wp14:anchorId="149908EA" wp14:editId="4DF7BCE4">
              <wp:simplePos x="0" y="0"/>
              <wp:positionH relativeFrom="page">
                <wp:posOffset>3287395</wp:posOffset>
              </wp:positionH>
              <wp:positionV relativeFrom="page">
                <wp:posOffset>710765</wp:posOffset>
              </wp:positionV>
              <wp:extent cx="987425" cy="1822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7425" cy="182245"/>
                      </a:xfrm>
                      <a:prstGeom prst="rect">
                        <a:avLst/>
                      </a:prstGeom>
                    </wps:spPr>
                    <wps:txbx>
                      <w:txbxContent>
                        <w:p w14:paraId="4AA2A88C" w14:textId="77777777" w:rsidR="007C32E2" w:rsidRDefault="00000000">
                          <w:pPr>
                            <w:spacing w:before="13"/>
                            <w:ind w:left="20"/>
                            <w:rPr>
                              <w:b/>
                            </w:rPr>
                          </w:pPr>
                          <w:r>
                            <w:rPr>
                              <w:b/>
                            </w:rPr>
                            <w:t>SCHEDULE</w:t>
                          </w:r>
                          <w:r>
                            <w:rPr>
                              <w:b/>
                              <w:spacing w:val="-11"/>
                            </w:rPr>
                            <w:t xml:space="preserve"> </w:t>
                          </w:r>
                          <w:r>
                            <w:rPr>
                              <w:b/>
                              <w:spacing w:val="-5"/>
                            </w:rPr>
                            <w:t>11</w:t>
                          </w:r>
                        </w:p>
                      </w:txbxContent>
                    </wps:txbx>
                    <wps:bodyPr wrap="square" lIns="0" tIns="0" rIns="0" bIns="0" rtlCol="0">
                      <a:noAutofit/>
                    </wps:bodyPr>
                  </wps:wsp>
                </a:graphicData>
              </a:graphic>
            </wp:anchor>
          </w:drawing>
        </mc:Choice>
        <mc:Fallback>
          <w:pict>
            <v:shape w14:anchorId="149908EA" id="Textbox 15" o:spid="_x0000_s1037" type="#_x0000_t202" style="position:absolute;margin-left:258.85pt;margin-top:55.95pt;width:77.75pt;height:14.35pt;z-index:-1730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" filled="f" stroked="f">
              <v:textbox inset="0,0,0,0">
                <w:txbxContent>
                  <w:p w14:paraId="4AA2A88C" w14:textId="77777777" w:rsidR="007C32E2" w:rsidRDefault="00000000">
                    <w:pPr>
                      <w:spacing w:before="13"/>
                      <w:ind w:left="20"/>
                      <w:rPr>
                        <w:b/>
                      </w:rPr>
                    </w:pPr>
                    <w:r>
                      <w:rPr>
                        <w:b/>
                      </w:rPr>
                      <w:t>SCHEDULE</w:t>
                    </w:r>
                    <w:r>
                      <w:rPr>
                        <w:b/>
                        <w:spacing w:val="-11"/>
                      </w:rPr>
                      <w:t xml:space="preserve"> </w:t>
                    </w:r>
                    <w:r>
                      <w:rPr>
                        <w:b/>
                        <w:spacing w:val="-5"/>
                      </w:rPr>
                      <w:t>11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9F07" w14:textId="77777777" w:rsidR="007C32E2" w:rsidRDefault="00000000">
    <w:pPr>
      <w:pStyle w:val="BodyText"/>
      <w:spacing w:before="0" w:line="14" w:lineRule="auto"/>
      <w:rPr>
        <w:sz w:val="20"/>
      </w:rPr>
    </w:pPr>
    <w:r>
      <w:rPr>
        <w:noProof/>
        <w:sz w:val="20"/>
      </w:rPr>
      <mc:AlternateContent>
        <mc:Choice Requires="wps">
          <w:drawing>
            <wp:anchor distT="0" distB="0" distL="0" distR="0" simplePos="0" relativeHeight="486010368" behindDoc="1" locked="0" layoutInCell="1" allowOverlap="1" wp14:anchorId="2741166E" wp14:editId="070641BF">
              <wp:simplePos x="0" y="0"/>
              <wp:positionH relativeFrom="page">
                <wp:posOffset>444500</wp:posOffset>
              </wp:positionH>
              <wp:positionV relativeFrom="page">
                <wp:posOffset>438932</wp:posOffset>
              </wp:positionV>
              <wp:extent cx="683260"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139700"/>
                      </a:xfrm>
                      <a:prstGeom prst="rect">
                        <a:avLst/>
                      </a:prstGeom>
                    </wps:spPr>
                    <wps:txbx>
                      <w:txbxContent>
                        <w:p w14:paraId="14DE9F02"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wps:txbx>
                    <wps:bodyPr wrap="square" lIns="0" tIns="0" rIns="0" bIns="0" rtlCol="0">
                      <a:noAutofit/>
                    </wps:bodyPr>
                  </wps:wsp>
                </a:graphicData>
              </a:graphic>
            </wp:anchor>
          </w:drawing>
        </mc:Choice>
        <mc:Fallback>
          <w:pict>
            <v:shapetype w14:anchorId="2741166E" id="_x0000_t202" coordsize="21600,21600" o:spt="202" path="m,l,21600r21600,l21600,xe">
              <v:stroke joinstyle="miter"/>
              <v:path gradientshapeok="t" o:connecttype="rect"/>
            </v:shapetype>
            <v:shape id="Textbox 17" o:spid="_x0000_s1039" type="#_x0000_t202" style="position:absolute;margin-left:35pt;margin-top:34.55pt;width:53.8pt;height:11pt;z-index:-1730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" filled="f" stroked="f">
              <v:textbox inset="0,0,0,0">
                <w:txbxContent>
                  <w:p w14:paraId="14DE9F02" w14:textId="77777777" w:rsidR="007C32E2" w:rsidRDefault="00000000">
                    <w:pPr>
                      <w:spacing w:before="15"/>
                      <w:ind w:left="20"/>
                      <w:rPr>
                        <w:sz w:val="16"/>
                      </w:rPr>
                    </w:pPr>
                    <w:r>
                      <w:rPr>
                        <w:sz w:val="16"/>
                      </w:rPr>
                      <w:t>V11</w:t>
                    </w:r>
                    <w:r>
                      <w:rPr>
                        <w:spacing w:val="-3"/>
                        <w:sz w:val="16"/>
                      </w:rPr>
                      <w:t xml:space="preserve"> </w:t>
                    </w:r>
                    <w:r>
                      <w:rPr>
                        <w:sz w:val="16"/>
                      </w:rPr>
                      <w:t xml:space="preserve">May </w:t>
                    </w:r>
                    <w:r>
                      <w:rPr>
                        <w:spacing w:val="-4"/>
                        <w:sz w:val="16"/>
                      </w:rPr>
                      <w:t>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79C"/>
    <w:multiLevelType w:val="hybridMultilevel"/>
    <w:tmpl w:val="5B2E7208"/>
    <w:lvl w:ilvl="0" w:tplc="1CA42426">
      <w:start w:val="1"/>
      <w:numFmt w:val="lowerLetter"/>
      <w:lvlText w:val="(%1)"/>
      <w:lvlJc w:val="left"/>
      <w:pPr>
        <w:ind w:left="3131" w:hanging="992"/>
        <w:jc w:val="left"/>
      </w:pPr>
      <w:rPr>
        <w:rFonts w:ascii="Arial" w:eastAsia="Arial" w:hAnsi="Arial" w:cs="Arial" w:hint="default"/>
        <w:b w:val="0"/>
        <w:bCs w:val="0"/>
        <w:i w:val="0"/>
        <w:iCs w:val="0"/>
        <w:spacing w:val="0"/>
        <w:w w:val="100"/>
        <w:sz w:val="22"/>
        <w:szCs w:val="22"/>
        <w:lang w:val="en-US" w:eastAsia="en-US" w:bidi="ar-SA"/>
      </w:rPr>
    </w:lvl>
    <w:lvl w:ilvl="1" w:tplc="1D685F8E">
      <w:numFmt w:val="bullet"/>
      <w:lvlText w:val="•"/>
      <w:lvlJc w:val="left"/>
      <w:pPr>
        <w:ind w:left="3903" w:hanging="992"/>
      </w:pPr>
      <w:rPr>
        <w:rFonts w:hint="default"/>
        <w:lang w:val="en-US" w:eastAsia="en-US" w:bidi="ar-SA"/>
      </w:rPr>
    </w:lvl>
    <w:lvl w:ilvl="2" w:tplc="21AACC6A">
      <w:numFmt w:val="bullet"/>
      <w:lvlText w:val="•"/>
      <w:lvlJc w:val="left"/>
      <w:pPr>
        <w:ind w:left="4667" w:hanging="992"/>
      </w:pPr>
      <w:rPr>
        <w:rFonts w:hint="default"/>
        <w:lang w:val="en-US" w:eastAsia="en-US" w:bidi="ar-SA"/>
      </w:rPr>
    </w:lvl>
    <w:lvl w:ilvl="3" w:tplc="9C4EDE00">
      <w:numFmt w:val="bullet"/>
      <w:lvlText w:val="•"/>
      <w:lvlJc w:val="left"/>
      <w:pPr>
        <w:ind w:left="5431" w:hanging="992"/>
      </w:pPr>
      <w:rPr>
        <w:rFonts w:hint="default"/>
        <w:lang w:val="en-US" w:eastAsia="en-US" w:bidi="ar-SA"/>
      </w:rPr>
    </w:lvl>
    <w:lvl w:ilvl="4" w:tplc="47AAD080">
      <w:numFmt w:val="bullet"/>
      <w:lvlText w:val="•"/>
      <w:lvlJc w:val="left"/>
      <w:pPr>
        <w:ind w:left="6194" w:hanging="992"/>
      </w:pPr>
      <w:rPr>
        <w:rFonts w:hint="default"/>
        <w:lang w:val="en-US" w:eastAsia="en-US" w:bidi="ar-SA"/>
      </w:rPr>
    </w:lvl>
    <w:lvl w:ilvl="5" w:tplc="6C1AA92A">
      <w:numFmt w:val="bullet"/>
      <w:lvlText w:val="•"/>
      <w:lvlJc w:val="left"/>
      <w:pPr>
        <w:ind w:left="6958" w:hanging="992"/>
      </w:pPr>
      <w:rPr>
        <w:rFonts w:hint="default"/>
        <w:lang w:val="en-US" w:eastAsia="en-US" w:bidi="ar-SA"/>
      </w:rPr>
    </w:lvl>
    <w:lvl w:ilvl="6" w:tplc="3904AD3C">
      <w:numFmt w:val="bullet"/>
      <w:lvlText w:val="•"/>
      <w:lvlJc w:val="left"/>
      <w:pPr>
        <w:ind w:left="7722" w:hanging="992"/>
      </w:pPr>
      <w:rPr>
        <w:rFonts w:hint="default"/>
        <w:lang w:val="en-US" w:eastAsia="en-US" w:bidi="ar-SA"/>
      </w:rPr>
    </w:lvl>
    <w:lvl w:ilvl="7" w:tplc="833619F0">
      <w:numFmt w:val="bullet"/>
      <w:lvlText w:val="•"/>
      <w:lvlJc w:val="left"/>
      <w:pPr>
        <w:ind w:left="8485" w:hanging="992"/>
      </w:pPr>
      <w:rPr>
        <w:rFonts w:hint="default"/>
        <w:lang w:val="en-US" w:eastAsia="en-US" w:bidi="ar-SA"/>
      </w:rPr>
    </w:lvl>
    <w:lvl w:ilvl="8" w:tplc="6DD4D968">
      <w:numFmt w:val="bullet"/>
      <w:lvlText w:val="•"/>
      <w:lvlJc w:val="left"/>
      <w:pPr>
        <w:ind w:left="9249" w:hanging="992"/>
      </w:pPr>
      <w:rPr>
        <w:rFonts w:hint="default"/>
        <w:lang w:val="en-US" w:eastAsia="en-US" w:bidi="ar-SA"/>
      </w:rPr>
    </w:lvl>
  </w:abstractNum>
  <w:abstractNum w:abstractNumId="1" w15:restartNumberingAfterBreak="0">
    <w:nsid w:val="1409514B"/>
    <w:multiLevelType w:val="hybridMultilevel"/>
    <w:tmpl w:val="004EEA68"/>
    <w:lvl w:ilvl="0" w:tplc="3D4849F4">
      <w:start w:val="1"/>
      <w:numFmt w:val="decimal"/>
      <w:lvlText w:val="(%1)"/>
      <w:lvlJc w:val="left"/>
      <w:pPr>
        <w:ind w:left="1145" w:hanging="992"/>
        <w:jc w:val="left"/>
      </w:pPr>
      <w:rPr>
        <w:rFonts w:ascii="Arial" w:eastAsia="Arial" w:hAnsi="Arial" w:cs="Arial" w:hint="default"/>
        <w:b w:val="0"/>
        <w:bCs w:val="0"/>
        <w:i w:val="0"/>
        <w:iCs w:val="0"/>
        <w:spacing w:val="0"/>
        <w:w w:val="100"/>
        <w:sz w:val="22"/>
        <w:szCs w:val="22"/>
        <w:lang w:val="en-US" w:eastAsia="en-US" w:bidi="ar-SA"/>
      </w:rPr>
    </w:lvl>
    <w:lvl w:ilvl="1" w:tplc="A9129846">
      <w:start w:val="1"/>
      <w:numFmt w:val="upperLetter"/>
      <w:lvlText w:val="(%2)"/>
      <w:lvlJc w:val="left"/>
      <w:pPr>
        <w:ind w:left="1145" w:hanging="992"/>
        <w:jc w:val="left"/>
      </w:pPr>
      <w:rPr>
        <w:rFonts w:ascii="Arial" w:eastAsia="Arial" w:hAnsi="Arial" w:cs="Arial" w:hint="default"/>
        <w:b w:val="0"/>
        <w:bCs w:val="0"/>
        <w:i w:val="0"/>
        <w:iCs w:val="0"/>
        <w:spacing w:val="-1"/>
        <w:w w:val="100"/>
        <w:sz w:val="22"/>
        <w:szCs w:val="22"/>
        <w:lang w:val="en-US" w:eastAsia="en-US" w:bidi="ar-SA"/>
      </w:rPr>
    </w:lvl>
    <w:lvl w:ilvl="2" w:tplc="63E255C8">
      <w:numFmt w:val="bullet"/>
      <w:lvlText w:val="•"/>
      <w:lvlJc w:val="left"/>
      <w:pPr>
        <w:ind w:left="3067" w:hanging="992"/>
      </w:pPr>
      <w:rPr>
        <w:rFonts w:hint="default"/>
        <w:lang w:val="en-US" w:eastAsia="en-US" w:bidi="ar-SA"/>
      </w:rPr>
    </w:lvl>
    <w:lvl w:ilvl="3" w:tplc="645202A2">
      <w:numFmt w:val="bullet"/>
      <w:lvlText w:val="•"/>
      <w:lvlJc w:val="left"/>
      <w:pPr>
        <w:ind w:left="4031" w:hanging="992"/>
      </w:pPr>
      <w:rPr>
        <w:rFonts w:hint="default"/>
        <w:lang w:val="en-US" w:eastAsia="en-US" w:bidi="ar-SA"/>
      </w:rPr>
    </w:lvl>
    <w:lvl w:ilvl="4" w:tplc="4B22B606">
      <w:numFmt w:val="bullet"/>
      <w:lvlText w:val="•"/>
      <w:lvlJc w:val="left"/>
      <w:pPr>
        <w:ind w:left="4994" w:hanging="992"/>
      </w:pPr>
      <w:rPr>
        <w:rFonts w:hint="default"/>
        <w:lang w:val="en-US" w:eastAsia="en-US" w:bidi="ar-SA"/>
      </w:rPr>
    </w:lvl>
    <w:lvl w:ilvl="5" w:tplc="8D129100">
      <w:numFmt w:val="bullet"/>
      <w:lvlText w:val="•"/>
      <w:lvlJc w:val="left"/>
      <w:pPr>
        <w:ind w:left="5958" w:hanging="992"/>
      </w:pPr>
      <w:rPr>
        <w:rFonts w:hint="default"/>
        <w:lang w:val="en-US" w:eastAsia="en-US" w:bidi="ar-SA"/>
      </w:rPr>
    </w:lvl>
    <w:lvl w:ilvl="6" w:tplc="503ED926">
      <w:numFmt w:val="bullet"/>
      <w:lvlText w:val="•"/>
      <w:lvlJc w:val="left"/>
      <w:pPr>
        <w:ind w:left="6922" w:hanging="992"/>
      </w:pPr>
      <w:rPr>
        <w:rFonts w:hint="default"/>
        <w:lang w:val="en-US" w:eastAsia="en-US" w:bidi="ar-SA"/>
      </w:rPr>
    </w:lvl>
    <w:lvl w:ilvl="7" w:tplc="0F84818C">
      <w:numFmt w:val="bullet"/>
      <w:lvlText w:val="•"/>
      <w:lvlJc w:val="left"/>
      <w:pPr>
        <w:ind w:left="7885" w:hanging="992"/>
      </w:pPr>
      <w:rPr>
        <w:rFonts w:hint="default"/>
        <w:lang w:val="en-US" w:eastAsia="en-US" w:bidi="ar-SA"/>
      </w:rPr>
    </w:lvl>
    <w:lvl w:ilvl="8" w:tplc="39829110">
      <w:numFmt w:val="bullet"/>
      <w:lvlText w:val="•"/>
      <w:lvlJc w:val="left"/>
      <w:pPr>
        <w:ind w:left="8849" w:hanging="992"/>
      </w:pPr>
      <w:rPr>
        <w:rFonts w:hint="default"/>
        <w:lang w:val="en-US" w:eastAsia="en-US" w:bidi="ar-SA"/>
      </w:rPr>
    </w:lvl>
  </w:abstractNum>
  <w:abstractNum w:abstractNumId="2" w15:restartNumberingAfterBreak="0">
    <w:nsid w:val="173B6A88"/>
    <w:multiLevelType w:val="hybridMultilevel"/>
    <w:tmpl w:val="6AA4A362"/>
    <w:lvl w:ilvl="0" w:tplc="75BE704A">
      <w:start w:val="1"/>
      <w:numFmt w:val="decimal"/>
      <w:lvlText w:val="%1."/>
      <w:lvlJc w:val="left"/>
      <w:pPr>
        <w:ind w:left="874" w:hanging="721"/>
        <w:jc w:val="left"/>
      </w:pPr>
      <w:rPr>
        <w:rFonts w:ascii="Arial" w:eastAsia="Arial" w:hAnsi="Arial" w:cs="Arial" w:hint="default"/>
        <w:b w:val="0"/>
        <w:bCs w:val="0"/>
        <w:i w:val="0"/>
        <w:iCs w:val="0"/>
        <w:spacing w:val="-1"/>
        <w:w w:val="100"/>
        <w:sz w:val="22"/>
        <w:szCs w:val="22"/>
        <w:lang w:val="en-US" w:eastAsia="en-US" w:bidi="ar-SA"/>
      </w:rPr>
    </w:lvl>
    <w:lvl w:ilvl="1" w:tplc="402C3496">
      <w:numFmt w:val="bullet"/>
      <w:lvlText w:val="•"/>
      <w:lvlJc w:val="left"/>
      <w:pPr>
        <w:ind w:left="1869" w:hanging="721"/>
      </w:pPr>
      <w:rPr>
        <w:rFonts w:hint="default"/>
        <w:lang w:val="en-US" w:eastAsia="en-US" w:bidi="ar-SA"/>
      </w:rPr>
    </w:lvl>
    <w:lvl w:ilvl="2" w:tplc="D2E2BE9A">
      <w:numFmt w:val="bullet"/>
      <w:lvlText w:val="•"/>
      <w:lvlJc w:val="left"/>
      <w:pPr>
        <w:ind w:left="2859" w:hanging="721"/>
      </w:pPr>
      <w:rPr>
        <w:rFonts w:hint="default"/>
        <w:lang w:val="en-US" w:eastAsia="en-US" w:bidi="ar-SA"/>
      </w:rPr>
    </w:lvl>
    <w:lvl w:ilvl="3" w:tplc="BFF00666">
      <w:numFmt w:val="bullet"/>
      <w:lvlText w:val="•"/>
      <w:lvlJc w:val="left"/>
      <w:pPr>
        <w:ind w:left="3849" w:hanging="721"/>
      </w:pPr>
      <w:rPr>
        <w:rFonts w:hint="default"/>
        <w:lang w:val="en-US" w:eastAsia="en-US" w:bidi="ar-SA"/>
      </w:rPr>
    </w:lvl>
    <w:lvl w:ilvl="4" w:tplc="C9FEC76A">
      <w:numFmt w:val="bullet"/>
      <w:lvlText w:val="•"/>
      <w:lvlJc w:val="left"/>
      <w:pPr>
        <w:ind w:left="4838" w:hanging="721"/>
      </w:pPr>
      <w:rPr>
        <w:rFonts w:hint="default"/>
        <w:lang w:val="en-US" w:eastAsia="en-US" w:bidi="ar-SA"/>
      </w:rPr>
    </w:lvl>
    <w:lvl w:ilvl="5" w:tplc="B41060FA">
      <w:numFmt w:val="bullet"/>
      <w:lvlText w:val="•"/>
      <w:lvlJc w:val="left"/>
      <w:pPr>
        <w:ind w:left="5828" w:hanging="721"/>
      </w:pPr>
      <w:rPr>
        <w:rFonts w:hint="default"/>
        <w:lang w:val="en-US" w:eastAsia="en-US" w:bidi="ar-SA"/>
      </w:rPr>
    </w:lvl>
    <w:lvl w:ilvl="6" w:tplc="AA0AC996">
      <w:numFmt w:val="bullet"/>
      <w:lvlText w:val="•"/>
      <w:lvlJc w:val="left"/>
      <w:pPr>
        <w:ind w:left="6818" w:hanging="721"/>
      </w:pPr>
      <w:rPr>
        <w:rFonts w:hint="default"/>
        <w:lang w:val="en-US" w:eastAsia="en-US" w:bidi="ar-SA"/>
      </w:rPr>
    </w:lvl>
    <w:lvl w:ilvl="7" w:tplc="0150A5C2">
      <w:numFmt w:val="bullet"/>
      <w:lvlText w:val="•"/>
      <w:lvlJc w:val="left"/>
      <w:pPr>
        <w:ind w:left="7807" w:hanging="721"/>
      </w:pPr>
      <w:rPr>
        <w:rFonts w:hint="default"/>
        <w:lang w:val="en-US" w:eastAsia="en-US" w:bidi="ar-SA"/>
      </w:rPr>
    </w:lvl>
    <w:lvl w:ilvl="8" w:tplc="AEFC6504">
      <w:numFmt w:val="bullet"/>
      <w:lvlText w:val="•"/>
      <w:lvlJc w:val="left"/>
      <w:pPr>
        <w:ind w:left="8797" w:hanging="721"/>
      </w:pPr>
      <w:rPr>
        <w:rFonts w:hint="default"/>
        <w:lang w:val="en-US" w:eastAsia="en-US" w:bidi="ar-SA"/>
      </w:rPr>
    </w:lvl>
  </w:abstractNum>
  <w:abstractNum w:abstractNumId="3" w15:restartNumberingAfterBreak="0">
    <w:nsid w:val="17C352A2"/>
    <w:multiLevelType w:val="hybridMultilevel"/>
    <w:tmpl w:val="A6CA1494"/>
    <w:lvl w:ilvl="0" w:tplc="E0501F40">
      <w:start w:val="1"/>
      <w:numFmt w:val="lowerLetter"/>
      <w:lvlText w:val="(%1)"/>
      <w:lvlJc w:val="left"/>
      <w:pPr>
        <w:ind w:left="4124" w:hanging="567"/>
        <w:jc w:val="left"/>
      </w:pPr>
      <w:rPr>
        <w:rFonts w:ascii="Arial" w:eastAsia="Arial" w:hAnsi="Arial" w:cs="Arial" w:hint="default"/>
        <w:b w:val="0"/>
        <w:bCs w:val="0"/>
        <w:i w:val="0"/>
        <w:iCs w:val="0"/>
        <w:spacing w:val="0"/>
        <w:w w:val="100"/>
        <w:sz w:val="22"/>
        <w:szCs w:val="22"/>
        <w:lang w:val="en-US" w:eastAsia="en-US" w:bidi="ar-SA"/>
      </w:rPr>
    </w:lvl>
    <w:lvl w:ilvl="1" w:tplc="384629AE">
      <w:start w:val="1"/>
      <w:numFmt w:val="lowerRoman"/>
      <w:lvlText w:val="(%2)"/>
      <w:lvlJc w:val="left"/>
      <w:pPr>
        <w:ind w:left="5118" w:hanging="569"/>
        <w:jc w:val="left"/>
      </w:pPr>
      <w:rPr>
        <w:rFonts w:ascii="Arial" w:eastAsia="Arial" w:hAnsi="Arial" w:cs="Arial" w:hint="default"/>
        <w:b w:val="0"/>
        <w:bCs w:val="0"/>
        <w:i w:val="0"/>
        <w:iCs w:val="0"/>
        <w:spacing w:val="-2"/>
        <w:w w:val="100"/>
        <w:sz w:val="22"/>
        <w:szCs w:val="22"/>
        <w:lang w:val="en-US" w:eastAsia="en-US" w:bidi="ar-SA"/>
      </w:rPr>
    </w:lvl>
    <w:lvl w:ilvl="2" w:tplc="8296224C">
      <w:numFmt w:val="bullet"/>
      <w:lvlText w:val="•"/>
      <w:lvlJc w:val="left"/>
      <w:pPr>
        <w:ind w:left="5748" w:hanging="569"/>
      </w:pPr>
      <w:rPr>
        <w:rFonts w:hint="default"/>
        <w:lang w:val="en-US" w:eastAsia="en-US" w:bidi="ar-SA"/>
      </w:rPr>
    </w:lvl>
    <w:lvl w:ilvl="3" w:tplc="30F44AF6">
      <w:numFmt w:val="bullet"/>
      <w:lvlText w:val="•"/>
      <w:lvlJc w:val="left"/>
      <w:pPr>
        <w:ind w:left="6377" w:hanging="569"/>
      </w:pPr>
      <w:rPr>
        <w:rFonts w:hint="default"/>
        <w:lang w:val="en-US" w:eastAsia="en-US" w:bidi="ar-SA"/>
      </w:rPr>
    </w:lvl>
    <w:lvl w:ilvl="4" w:tplc="22046B84">
      <w:numFmt w:val="bullet"/>
      <w:lvlText w:val="•"/>
      <w:lvlJc w:val="left"/>
      <w:pPr>
        <w:ind w:left="7005" w:hanging="569"/>
      </w:pPr>
      <w:rPr>
        <w:rFonts w:hint="default"/>
        <w:lang w:val="en-US" w:eastAsia="en-US" w:bidi="ar-SA"/>
      </w:rPr>
    </w:lvl>
    <w:lvl w:ilvl="5" w:tplc="16E0F42A">
      <w:numFmt w:val="bullet"/>
      <w:lvlText w:val="•"/>
      <w:lvlJc w:val="left"/>
      <w:pPr>
        <w:ind w:left="7634" w:hanging="569"/>
      </w:pPr>
      <w:rPr>
        <w:rFonts w:hint="default"/>
        <w:lang w:val="en-US" w:eastAsia="en-US" w:bidi="ar-SA"/>
      </w:rPr>
    </w:lvl>
    <w:lvl w:ilvl="6" w:tplc="963870BE">
      <w:numFmt w:val="bullet"/>
      <w:lvlText w:val="•"/>
      <w:lvlJc w:val="left"/>
      <w:pPr>
        <w:ind w:left="8262" w:hanging="569"/>
      </w:pPr>
      <w:rPr>
        <w:rFonts w:hint="default"/>
        <w:lang w:val="en-US" w:eastAsia="en-US" w:bidi="ar-SA"/>
      </w:rPr>
    </w:lvl>
    <w:lvl w:ilvl="7" w:tplc="90DE4142">
      <w:numFmt w:val="bullet"/>
      <w:lvlText w:val="•"/>
      <w:lvlJc w:val="left"/>
      <w:pPr>
        <w:ind w:left="8891" w:hanging="569"/>
      </w:pPr>
      <w:rPr>
        <w:rFonts w:hint="default"/>
        <w:lang w:val="en-US" w:eastAsia="en-US" w:bidi="ar-SA"/>
      </w:rPr>
    </w:lvl>
    <w:lvl w:ilvl="8" w:tplc="D682D1BC">
      <w:numFmt w:val="bullet"/>
      <w:lvlText w:val="•"/>
      <w:lvlJc w:val="left"/>
      <w:pPr>
        <w:ind w:left="9519" w:hanging="569"/>
      </w:pPr>
      <w:rPr>
        <w:rFonts w:hint="default"/>
        <w:lang w:val="en-US" w:eastAsia="en-US" w:bidi="ar-SA"/>
      </w:rPr>
    </w:lvl>
  </w:abstractNum>
  <w:abstractNum w:abstractNumId="4" w15:restartNumberingAfterBreak="0">
    <w:nsid w:val="1B62220D"/>
    <w:multiLevelType w:val="hybridMultilevel"/>
    <w:tmpl w:val="2BEE9DD6"/>
    <w:lvl w:ilvl="0" w:tplc="BD2CE5DC">
      <w:start w:val="1"/>
      <w:numFmt w:val="lowerLetter"/>
      <w:lvlText w:val="(%1)"/>
      <w:lvlJc w:val="left"/>
      <w:pPr>
        <w:ind w:left="108" w:hanging="398"/>
        <w:jc w:val="left"/>
      </w:pPr>
      <w:rPr>
        <w:rFonts w:ascii="Arial" w:eastAsia="Arial" w:hAnsi="Arial" w:cs="Arial" w:hint="default"/>
        <w:b w:val="0"/>
        <w:bCs w:val="0"/>
        <w:i w:val="0"/>
        <w:iCs w:val="0"/>
        <w:color w:val="202020"/>
        <w:spacing w:val="0"/>
        <w:w w:val="100"/>
        <w:sz w:val="22"/>
        <w:szCs w:val="22"/>
        <w:lang w:val="en-US" w:eastAsia="en-US" w:bidi="ar-SA"/>
      </w:rPr>
    </w:lvl>
    <w:lvl w:ilvl="1" w:tplc="D95E7F12">
      <w:numFmt w:val="bullet"/>
      <w:lvlText w:val="•"/>
      <w:lvlJc w:val="left"/>
      <w:pPr>
        <w:ind w:left="813" w:hanging="398"/>
      </w:pPr>
      <w:rPr>
        <w:rFonts w:hint="default"/>
        <w:lang w:val="en-US" w:eastAsia="en-US" w:bidi="ar-SA"/>
      </w:rPr>
    </w:lvl>
    <w:lvl w:ilvl="2" w:tplc="6EA65212">
      <w:numFmt w:val="bullet"/>
      <w:lvlText w:val="•"/>
      <w:lvlJc w:val="left"/>
      <w:pPr>
        <w:ind w:left="1526" w:hanging="398"/>
      </w:pPr>
      <w:rPr>
        <w:rFonts w:hint="default"/>
        <w:lang w:val="en-US" w:eastAsia="en-US" w:bidi="ar-SA"/>
      </w:rPr>
    </w:lvl>
    <w:lvl w:ilvl="3" w:tplc="FFE467A4">
      <w:numFmt w:val="bullet"/>
      <w:lvlText w:val="•"/>
      <w:lvlJc w:val="left"/>
      <w:pPr>
        <w:ind w:left="2239" w:hanging="398"/>
      </w:pPr>
      <w:rPr>
        <w:rFonts w:hint="default"/>
        <w:lang w:val="en-US" w:eastAsia="en-US" w:bidi="ar-SA"/>
      </w:rPr>
    </w:lvl>
    <w:lvl w:ilvl="4" w:tplc="7FB6E5EC">
      <w:numFmt w:val="bullet"/>
      <w:lvlText w:val="•"/>
      <w:lvlJc w:val="left"/>
      <w:pPr>
        <w:ind w:left="2953" w:hanging="398"/>
      </w:pPr>
      <w:rPr>
        <w:rFonts w:hint="default"/>
        <w:lang w:val="en-US" w:eastAsia="en-US" w:bidi="ar-SA"/>
      </w:rPr>
    </w:lvl>
    <w:lvl w:ilvl="5" w:tplc="3CC476F6">
      <w:numFmt w:val="bullet"/>
      <w:lvlText w:val="•"/>
      <w:lvlJc w:val="left"/>
      <w:pPr>
        <w:ind w:left="3666" w:hanging="398"/>
      </w:pPr>
      <w:rPr>
        <w:rFonts w:hint="default"/>
        <w:lang w:val="en-US" w:eastAsia="en-US" w:bidi="ar-SA"/>
      </w:rPr>
    </w:lvl>
    <w:lvl w:ilvl="6" w:tplc="47888664">
      <w:numFmt w:val="bullet"/>
      <w:lvlText w:val="•"/>
      <w:lvlJc w:val="left"/>
      <w:pPr>
        <w:ind w:left="4379" w:hanging="398"/>
      </w:pPr>
      <w:rPr>
        <w:rFonts w:hint="default"/>
        <w:lang w:val="en-US" w:eastAsia="en-US" w:bidi="ar-SA"/>
      </w:rPr>
    </w:lvl>
    <w:lvl w:ilvl="7" w:tplc="360E487C">
      <w:numFmt w:val="bullet"/>
      <w:lvlText w:val="•"/>
      <w:lvlJc w:val="left"/>
      <w:pPr>
        <w:ind w:left="5093" w:hanging="398"/>
      </w:pPr>
      <w:rPr>
        <w:rFonts w:hint="default"/>
        <w:lang w:val="en-US" w:eastAsia="en-US" w:bidi="ar-SA"/>
      </w:rPr>
    </w:lvl>
    <w:lvl w:ilvl="8" w:tplc="54FCD838">
      <w:numFmt w:val="bullet"/>
      <w:lvlText w:val="•"/>
      <w:lvlJc w:val="left"/>
      <w:pPr>
        <w:ind w:left="5806" w:hanging="398"/>
      </w:pPr>
      <w:rPr>
        <w:rFonts w:hint="default"/>
        <w:lang w:val="en-US" w:eastAsia="en-US" w:bidi="ar-SA"/>
      </w:rPr>
    </w:lvl>
  </w:abstractNum>
  <w:abstractNum w:abstractNumId="5" w15:restartNumberingAfterBreak="0">
    <w:nsid w:val="1B9F60E0"/>
    <w:multiLevelType w:val="hybridMultilevel"/>
    <w:tmpl w:val="5AC21EBC"/>
    <w:lvl w:ilvl="0" w:tplc="5FA48AB6">
      <w:start w:val="1"/>
      <w:numFmt w:val="decimal"/>
      <w:lvlText w:val="(%1)"/>
      <w:lvlJc w:val="left"/>
      <w:pPr>
        <w:ind w:left="1145" w:hanging="992"/>
        <w:jc w:val="left"/>
      </w:pPr>
      <w:rPr>
        <w:rFonts w:ascii="Arial" w:eastAsia="Arial" w:hAnsi="Arial" w:cs="Arial" w:hint="default"/>
        <w:b w:val="0"/>
        <w:bCs w:val="0"/>
        <w:i w:val="0"/>
        <w:iCs w:val="0"/>
        <w:spacing w:val="0"/>
        <w:w w:val="100"/>
        <w:sz w:val="22"/>
        <w:szCs w:val="22"/>
        <w:lang w:val="en-US" w:eastAsia="en-US" w:bidi="ar-SA"/>
      </w:rPr>
    </w:lvl>
    <w:lvl w:ilvl="1" w:tplc="F500B45C">
      <w:start w:val="1"/>
      <w:numFmt w:val="upperLetter"/>
      <w:lvlText w:val="(%2)"/>
      <w:lvlJc w:val="left"/>
      <w:pPr>
        <w:ind w:left="1148" w:hanging="995"/>
        <w:jc w:val="left"/>
      </w:pPr>
      <w:rPr>
        <w:rFonts w:ascii="Arial" w:eastAsia="Arial" w:hAnsi="Arial" w:cs="Arial" w:hint="default"/>
        <w:b w:val="0"/>
        <w:bCs w:val="0"/>
        <w:i w:val="0"/>
        <w:iCs w:val="0"/>
        <w:spacing w:val="-1"/>
        <w:w w:val="100"/>
        <w:sz w:val="22"/>
        <w:szCs w:val="22"/>
        <w:lang w:val="en-US" w:eastAsia="en-US" w:bidi="ar-SA"/>
      </w:rPr>
    </w:lvl>
    <w:lvl w:ilvl="2" w:tplc="AB904826">
      <w:numFmt w:val="bullet"/>
      <w:lvlText w:val="•"/>
      <w:lvlJc w:val="left"/>
      <w:pPr>
        <w:ind w:left="3067" w:hanging="995"/>
      </w:pPr>
      <w:rPr>
        <w:rFonts w:hint="default"/>
        <w:lang w:val="en-US" w:eastAsia="en-US" w:bidi="ar-SA"/>
      </w:rPr>
    </w:lvl>
    <w:lvl w:ilvl="3" w:tplc="62ACDFFA">
      <w:numFmt w:val="bullet"/>
      <w:lvlText w:val="•"/>
      <w:lvlJc w:val="left"/>
      <w:pPr>
        <w:ind w:left="4031" w:hanging="995"/>
      </w:pPr>
      <w:rPr>
        <w:rFonts w:hint="default"/>
        <w:lang w:val="en-US" w:eastAsia="en-US" w:bidi="ar-SA"/>
      </w:rPr>
    </w:lvl>
    <w:lvl w:ilvl="4" w:tplc="245649A8">
      <w:numFmt w:val="bullet"/>
      <w:lvlText w:val="•"/>
      <w:lvlJc w:val="left"/>
      <w:pPr>
        <w:ind w:left="4994" w:hanging="995"/>
      </w:pPr>
      <w:rPr>
        <w:rFonts w:hint="default"/>
        <w:lang w:val="en-US" w:eastAsia="en-US" w:bidi="ar-SA"/>
      </w:rPr>
    </w:lvl>
    <w:lvl w:ilvl="5" w:tplc="085ADE60">
      <w:numFmt w:val="bullet"/>
      <w:lvlText w:val="•"/>
      <w:lvlJc w:val="left"/>
      <w:pPr>
        <w:ind w:left="5958" w:hanging="995"/>
      </w:pPr>
      <w:rPr>
        <w:rFonts w:hint="default"/>
        <w:lang w:val="en-US" w:eastAsia="en-US" w:bidi="ar-SA"/>
      </w:rPr>
    </w:lvl>
    <w:lvl w:ilvl="6" w:tplc="C26089B0">
      <w:numFmt w:val="bullet"/>
      <w:lvlText w:val="•"/>
      <w:lvlJc w:val="left"/>
      <w:pPr>
        <w:ind w:left="6922" w:hanging="995"/>
      </w:pPr>
      <w:rPr>
        <w:rFonts w:hint="default"/>
        <w:lang w:val="en-US" w:eastAsia="en-US" w:bidi="ar-SA"/>
      </w:rPr>
    </w:lvl>
    <w:lvl w:ilvl="7" w:tplc="9892AD7A">
      <w:numFmt w:val="bullet"/>
      <w:lvlText w:val="•"/>
      <w:lvlJc w:val="left"/>
      <w:pPr>
        <w:ind w:left="7885" w:hanging="995"/>
      </w:pPr>
      <w:rPr>
        <w:rFonts w:hint="default"/>
        <w:lang w:val="en-US" w:eastAsia="en-US" w:bidi="ar-SA"/>
      </w:rPr>
    </w:lvl>
    <w:lvl w:ilvl="8" w:tplc="D80859EE">
      <w:numFmt w:val="bullet"/>
      <w:lvlText w:val="•"/>
      <w:lvlJc w:val="left"/>
      <w:pPr>
        <w:ind w:left="8849" w:hanging="995"/>
      </w:pPr>
      <w:rPr>
        <w:rFonts w:hint="default"/>
        <w:lang w:val="en-US" w:eastAsia="en-US" w:bidi="ar-SA"/>
      </w:rPr>
    </w:lvl>
  </w:abstractNum>
  <w:abstractNum w:abstractNumId="6" w15:restartNumberingAfterBreak="0">
    <w:nsid w:val="23D43E58"/>
    <w:multiLevelType w:val="hybridMultilevel"/>
    <w:tmpl w:val="E3DAD4E8"/>
    <w:lvl w:ilvl="0" w:tplc="7362D19C">
      <w:numFmt w:val="bullet"/>
      <w:lvlText w:val=""/>
      <w:lvlJc w:val="left"/>
      <w:pPr>
        <w:ind w:left="1234" w:hanging="360"/>
      </w:pPr>
      <w:rPr>
        <w:rFonts w:ascii="Symbol" w:eastAsia="Symbol" w:hAnsi="Symbol" w:cs="Symbol" w:hint="default"/>
        <w:b w:val="0"/>
        <w:bCs w:val="0"/>
        <w:i w:val="0"/>
        <w:iCs w:val="0"/>
        <w:spacing w:val="0"/>
        <w:w w:val="100"/>
        <w:sz w:val="22"/>
        <w:szCs w:val="22"/>
        <w:lang w:val="en-US" w:eastAsia="en-US" w:bidi="ar-SA"/>
      </w:rPr>
    </w:lvl>
    <w:lvl w:ilvl="1" w:tplc="E5B61B22">
      <w:numFmt w:val="bullet"/>
      <w:lvlText w:val="•"/>
      <w:lvlJc w:val="left"/>
      <w:pPr>
        <w:ind w:left="2193" w:hanging="360"/>
      </w:pPr>
      <w:rPr>
        <w:rFonts w:hint="default"/>
        <w:lang w:val="en-US" w:eastAsia="en-US" w:bidi="ar-SA"/>
      </w:rPr>
    </w:lvl>
    <w:lvl w:ilvl="2" w:tplc="5BD2E818">
      <w:numFmt w:val="bullet"/>
      <w:lvlText w:val="•"/>
      <w:lvlJc w:val="left"/>
      <w:pPr>
        <w:ind w:left="3147" w:hanging="360"/>
      </w:pPr>
      <w:rPr>
        <w:rFonts w:hint="default"/>
        <w:lang w:val="en-US" w:eastAsia="en-US" w:bidi="ar-SA"/>
      </w:rPr>
    </w:lvl>
    <w:lvl w:ilvl="3" w:tplc="8C504CDE">
      <w:numFmt w:val="bullet"/>
      <w:lvlText w:val="•"/>
      <w:lvlJc w:val="left"/>
      <w:pPr>
        <w:ind w:left="4101" w:hanging="360"/>
      </w:pPr>
      <w:rPr>
        <w:rFonts w:hint="default"/>
        <w:lang w:val="en-US" w:eastAsia="en-US" w:bidi="ar-SA"/>
      </w:rPr>
    </w:lvl>
    <w:lvl w:ilvl="4" w:tplc="75388138">
      <w:numFmt w:val="bullet"/>
      <w:lvlText w:val="•"/>
      <w:lvlJc w:val="left"/>
      <w:pPr>
        <w:ind w:left="5054" w:hanging="360"/>
      </w:pPr>
      <w:rPr>
        <w:rFonts w:hint="default"/>
        <w:lang w:val="en-US" w:eastAsia="en-US" w:bidi="ar-SA"/>
      </w:rPr>
    </w:lvl>
    <w:lvl w:ilvl="5" w:tplc="C152E2B2">
      <w:numFmt w:val="bullet"/>
      <w:lvlText w:val="•"/>
      <w:lvlJc w:val="left"/>
      <w:pPr>
        <w:ind w:left="6008" w:hanging="360"/>
      </w:pPr>
      <w:rPr>
        <w:rFonts w:hint="default"/>
        <w:lang w:val="en-US" w:eastAsia="en-US" w:bidi="ar-SA"/>
      </w:rPr>
    </w:lvl>
    <w:lvl w:ilvl="6" w:tplc="556EE774">
      <w:numFmt w:val="bullet"/>
      <w:lvlText w:val="•"/>
      <w:lvlJc w:val="left"/>
      <w:pPr>
        <w:ind w:left="6962" w:hanging="360"/>
      </w:pPr>
      <w:rPr>
        <w:rFonts w:hint="default"/>
        <w:lang w:val="en-US" w:eastAsia="en-US" w:bidi="ar-SA"/>
      </w:rPr>
    </w:lvl>
    <w:lvl w:ilvl="7" w:tplc="E48EAF74">
      <w:numFmt w:val="bullet"/>
      <w:lvlText w:val="•"/>
      <w:lvlJc w:val="left"/>
      <w:pPr>
        <w:ind w:left="7915" w:hanging="360"/>
      </w:pPr>
      <w:rPr>
        <w:rFonts w:hint="default"/>
        <w:lang w:val="en-US" w:eastAsia="en-US" w:bidi="ar-SA"/>
      </w:rPr>
    </w:lvl>
    <w:lvl w:ilvl="8" w:tplc="820A2A68">
      <w:numFmt w:val="bullet"/>
      <w:lvlText w:val="•"/>
      <w:lvlJc w:val="left"/>
      <w:pPr>
        <w:ind w:left="8869" w:hanging="360"/>
      </w:pPr>
      <w:rPr>
        <w:rFonts w:hint="default"/>
        <w:lang w:val="en-US" w:eastAsia="en-US" w:bidi="ar-SA"/>
      </w:rPr>
    </w:lvl>
  </w:abstractNum>
  <w:abstractNum w:abstractNumId="7" w15:restartNumberingAfterBreak="0">
    <w:nsid w:val="25463777"/>
    <w:multiLevelType w:val="hybridMultilevel"/>
    <w:tmpl w:val="28886A76"/>
    <w:lvl w:ilvl="0" w:tplc="8FECC962">
      <w:start w:val="1"/>
      <w:numFmt w:val="decimal"/>
      <w:lvlText w:val="%1."/>
      <w:lvlJc w:val="left"/>
      <w:pPr>
        <w:ind w:left="720" w:hanging="567"/>
        <w:jc w:val="left"/>
      </w:pPr>
      <w:rPr>
        <w:rFonts w:ascii="Arial" w:eastAsia="Arial" w:hAnsi="Arial" w:cs="Arial" w:hint="default"/>
        <w:b w:val="0"/>
        <w:bCs w:val="0"/>
        <w:i w:val="0"/>
        <w:iCs w:val="0"/>
        <w:spacing w:val="-1"/>
        <w:w w:val="100"/>
        <w:sz w:val="22"/>
        <w:szCs w:val="22"/>
        <w:lang w:val="en-US" w:eastAsia="en-US" w:bidi="ar-SA"/>
      </w:rPr>
    </w:lvl>
    <w:lvl w:ilvl="1" w:tplc="33747192">
      <w:numFmt w:val="bullet"/>
      <w:lvlText w:val="•"/>
      <w:lvlJc w:val="left"/>
      <w:pPr>
        <w:ind w:left="1725" w:hanging="567"/>
      </w:pPr>
      <w:rPr>
        <w:rFonts w:hint="default"/>
        <w:lang w:val="en-US" w:eastAsia="en-US" w:bidi="ar-SA"/>
      </w:rPr>
    </w:lvl>
    <w:lvl w:ilvl="2" w:tplc="4DC04292">
      <w:numFmt w:val="bullet"/>
      <w:lvlText w:val="•"/>
      <w:lvlJc w:val="left"/>
      <w:pPr>
        <w:ind w:left="2731" w:hanging="567"/>
      </w:pPr>
      <w:rPr>
        <w:rFonts w:hint="default"/>
        <w:lang w:val="en-US" w:eastAsia="en-US" w:bidi="ar-SA"/>
      </w:rPr>
    </w:lvl>
    <w:lvl w:ilvl="3" w:tplc="6E3A2578">
      <w:numFmt w:val="bullet"/>
      <w:lvlText w:val="•"/>
      <w:lvlJc w:val="left"/>
      <w:pPr>
        <w:ind w:left="3737" w:hanging="567"/>
      </w:pPr>
      <w:rPr>
        <w:rFonts w:hint="default"/>
        <w:lang w:val="en-US" w:eastAsia="en-US" w:bidi="ar-SA"/>
      </w:rPr>
    </w:lvl>
    <w:lvl w:ilvl="4" w:tplc="C9382682">
      <w:numFmt w:val="bullet"/>
      <w:lvlText w:val="•"/>
      <w:lvlJc w:val="left"/>
      <w:pPr>
        <w:ind w:left="4742" w:hanging="567"/>
      </w:pPr>
      <w:rPr>
        <w:rFonts w:hint="default"/>
        <w:lang w:val="en-US" w:eastAsia="en-US" w:bidi="ar-SA"/>
      </w:rPr>
    </w:lvl>
    <w:lvl w:ilvl="5" w:tplc="8E061DB2">
      <w:numFmt w:val="bullet"/>
      <w:lvlText w:val="•"/>
      <w:lvlJc w:val="left"/>
      <w:pPr>
        <w:ind w:left="5748" w:hanging="567"/>
      </w:pPr>
      <w:rPr>
        <w:rFonts w:hint="default"/>
        <w:lang w:val="en-US" w:eastAsia="en-US" w:bidi="ar-SA"/>
      </w:rPr>
    </w:lvl>
    <w:lvl w:ilvl="6" w:tplc="ACEA27D0">
      <w:numFmt w:val="bullet"/>
      <w:lvlText w:val="•"/>
      <w:lvlJc w:val="left"/>
      <w:pPr>
        <w:ind w:left="6754" w:hanging="567"/>
      </w:pPr>
      <w:rPr>
        <w:rFonts w:hint="default"/>
        <w:lang w:val="en-US" w:eastAsia="en-US" w:bidi="ar-SA"/>
      </w:rPr>
    </w:lvl>
    <w:lvl w:ilvl="7" w:tplc="A192C8E8">
      <w:numFmt w:val="bullet"/>
      <w:lvlText w:val="•"/>
      <w:lvlJc w:val="left"/>
      <w:pPr>
        <w:ind w:left="7759" w:hanging="567"/>
      </w:pPr>
      <w:rPr>
        <w:rFonts w:hint="default"/>
        <w:lang w:val="en-US" w:eastAsia="en-US" w:bidi="ar-SA"/>
      </w:rPr>
    </w:lvl>
    <w:lvl w:ilvl="8" w:tplc="0EBC860E">
      <w:numFmt w:val="bullet"/>
      <w:lvlText w:val="•"/>
      <w:lvlJc w:val="left"/>
      <w:pPr>
        <w:ind w:left="8765" w:hanging="567"/>
      </w:pPr>
      <w:rPr>
        <w:rFonts w:hint="default"/>
        <w:lang w:val="en-US" w:eastAsia="en-US" w:bidi="ar-SA"/>
      </w:rPr>
    </w:lvl>
  </w:abstractNum>
  <w:abstractNum w:abstractNumId="8" w15:restartNumberingAfterBreak="0">
    <w:nsid w:val="2A3B430C"/>
    <w:multiLevelType w:val="multilevel"/>
    <w:tmpl w:val="E814D89C"/>
    <w:lvl w:ilvl="0">
      <w:start w:val="6"/>
      <w:numFmt w:val="decimal"/>
      <w:lvlText w:val="%1"/>
      <w:lvlJc w:val="left"/>
      <w:pPr>
        <w:ind w:left="874" w:hanging="721"/>
        <w:jc w:val="left"/>
      </w:pPr>
      <w:rPr>
        <w:rFonts w:hint="default"/>
        <w:lang w:val="en-US" w:eastAsia="en-US" w:bidi="ar-SA"/>
      </w:rPr>
    </w:lvl>
    <w:lvl w:ilvl="1">
      <w:numFmt w:val="decimal"/>
      <w:lvlText w:val="%1.%2"/>
      <w:lvlJc w:val="left"/>
      <w:pPr>
        <w:ind w:left="874" w:hanging="721"/>
        <w:jc w:val="left"/>
      </w:pPr>
      <w:rPr>
        <w:rFonts w:hint="default"/>
        <w:spacing w:val="0"/>
        <w:w w:val="100"/>
        <w:lang w:val="en-US" w:eastAsia="en-US" w:bidi="ar-SA"/>
      </w:rPr>
    </w:lvl>
    <w:lvl w:ilvl="2">
      <w:numFmt w:val="bullet"/>
      <w:lvlText w:val="•"/>
      <w:lvlJc w:val="left"/>
      <w:pPr>
        <w:ind w:left="2859" w:hanging="721"/>
      </w:pPr>
      <w:rPr>
        <w:rFonts w:hint="default"/>
        <w:lang w:val="en-US" w:eastAsia="en-US" w:bidi="ar-SA"/>
      </w:rPr>
    </w:lvl>
    <w:lvl w:ilvl="3">
      <w:numFmt w:val="bullet"/>
      <w:lvlText w:val="•"/>
      <w:lvlJc w:val="left"/>
      <w:pPr>
        <w:ind w:left="3849" w:hanging="721"/>
      </w:pPr>
      <w:rPr>
        <w:rFonts w:hint="default"/>
        <w:lang w:val="en-US" w:eastAsia="en-US" w:bidi="ar-SA"/>
      </w:rPr>
    </w:lvl>
    <w:lvl w:ilvl="4">
      <w:numFmt w:val="bullet"/>
      <w:lvlText w:val="•"/>
      <w:lvlJc w:val="left"/>
      <w:pPr>
        <w:ind w:left="4838" w:hanging="721"/>
      </w:pPr>
      <w:rPr>
        <w:rFonts w:hint="default"/>
        <w:lang w:val="en-US" w:eastAsia="en-US" w:bidi="ar-SA"/>
      </w:rPr>
    </w:lvl>
    <w:lvl w:ilvl="5">
      <w:numFmt w:val="bullet"/>
      <w:lvlText w:val="•"/>
      <w:lvlJc w:val="left"/>
      <w:pPr>
        <w:ind w:left="5828" w:hanging="721"/>
      </w:pPr>
      <w:rPr>
        <w:rFonts w:hint="default"/>
        <w:lang w:val="en-US" w:eastAsia="en-US" w:bidi="ar-SA"/>
      </w:rPr>
    </w:lvl>
    <w:lvl w:ilvl="6">
      <w:numFmt w:val="bullet"/>
      <w:lvlText w:val="•"/>
      <w:lvlJc w:val="left"/>
      <w:pPr>
        <w:ind w:left="6818" w:hanging="721"/>
      </w:pPr>
      <w:rPr>
        <w:rFonts w:hint="default"/>
        <w:lang w:val="en-US" w:eastAsia="en-US" w:bidi="ar-SA"/>
      </w:rPr>
    </w:lvl>
    <w:lvl w:ilvl="7">
      <w:numFmt w:val="bullet"/>
      <w:lvlText w:val="•"/>
      <w:lvlJc w:val="left"/>
      <w:pPr>
        <w:ind w:left="7807" w:hanging="721"/>
      </w:pPr>
      <w:rPr>
        <w:rFonts w:hint="default"/>
        <w:lang w:val="en-US" w:eastAsia="en-US" w:bidi="ar-SA"/>
      </w:rPr>
    </w:lvl>
    <w:lvl w:ilvl="8">
      <w:numFmt w:val="bullet"/>
      <w:lvlText w:val="•"/>
      <w:lvlJc w:val="left"/>
      <w:pPr>
        <w:ind w:left="8797" w:hanging="721"/>
      </w:pPr>
      <w:rPr>
        <w:rFonts w:hint="default"/>
        <w:lang w:val="en-US" w:eastAsia="en-US" w:bidi="ar-SA"/>
      </w:rPr>
    </w:lvl>
  </w:abstractNum>
  <w:abstractNum w:abstractNumId="9" w15:restartNumberingAfterBreak="0">
    <w:nsid w:val="2BC13A32"/>
    <w:multiLevelType w:val="hybridMultilevel"/>
    <w:tmpl w:val="88582AF8"/>
    <w:lvl w:ilvl="0" w:tplc="E662F1C8">
      <w:start w:val="1"/>
      <w:numFmt w:val="decimal"/>
      <w:lvlText w:val="%1."/>
      <w:lvlJc w:val="left"/>
      <w:pPr>
        <w:ind w:left="1145" w:hanging="992"/>
        <w:jc w:val="left"/>
      </w:pPr>
      <w:rPr>
        <w:rFonts w:ascii="Arial" w:eastAsia="Arial" w:hAnsi="Arial" w:cs="Arial" w:hint="default"/>
        <w:b/>
        <w:bCs/>
        <w:i w:val="0"/>
        <w:iCs w:val="0"/>
        <w:spacing w:val="-1"/>
        <w:w w:val="100"/>
        <w:sz w:val="22"/>
        <w:szCs w:val="22"/>
        <w:lang w:val="en-US" w:eastAsia="en-US" w:bidi="ar-SA"/>
      </w:rPr>
    </w:lvl>
    <w:lvl w:ilvl="1" w:tplc="450AEFFC">
      <w:numFmt w:val="bullet"/>
      <w:lvlText w:val="•"/>
      <w:lvlJc w:val="left"/>
      <w:pPr>
        <w:ind w:left="2103" w:hanging="992"/>
      </w:pPr>
      <w:rPr>
        <w:rFonts w:hint="default"/>
        <w:lang w:val="en-US" w:eastAsia="en-US" w:bidi="ar-SA"/>
      </w:rPr>
    </w:lvl>
    <w:lvl w:ilvl="2" w:tplc="3F609134">
      <w:numFmt w:val="bullet"/>
      <w:lvlText w:val="•"/>
      <w:lvlJc w:val="left"/>
      <w:pPr>
        <w:ind w:left="3067" w:hanging="992"/>
      </w:pPr>
      <w:rPr>
        <w:rFonts w:hint="default"/>
        <w:lang w:val="en-US" w:eastAsia="en-US" w:bidi="ar-SA"/>
      </w:rPr>
    </w:lvl>
    <w:lvl w:ilvl="3" w:tplc="FC363F4A">
      <w:numFmt w:val="bullet"/>
      <w:lvlText w:val="•"/>
      <w:lvlJc w:val="left"/>
      <w:pPr>
        <w:ind w:left="4031" w:hanging="992"/>
      </w:pPr>
      <w:rPr>
        <w:rFonts w:hint="default"/>
        <w:lang w:val="en-US" w:eastAsia="en-US" w:bidi="ar-SA"/>
      </w:rPr>
    </w:lvl>
    <w:lvl w:ilvl="4" w:tplc="46106612">
      <w:numFmt w:val="bullet"/>
      <w:lvlText w:val="•"/>
      <w:lvlJc w:val="left"/>
      <w:pPr>
        <w:ind w:left="4994" w:hanging="992"/>
      </w:pPr>
      <w:rPr>
        <w:rFonts w:hint="default"/>
        <w:lang w:val="en-US" w:eastAsia="en-US" w:bidi="ar-SA"/>
      </w:rPr>
    </w:lvl>
    <w:lvl w:ilvl="5" w:tplc="4D18FDB0">
      <w:numFmt w:val="bullet"/>
      <w:lvlText w:val="•"/>
      <w:lvlJc w:val="left"/>
      <w:pPr>
        <w:ind w:left="5958" w:hanging="992"/>
      </w:pPr>
      <w:rPr>
        <w:rFonts w:hint="default"/>
        <w:lang w:val="en-US" w:eastAsia="en-US" w:bidi="ar-SA"/>
      </w:rPr>
    </w:lvl>
    <w:lvl w:ilvl="6" w:tplc="F4EE1256">
      <w:numFmt w:val="bullet"/>
      <w:lvlText w:val="•"/>
      <w:lvlJc w:val="left"/>
      <w:pPr>
        <w:ind w:left="6922" w:hanging="992"/>
      </w:pPr>
      <w:rPr>
        <w:rFonts w:hint="default"/>
        <w:lang w:val="en-US" w:eastAsia="en-US" w:bidi="ar-SA"/>
      </w:rPr>
    </w:lvl>
    <w:lvl w:ilvl="7" w:tplc="E8BADD6C">
      <w:numFmt w:val="bullet"/>
      <w:lvlText w:val="•"/>
      <w:lvlJc w:val="left"/>
      <w:pPr>
        <w:ind w:left="7885" w:hanging="992"/>
      </w:pPr>
      <w:rPr>
        <w:rFonts w:hint="default"/>
        <w:lang w:val="en-US" w:eastAsia="en-US" w:bidi="ar-SA"/>
      </w:rPr>
    </w:lvl>
    <w:lvl w:ilvl="8" w:tplc="F542AE22">
      <w:numFmt w:val="bullet"/>
      <w:lvlText w:val="•"/>
      <w:lvlJc w:val="left"/>
      <w:pPr>
        <w:ind w:left="8849" w:hanging="992"/>
      </w:pPr>
      <w:rPr>
        <w:rFonts w:hint="default"/>
        <w:lang w:val="en-US" w:eastAsia="en-US" w:bidi="ar-SA"/>
      </w:rPr>
    </w:lvl>
  </w:abstractNum>
  <w:abstractNum w:abstractNumId="10" w15:restartNumberingAfterBreak="0">
    <w:nsid w:val="2D53798C"/>
    <w:multiLevelType w:val="hybridMultilevel"/>
    <w:tmpl w:val="6638E640"/>
    <w:lvl w:ilvl="0" w:tplc="A872A280">
      <w:start w:val="1"/>
      <w:numFmt w:val="lowerLetter"/>
      <w:lvlText w:val="(%1)"/>
      <w:lvlJc w:val="left"/>
      <w:pPr>
        <w:ind w:left="3131" w:hanging="992"/>
        <w:jc w:val="left"/>
      </w:pPr>
      <w:rPr>
        <w:rFonts w:ascii="Arial" w:eastAsia="Arial" w:hAnsi="Arial" w:cs="Arial" w:hint="default"/>
        <w:b w:val="0"/>
        <w:bCs w:val="0"/>
        <w:i w:val="0"/>
        <w:iCs w:val="0"/>
        <w:spacing w:val="0"/>
        <w:w w:val="100"/>
        <w:sz w:val="22"/>
        <w:szCs w:val="22"/>
        <w:lang w:val="en-US" w:eastAsia="en-US" w:bidi="ar-SA"/>
      </w:rPr>
    </w:lvl>
    <w:lvl w:ilvl="1" w:tplc="7F06A6EA">
      <w:numFmt w:val="bullet"/>
      <w:lvlText w:val="•"/>
      <w:lvlJc w:val="left"/>
      <w:pPr>
        <w:ind w:left="3903" w:hanging="992"/>
      </w:pPr>
      <w:rPr>
        <w:rFonts w:hint="default"/>
        <w:lang w:val="en-US" w:eastAsia="en-US" w:bidi="ar-SA"/>
      </w:rPr>
    </w:lvl>
    <w:lvl w:ilvl="2" w:tplc="FC9A58FC">
      <w:numFmt w:val="bullet"/>
      <w:lvlText w:val="•"/>
      <w:lvlJc w:val="left"/>
      <w:pPr>
        <w:ind w:left="4667" w:hanging="992"/>
      </w:pPr>
      <w:rPr>
        <w:rFonts w:hint="default"/>
        <w:lang w:val="en-US" w:eastAsia="en-US" w:bidi="ar-SA"/>
      </w:rPr>
    </w:lvl>
    <w:lvl w:ilvl="3" w:tplc="2DAA5BD4">
      <w:numFmt w:val="bullet"/>
      <w:lvlText w:val="•"/>
      <w:lvlJc w:val="left"/>
      <w:pPr>
        <w:ind w:left="5431" w:hanging="992"/>
      </w:pPr>
      <w:rPr>
        <w:rFonts w:hint="default"/>
        <w:lang w:val="en-US" w:eastAsia="en-US" w:bidi="ar-SA"/>
      </w:rPr>
    </w:lvl>
    <w:lvl w:ilvl="4" w:tplc="3C029F02">
      <w:numFmt w:val="bullet"/>
      <w:lvlText w:val="•"/>
      <w:lvlJc w:val="left"/>
      <w:pPr>
        <w:ind w:left="6194" w:hanging="992"/>
      </w:pPr>
      <w:rPr>
        <w:rFonts w:hint="default"/>
        <w:lang w:val="en-US" w:eastAsia="en-US" w:bidi="ar-SA"/>
      </w:rPr>
    </w:lvl>
    <w:lvl w:ilvl="5" w:tplc="ADA043C0">
      <w:numFmt w:val="bullet"/>
      <w:lvlText w:val="•"/>
      <w:lvlJc w:val="left"/>
      <w:pPr>
        <w:ind w:left="6958" w:hanging="992"/>
      </w:pPr>
      <w:rPr>
        <w:rFonts w:hint="default"/>
        <w:lang w:val="en-US" w:eastAsia="en-US" w:bidi="ar-SA"/>
      </w:rPr>
    </w:lvl>
    <w:lvl w:ilvl="6" w:tplc="B0A2C8CC">
      <w:numFmt w:val="bullet"/>
      <w:lvlText w:val="•"/>
      <w:lvlJc w:val="left"/>
      <w:pPr>
        <w:ind w:left="7722" w:hanging="992"/>
      </w:pPr>
      <w:rPr>
        <w:rFonts w:hint="default"/>
        <w:lang w:val="en-US" w:eastAsia="en-US" w:bidi="ar-SA"/>
      </w:rPr>
    </w:lvl>
    <w:lvl w:ilvl="7" w:tplc="B9020852">
      <w:numFmt w:val="bullet"/>
      <w:lvlText w:val="•"/>
      <w:lvlJc w:val="left"/>
      <w:pPr>
        <w:ind w:left="8485" w:hanging="992"/>
      </w:pPr>
      <w:rPr>
        <w:rFonts w:hint="default"/>
        <w:lang w:val="en-US" w:eastAsia="en-US" w:bidi="ar-SA"/>
      </w:rPr>
    </w:lvl>
    <w:lvl w:ilvl="8" w:tplc="B2E48746">
      <w:numFmt w:val="bullet"/>
      <w:lvlText w:val="•"/>
      <w:lvlJc w:val="left"/>
      <w:pPr>
        <w:ind w:left="9249" w:hanging="992"/>
      </w:pPr>
      <w:rPr>
        <w:rFonts w:hint="default"/>
        <w:lang w:val="en-US" w:eastAsia="en-US" w:bidi="ar-SA"/>
      </w:rPr>
    </w:lvl>
  </w:abstractNum>
  <w:abstractNum w:abstractNumId="11" w15:restartNumberingAfterBreak="0">
    <w:nsid w:val="2F79721F"/>
    <w:multiLevelType w:val="multilevel"/>
    <w:tmpl w:val="D7E40578"/>
    <w:lvl w:ilvl="0">
      <w:start w:val="47"/>
      <w:numFmt w:val="decimal"/>
      <w:lvlText w:val="%1"/>
      <w:lvlJc w:val="left"/>
      <w:pPr>
        <w:ind w:left="2139" w:hanging="994"/>
        <w:jc w:val="left"/>
      </w:pPr>
      <w:rPr>
        <w:rFonts w:hint="default"/>
        <w:lang w:val="en-US" w:eastAsia="en-US" w:bidi="ar-SA"/>
      </w:rPr>
    </w:lvl>
    <w:lvl w:ilvl="1">
      <w:start w:val="1"/>
      <w:numFmt w:val="decimal"/>
      <w:lvlText w:val="%1.%2"/>
      <w:lvlJc w:val="left"/>
      <w:pPr>
        <w:ind w:left="2139" w:hanging="994"/>
        <w:jc w:val="left"/>
      </w:pPr>
      <w:rPr>
        <w:rFonts w:hint="default"/>
        <w:lang w:val="en-US" w:eastAsia="en-US" w:bidi="ar-SA"/>
      </w:rPr>
    </w:lvl>
    <w:lvl w:ilvl="2">
      <w:start w:val="1"/>
      <w:numFmt w:val="decimal"/>
      <w:lvlText w:val="%1.%2.%3"/>
      <w:lvlJc w:val="left"/>
      <w:pPr>
        <w:ind w:left="2139" w:hanging="994"/>
        <w:jc w:val="left"/>
      </w:pPr>
      <w:rPr>
        <w:rFonts w:ascii="Arial" w:eastAsia="Arial" w:hAnsi="Arial" w:cs="Arial" w:hint="default"/>
        <w:b w:val="0"/>
        <w:bCs w:val="0"/>
        <w:i w:val="0"/>
        <w:iCs w:val="0"/>
        <w:spacing w:val="-1"/>
        <w:w w:val="100"/>
        <w:sz w:val="22"/>
        <w:szCs w:val="22"/>
        <w:lang w:val="en-US" w:eastAsia="en-US" w:bidi="ar-SA"/>
      </w:rPr>
    </w:lvl>
    <w:lvl w:ilvl="3">
      <w:start w:val="1"/>
      <w:numFmt w:val="lowerLetter"/>
      <w:lvlText w:val="(%4)"/>
      <w:lvlJc w:val="left"/>
      <w:pPr>
        <w:ind w:left="3131" w:hanging="992"/>
        <w:jc w:val="left"/>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5685" w:hanging="992"/>
      </w:pPr>
      <w:rPr>
        <w:rFonts w:hint="default"/>
        <w:lang w:val="en-US" w:eastAsia="en-US" w:bidi="ar-SA"/>
      </w:rPr>
    </w:lvl>
    <w:lvl w:ilvl="5">
      <w:numFmt w:val="bullet"/>
      <w:lvlText w:val="•"/>
      <w:lvlJc w:val="left"/>
      <w:pPr>
        <w:ind w:left="6534" w:hanging="992"/>
      </w:pPr>
      <w:rPr>
        <w:rFonts w:hint="default"/>
        <w:lang w:val="en-US" w:eastAsia="en-US" w:bidi="ar-SA"/>
      </w:rPr>
    </w:lvl>
    <w:lvl w:ilvl="6">
      <w:numFmt w:val="bullet"/>
      <w:lvlText w:val="•"/>
      <w:lvlJc w:val="left"/>
      <w:pPr>
        <w:ind w:left="7382" w:hanging="992"/>
      </w:pPr>
      <w:rPr>
        <w:rFonts w:hint="default"/>
        <w:lang w:val="en-US" w:eastAsia="en-US" w:bidi="ar-SA"/>
      </w:rPr>
    </w:lvl>
    <w:lvl w:ilvl="7">
      <w:numFmt w:val="bullet"/>
      <w:lvlText w:val="•"/>
      <w:lvlJc w:val="left"/>
      <w:pPr>
        <w:ind w:left="8231" w:hanging="992"/>
      </w:pPr>
      <w:rPr>
        <w:rFonts w:hint="default"/>
        <w:lang w:val="en-US" w:eastAsia="en-US" w:bidi="ar-SA"/>
      </w:rPr>
    </w:lvl>
    <w:lvl w:ilvl="8">
      <w:numFmt w:val="bullet"/>
      <w:lvlText w:val="•"/>
      <w:lvlJc w:val="left"/>
      <w:pPr>
        <w:ind w:left="9079" w:hanging="992"/>
      </w:pPr>
      <w:rPr>
        <w:rFonts w:hint="default"/>
        <w:lang w:val="en-US" w:eastAsia="en-US" w:bidi="ar-SA"/>
      </w:rPr>
    </w:lvl>
  </w:abstractNum>
  <w:abstractNum w:abstractNumId="12" w15:restartNumberingAfterBreak="0">
    <w:nsid w:val="313755CD"/>
    <w:multiLevelType w:val="multilevel"/>
    <w:tmpl w:val="AAD091E0"/>
    <w:lvl w:ilvl="0">
      <w:start w:val="1"/>
      <w:numFmt w:val="decimal"/>
      <w:lvlText w:val="%1."/>
      <w:lvlJc w:val="left"/>
      <w:pPr>
        <w:ind w:left="698" w:hanging="185"/>
        <w:jc w:val="left"/>
      </w:pPr>
      <w:rPr>
        <w:rFonts w:hint="default"/>
        <w:spacing w:val="-1"/>
        <w:w w:val="99"/>
        <w:lang w:val="en-US" w:eastAsia="en-US" w:bidi="ar-SA"/>
      </w:rPr>
    </w:lvl>
    <w:lvl w:ilvl="1">
      <w:start w:val="1"/>
      <w:numFmt w:val="decimal"/>
      <w:lvlText w:val="%1.%2"/>
      <w:lvlJc w:val="left"/>
      <w:pPr>
        <w:ind w:left="1253" w:hanging="392"/>
        <w:jc w:val="left"/>
      </w:pPr>
      <w:rPr>
        <w:rFonts w:ascii="Arial" w:eastAsia="Arial" w:hAnsi="Arial" w:cs="Arial" w:hint="default"/>
        <w:b w:val="0"/>
        <w:bCs w:val="0"/>
        <w:i w:val="0"/>
        <w:iCs w:val="0"/>
        <w:spacing w:val="0"/>
        <w:w w:val="99"/>
        <w:sz w:val="24"/>
        <w:szCs w:val="24"/>
        <w:lang w:val="en-US" w:eastAsia="en-US" w:bidi="ar-SA"/>
      </w:rPr>
    </w:lvl>
    <w:lvl w:ilvl="2">
      <w:start w:val="1"/>
      <w:numFmt w:val="decimal"/>
      <w:lvlText w:val="%1.%2.%3"/>
      <w:lvlJc w:val="left"/>
      <w:pPr>
        <w:ind w:left="2007" w:hanging="720"/>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1660" w:hanging="720"/>
      </w:pPr>
      <w:rPr>
        <w:rFonts w:hint="default"/>
        <w:lang w:val="en-US" w:eastAsia="en-US" w:bidi="ar-SA"/>
      </w:rPr>
    </w:lvl>
    <w:lvl w:ilvl="4">
      <w:numFmt w:val="bullet"/>
      <w:lvlText w:val="•"/>
      <w:lvlJc w:val="left"/>
      <w:pPr>
        <w:ind w:left="2000" w:hanging="720"/>
      </w:pPr>
      <w:rPr>
        <w:rFonts w:hint="default"/>
        <w:lang w:val="en-US" w:eastAsia="en-US" w:bidi="ar-SA"/>
      </w:rPr>
    </w:lvl>
    <w:lvl w:ilvl="5">
      <w:numFmt w:val="bullet"/>
      <w:lvlText w:val="•"/>
      <w:lvlJc w:val="left"/>
      <w:pPr>
        <w:ind w:left="3462" w:hanging="720"/>
      </w:pPr>
      <w:rPr>
        <w:rFonts w:hint="default"/>
        <w:lang w:val="en-US" w:eastAsia="en-US" w:bidi="ar-SA"/>
      </w:rPr>
    </w:lvl>
    <w:lvl w:ilvl="6">
      <w:numFmt w:val="bullet"/>
      <w:lvlText w:val="•"/>
      <w:lvlJc w:val="left"/>
      <w:pPr>
        <w:ind w:left="4925" w:hanging="720"/>
      </w:pPr>
      <w:rPr>
        <w:rFonts w:hint="default"/>
        <w:lang w:val="en-US" w:eastAsia="en-US" w:bidi="ar-SA"/>
      </w:rPr>
    </w:lvl>
    <w:lvl w:ilvl="7">
      <w:numFmt w:val="bullet"/>
      <w:lvlText w:val="•"/>
      <w:lvlJc w:val="left"/>
      <w:pPr>
        <w:ind w:left="6388" w:hanging="720"/>
      </w:pPr>
      <w:rPr>
        <w:rFonts w:hint="default"/>
        <w:lang w:val="en-US" w:eastAsia="en-US" w:bidi="ar-SA"/>
      </w:rPr>
    </w:lvl>
    <w:lvl w:ilvl="8">
      <w:numFmt w:val="bullet"/>
      <w:lvlText w:val="•"/>
      <w:lvlJc w:val="left"/>
      <w:pPr>
        <w:ind w:left="7851" w:hanging="720"/>
      </w:pPr>
      <w:rPr>
        <w:rFonts w:hint="default"/>
        <w:lang w:val="en-US" w:eastAsia="en-US" w:bidi="ar-SA"/>
      </w:rPr>
    </w:lvl>
  </w:abstractNum>
  <w:abstractNum w:abstractNumId="13" w15:restartNumberingAfterBreak="0">
    <w:nsid w:val="314C5C1A"/>
    <w:multiLevelType w:val="hybridMultilevel"/>
    <w:tmpl w:val="4BE01E94"/>
    <w:lvl w:ilvl="0" w:tplc="918E7B96">
      <w:start w:val="2"/>
      <w:numFmt w:val="lowerRoman"/>
      <w:lvlText w:val="(%1)"/>
      <w:lvlJc w:val="left"/>
      <w:pPr>
        <w:ind w:left="3131" w:hanging="992"/>
        <w:jc w:val="left"/>
      </w:pPr>
      <w:rPr>
        <w:rFonts w:ascii="Arial" w:eastAsia="Arial" w:hAnsi="Arial" w:cs="Arial" w:hint="default"/>
        <w:b w:val="0"/>
        <w:bCs w:val="0"/>
        <w:i w:val="0"/>
        <w:iCs w:val="0"/>
        <w:spacing w:val="-2"/>
        <w:w w:val="100"/>
        <w:sz w:val="22"/>
        <w:szCs w:val="22"/>
        <w:lang w:val="en-US" w:eastAsia="en-US" w:bidi="ar-SA"/>
      </w:rPr>
    </w:lvl>
    <w:lvl w:ilvl="1" w:tplc="CDACBEDA">
      <w:numFmt w:val="bullet"/>
      <w:lvlText w:val="•"/>
      <w:lvlJc w:val="left"/>
      <w:pPr>
        <w:ind w:left="3903" w:hanging="992"/>
      </w:pPr>
      <w:rPr>
        <w:rFonts w:hint="default"/>
        <w:lang w:val="en-US" w:eastAsia="en-US" w:bidi="ar-SA"/>
      </w:rPr>
    </w:lvl>
    <w:lvl w:ilvl="2" w:tplc="25DE3DEC">
      <w:numFmt w:val="bullet"/>
      <w:lvlText w:val="•"/>
      <w:lvlJc w:val="left"/>
      <w:pPr>
        <w:ind w:left="4667" w:hanging="992"/>
      </w:pPr>
      <w:rPr>
        <w:rFonts w:hint="default"/>
        <w:lang w:val="en-US" w:eastAsia="en-US" w:bidi="ar-SA"/>
      </w:rPr>
    </w:lvl>
    <w:lvl w:ilvl="3" w:tplc="14822508">
      <w:numFmt w:val="bullet"/>
      <w:lvlText w:val="•"/>
      <w:lvlJc w:val="left"/>
      <w:pPr>
        <w:ind w:left="5431" w:hanging="992"/>
      </w:pPr>
      <w:rPr>
        <w:rFonts w:hint="default"/>
        <w:lang w:val="en-US" w:eastAsia="en-US" w:bidi="ar-SA"/>
      </w:rPr>
    </w:lvl>
    <w:lvl w:ilvl="4" w:tplc="2A3226B8">
      <w:numFmt w:val="bullet"/>
      <w:lvlText w:val="•"/>
      <w:lvlJc w:val="left"/>
      <w:pPr>
        <w:ind w:left="6194" w:hanging="992"/>
      </w:pPr>
      <w:rPr>
        <w:rFonts w:hint="default"/>
        <w:lang w:val="en-US" w:eastAsia="en-US" w:bidi="ar-SA"/>
      </w:rPr>
    </w:lvl>
    <w:lvl w:ilvl="5" w:tplc="AC92E01C">
      <w:numFmt w:val="bullet"/>
      <w:lvlText w:val="•"/>
      <w:lvlJc w:val="left"/>
      <w:pPr>
        <w:ind w:left="6958" w:hanging="992"/>
      </w:pPr>
      <w:rPr>
        <w:rFonts w:hint="default"/>
        <w:lang w:val="en-US" w:eastAsia="en-US" w:bidi="ar-SA"/>
      </w:rPr>
    </w:lvl>
    <w:lvl w:ilvl="6" w:tplc="379CD32A">
      <w:numFmt w:val="bullet"/>
      <w:lvlText w:val="•"/>
      <w:lvlJc w:val="left"/>
      <w:pPr>
        <w:ind w:left="7722" w:hanging="992"/>
      </w:pPr>
      <w:rPr>
        <w:rFonts w:hint="default"/>
        <w:lang w:val="en-US" w:eastAsia="en-US" w:bidi="ar-SA"/>
      </w:rPr>
    </w:lvl>
    <w:lvl w:ilvl="7" w:tplc="6A269442">
      <w:numFmt w:val="bullet"/>
      <w:lvlText w:val="•"/>
      <w:lvlJc w:val="left"/>
      <w:pPr>
        <w:ind w:left="8485" w:hanging="992"/>
      </w:pPr>
      <w:rPr>
        <w:rFonts w:hint="default"/>
        <w:lang w:val="en-US" w:eastAsia="en-US" w:bidi="ar-SA"/>
      </w:rPr>
    </w:lvl>
    <w:lvl w:ilvl="8" w:tplc="12220446">
      <w:numFmt w:val="bullet"/>
      <w:lvlText w:val="•"/>
      <w:lvlJc w:val="left"/>
      <w:pPr>
        <w:ind w:left="9249" w:hanging="992"/>
      </w:pPr>
      <w:rPr>
        <w:rFonts w:hint="default"/>
        <w:lang w:val="en-US" w:eastAsia="en-US" w:bidi="ar-SA"/>
      </w:rPr>
    </w:lvl>
  </w:abstractNum>
  <w:abstractNum w:abstractNumId="14" w15:restartNumberingAfterBreak="0">
    <w:nsid w:val="36301FD9"/>
    <w:multiLevelType w:val="multilevel"/>
    <w:tmpl w:val="EE84BEDA"/>
    <w:lvl w:ilvl="0">
      <w:start w:val="1"/>
      <w:numFmt w:val="decimal"/>
      <w:lvlText w:val="%1"/>
      <w:lvlJc w:val="left"/>
      <w:pPr>
        <w:ind w:left="874" w:hanging="721"/>
        <w:jc w:val="left"/>
      </w:pPr>
      <w:rPr>
        <w:rFonts w:hint="default"/>
        <w:lang w:val="en-US" w:eastAsia="en-US" w:bidi="ar-SA"/>
      </w:rPr>
    </w:lvl>
    <w:lvl w:ilvl="1">
      <w:start w:val="1"/>
      <w:numFmt w:val="decimal"/>
      <w:lvlText w:val="%1.%2"/>
      <w:lvlJc w:val="left"/>
      <w:pPr>
        <w:ind w:left="874" w:hanging="721"/>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859" w:hanging="721"/>
      </w:pPr>
      <w:rPr>
        <w:rFonts w:hint="default"/>
        <w:lang w:val="en-US" w:eastAsia="en-US" w:bidi="ar-SA"/>
      </w:rPr>
    </w:lvl>
    <w:lvl w:ilvl="3">
      <w:numFmt w:val="bullet"/>
      <w:lvlText w:val="•"/>
      <w:lvlJc w:val="left"/>
      <w:pPr>
        <w:ind w:left="3849" w:hanging="721"/>
      </w:pPr>
      <w:rPr>
        <w:rFonts w:hint="default"/>
        <w:lang w:val="en-US" w:eastAsia="en-US" w:bidi="ar-SA"/>
      </w:rPr>
    </w:lvl>
    <w:lvl w:ilvl="4">
      <w:numFmt w:val="bullet"/>
      <w:lvlText w:val="•"/>
      <w:lvlJc w:val="left"/>
      <w:pPr>
        <w:ind w:left="4838" w:hanging="721"/>
      </w:pPr>
      <w:rPr>
        <w:rFonts w:hint="default"/>
        <w:lang w:val="en-US" w:eastAsia="en-US" w:bidi="ar-SA"/>
      </w:rPr>
    </w:lvl>
    <w:lvl w:ilvl="5">
      <w:numFmt w:val="bullet"/>
      <w:lvlText w:val="•"/>
      <w:lvlJc w:val="left"/>
      <w:pPr>
        <w:ind w:left="5828" w:hanging="721"/>
      </w:pPr>
      <w:rPr>
        <w:rFonts w:hint="default"/>
        <w:lang w:val="en-US" w:eastAsia="en-US" w:bidi="ar-SA"/>
      </w:rPr>
    </w:lvl>
    <w:lvl w:ilvl="6">
      <w:numFmt w:val="bullet"/>
      <w:lvlText w:val="•"/>
      <w:lvlJc w:val="left"/>
      <w:pPr>
        <w:ind w:left="6818" w:hanging="721"/>
      </w:pPr>
      <w:rPr>
        <w:rFonts w:hint="default"/>
        <w:lang w:val="en-US" w:eastAsia="en-US" w:bidi="ar-SA"/>
      </w:rPr>
    </w:lvl>
    <w:lvl w:ilvl="7">
      <w:numFmt w:val="bullet"/>
      <w:lvlText w:val="•"/>
      <w:lvlJc w:val="left"/>
      <w:pPr>
        <w:ind w:left="7807" w:hanging="721"/>
      </w:pPr>
      <w:rPr>
        <w:rFonts w:hint="default"/>
        <w:lang w:val="en-US" w:eastAsia="en-US" w:bidi="ar-SA"/>
      </w:rPr>
    </w:lvl>
    <w:lvl w:ilvl="8">
      <w:numFmt w:val="bullet"/>
      <w:lvlText w:val="•"/>
      <w:lvlJc w:val="left"/>
      <w:pPr>
        <w:ind w:left="8797" w:hanging="721"/>
      </w:pPr>
      <w:rPr>
        <w:rFonts w:hint="default"/>
        <w:lang w:val="en-US" w:eastAsia="en-US" w:bidi="ar-SA"/>
      </w:rPr>
    </w:lvl>
  </w:abstractNum>
  <w:abstractNum w:abstractNumId="15" w15:restartNumberingAfterBreak="0">
    <w:nsid w:val="3BFA354C"/>
    <w:multiLevelType w:val="hybridMultilevel"/>
    <w:tmpl w:val="D8FE0C0C"/>
    <w:lvl w:ilvl="0" w:tplc="8612C6B6">
      <w:start w:val="1"/>
      <w:numFmt w:val="lowerLetter"/>
      <w:lvlText w:val="(%1)"/>
      <w:lvlJc w:val="left"/>
      <w:pPr>
        <w:ind w:left="2139" w:hanging="994"/>
        <w:jc w:val="left"/>
      </w:pPr>
      <w:rPr>
        <w:rFonts w:ascii="Arial" w:eastAsia="Arial" w:hAnsi="Arial" w:cs="Arial" w:hint="default"/>
        <w:b w:val="0"/>
        <w:bCs w:val="0"/>
        <w:i w:val="0"/>
        <w:iCs w:val="0"/>
        <w:spacing w:val="0"/>
        <w:w w:val="100"/>
        <w:sz w:val="22"/>
        <w:szCs w:val="22"/>
        <w:lang w:val="en-US" w:eastAsia="en-US" w:bidi="ar-SA"/>
      </w:rPr>
    </w:lvl>
    <w:lvl w:ilvl="1" w:tplc="B5CCC1DC">
      <w:numFmt w:val="bullet"/>
      <w:lvlText w:val="•"/>
      <w:lvlJc w:val="left"/>
      <w:pPr>
        <w:ind w:left="3003" w:hanging="994"/>
      </w:pPr>
      <w:rPr>
        <w:rFonts w:hint="default"/>
        <w:lang w:val="en-US" w:eastAsia="en-US" w:bidi="ar-SA"/>
      </w:rPr>
    </w:lvl>
    <w:lvl w:ilvl="2" w:tplc="9C528940">
      <w:numFmt w:val="bullet"/>
      <w:lvlText w:val="•"/>
      <w:lvlJc w:val="left"/>
      <w:pPr>
        <w:ind w:left="3867" w:hanging="994"/>
      </w:pPr>
      <w:rPr>
        <w:rFonts w:hint="default"/>
        <w:lang w:val="en-US" w:eastAsia="en-US" w:bidi="ar-SA"/>
      </w:rPr>
    </w:lvl>
    <w:lvl w:ilvl="3" w:tplc="BCF47D06">
      <w:numFmt w:val="bullet"/>
      <w:lvlText w:val="•"/>
      <w:lvlJc w:val="left"/>
      <w:pPr>
        <w:ind w:left="4731" w:hanging="994"/>
      </w:pPr>
      <w:rPr>
        <w:rFonts w:hint="default"/>
        <w:lang w:val="en-US" w:eastAsia="en-US" w:bidi="ar-SA"/>
      </w:rPr>
    </w:lvl>
    <w:lvl w:ilvl="4" w:tplc="C7FC81CA">
      <w:numFmt w:val="bullet"/>
      <w:lvlText w:val="•"/>
      <w:lvlJc w:val="left"/>
      <w:pPr>
        <w:ind w:left="5594" w:hanging="994"/>
      </w:pPr>
      <w:rPr>
        <w:rFonts w:hint="default"/>
        <w:lang w:val="en-US" w:eastAsia="en-US" w:bidi="ar-SA"/>
      </w:rPr>
    </w:lvl>
    <w:lvl w:ilvl="5" w:tplc="A08CAF1E">
      <w:numFmt w:val="bullet"/>
      <w:lvlText w:val="•"/>
      <w:lvlJc w:val="left"/>
      <w:pPr>
        <w:ind w:left="6458" w:hanging="994"/>
      </w:pPr>
      <w:rPr>
        <w:rFonts w:hint="default"/>
        <w:lang w:val="en-US" w:eastAsia="en-US" w:bidi="ar-SA"/>
      </w:rPr>
    </w:lvl>
    <w:lvl w:ilvl="6" w:tplc="8E1C4850">
      <w:numFmt w:val="bullet"/>
      <w:lvlText w:val="•"/>
      <w:lvlJc w:val="left"/>
      <w:pPr>
        <w:ind w:left="7322" w:hanging="994"/>
      </w:pPr>
      <w:rPr>
        <w:rFonts w:hint="default"/>
        <w:lang w:val="en-US" w:eastAsia="en-US" w:bidi="ar-SA"/>
      </w:rPr>
    </w:lvl>
    <w:lvl w:ilvl="7" w:tplc="8A5EA184">
      <w:numFmt w:val="bullet"/>
      <w:lvlText w:val="•"/>
      <w:lvlJc w:val="left"/>
      <w:pPr>
        <w:ind w:left="8185" w:hanging="994"/>
      </w:pPr>
      <w:rPr>
        <w:rFonts w:hint="default"/>
        <w:lang w:val="en-US" w:eastAsia="en-US" w:bidi="ar-SA"/>
      </w:rPr>
    </w:lvl>
    <w:lvl w:ilvl="8" w:tplc="EDCE8816">
      <w:numFmt w:val="bullet"/>
      <w:lvlText w:val="•"/>
      <w:lvlJc w:val="left"/>
      <w:pPr>
        <w:ind w:left="9049" w:hanging="994"/>
      </w:pPr>
      <w:rPr>
        <w:rFonts w:hint="default"/>
        <w:lang w:val="en-US" w:eastAsia="en-US" w:bidi="ar-SA"/>
      </w:rPr>
    </w:lvl>
  </w:abstractNum>
  <w:abstractNum w:abstractNumId="16" w15:restartNumberingAfterBreak="0">
    <w:nsid w:val="3FF302A5"/>
    <w:multiLevelType w:val="multilevel"/>
    <w:tmpl w:val="58BA5B3A"/>
    <w:lvl w:ilvl="0">
      <w:start w:val="1"/>
      <w:numFmt w:val="decimal"/>
      <w:lvlText w:val="%1."/>
      <w:lvlJc w:val="left"/>
      <w:pPr>
        <w:ind w:left="862" w:hanging="709"/>
        <w:jc w:val="righ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62" w:hanging="709"/>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139" w:hanging="994"/>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40" w:hanging="994"/>
      </w:pPr>
      <w:rPr>
        <w:rFonts w:hint="default"/>
        <w:lang w:val="en-US" w:eastAsia="en-US" w:bidi="ar-SA"/>
      </w:rPr>
    </w:lvl>
    <w:lvl w:ilvl="4">
      <w:numFmt w:val="bullet"/>
      <w:lvlText w:val="•"/>
      <w:lvlJc w:val="left"/>
      <w:pPr>
        <w:ind w:left="2140" w:hanging="994"/>
      </w:pPr>
      <w:rPr>
        <w:rFonts w:hint="default"/>
        <w:lang w:val="en-US" w:eastAsia="en-US" w:bidi="ar-SA"/>
      </w:rPr>
    </w:lvl>
    <w:lvl w:ilvl="5">
      <w:numFmt w:val="bullet"/>
      <w:lvlText w:val="•"/>
      <w:lvlJc w:val="left"/>
      <w:pPr>
        <w:ind w:left="3579" w:hanging="994"/>
      </w:pPr>
      <w:rPr>
        <w:rFonts w:hint="default"/>
        <w:lang w:val="en-US" w:eastAsia="en-US" w:bidi="ar-SA"/>
      </w:rPr>
    </w:lvl>
    <w:lvl w:ilvl="6">
      <w:numFmt w:val="bullet"/>
      <w:lvlText w:val="•"/>
      <w:lvlJc w:val="left"/>
      <w:pPr>
        <w:ind w:left="5018" w:hanging="994"/>
      </w:pPr>
      <w:rPr>
        <w:rFonts w:hint="default"/>
        <w:lang w:val="en-US" w:eastAsia="en-US" w:bidi="ar-SA"/>
      </w:rPr>
    </w:lvl>
    <w:lvl w:ilvl="7">
      <w:numFmt w:val="bullet"/>
      <w:lvlText w:val="•"/>
      <w:lvlJc w:val="left"/>
      <w:pPr>
        <w:ind w:left="6458" w:hanging="994"/>
      </w:pPr>
      <w:rPr>
        <w:rFonts w:hint="default"/>
        <w:lang w:val="en-US" w:eastAsia="en-US" w:bidi="ar-SA"/>
      </w:rPr>
    </w:lvl>
    <w:lvl w:ilvl="8">
      <w:numFmt w:val="bullet"/>
      <w:lvlText w:val="•"/>
      <w:lvlJc w:val="left"/>
      <w:pPr>
        <w:ind w:left="7897" w:hanging="994"/>
      </w:pPr>
      <w:rPr>
        <w:rFonts w:hint="default"/>
        <w:lang w:val="en-US" w:eastAsia="en-US" w:bidi="ar-SA"/>
      </w:rPr>
    </w:lvl>
  </w:abstractNum>
  <w:abstractNum w:abstractNumId="17" w15:restartNumberingAfterBreak="0">
    <w:nsid w:val="40F24DC7"/>
    <w:multiLevelType w:val="multilevel"/>
    <w:tmpl w:val="0A76D53C"/>
    <w:lvl w:ilvl="0">
      <w:start w:val="2"/>
      <w:numFmt w:val="decimal"/>
      <w:lvlText w:val="%1"/>
      <w:lvlJc w:val="left"/>
      <w:pPr>
        <w:ind w:left="874" w:hanging="721"/>
        <w:jc w:val="left"/>
      </w:pPr>
      <w:rPr>
        <w:rFonts w:hint="default"/>
        <w:lang w:val="en-US" w:eastAsia="en-US" w:bidi="ar-SA"/>
      </w:rPr>
    </w:lvl>
    <w:lvl w:ilvl="1">
      <w:numFmt w:val="decimal"/>
      <w:lvlText w:val="%1.%2"/>
      <w:lvlJc w:val="left"/>
      <w:pPr>
        <w:ind w:left="874"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74" w:hanging="72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849" w:hanging="721"/>
      </w:pPr>
      <w:rPr>
        <w:rFonts w:hint="default"/>
        <w:lang w:val="en-US" w:eastAsia="en-US" w:bidi="ar-SA"/>
      </w:rPr>
    </w:lvl>
    <w:lvl w:ilvl="4">
      <w:numFmt w:val="bullet"/>
      <w:lvlText w:val="•"/>
      <w:lvlJc w:val="left"/>
      <w:pPr>
        <w:ind w:left="4838" w:hanging="721"/>
      </w:pPr>
      <w:rPr>
        <w:rFonts w:hint="default"/>
        <w:lang w:val="en-US" w:eastAsia="en-US" w:bidi="ar-SA"/>
      </w:rPr>
    </w:lvl>
    <w:lvl w:ilvl="5">
      <w:numFmt w:val="bullet"/>
      <w:lvlText w:val="•"/>
      <w:lvlJc w:val="left"/>
      <w:pPr>
        <w:ind w:left="5828" w:hanging="721"/>
      </w:pPr>
      <w:rPr>
        <w:rFonts w:hint="default"/>
        <w:lang w:val="en-US" w:eastAsia="en-US" w:bidi="ar-SA"/>
      </w:rPr>
    </w:lvl>
    <w:lvl w:ilvl="6">
      <w:numFmt w:val="bullet"/>
      <w:lvlText w:val="•"/>
      <w:lvlJc w:val="left"/>
      <w:pPr>
        <w:ind w:left="6818" w:hanging="721"/>
      </w:pPr>
      <w:rPr>
        <w:rFonts w:hint="default"/>
        <w:lang w:val="en-US" w:eastAsia="en-US" w:bidi="ar-SA"/>
      </w:rPr>
    </w:lvl>
    <w:lvl w:ilvl="7">
      <w:numFmt w:val="bullet"/>
      <w:lvlText w:val="•"/>
      <w:lvlJc w:val="left"/>
      <w:pPr>
        <w:ind w:left="7807" w:hanging="721"/>
      </w:pPr>
      <w:rPr>
        <w:rFonts w:hint="default"/>
        <w:lang w:val="en-US" w:eastAsia="en-US" w:bidi="ar-SA"/>
      </w:rPr>
    </w:lvl>
    <w:lvl w:ilvl="8">
      <w:numFmt w:val="bullet"/>
      <w:lvlText w:val="•"/>
      <w:lvlJc w:val="left"/>
      <w:pPr>
        <w:ind w:left="8797" w:hanging="721"/>
      </w:pPr>
      <w:rPr>
        <w:rFonts w:hint="default"/>
        <w:lang w:val="en-US" w:eastAsia="en-US" w:bidi="ar-SA"/>
      </w:rPr>
    </w:lvl>
  </w:abstractNum>
  <w:abstractNum w:abstractNumId="18" w15:restartNumberingAfterBreak="0">
    <w:nsid w:val="429A5881"/>
    <w:multiLevelType w:val="hybridMultilevel"/>
    <w:tmpl w:val="230854A4"/>
    <w:lvl w:ilvl="0" w:tplc="83AA7644">
      <w:numFmt w:val="bullet"/>
      <w:lvlText w:val=""/>
      <w:lvlJc w:val="left"/>
      <w:pPr>
        <w:ind w:left="2170" w:hanging="360"/>
      </w:pPr>
      <w:rPr>
        <w:rFonts w:ascii="Symbol" w:eastAsia="Symbol" w:hAnsi="Symbol" w:cs="Symbol" w:hint="default"/>
        <w:b w:val="0"/>
        <w:bCs w:val="0"/>
        <w:i w:val="0"/>
        <w:iCs w:val="0"/>
        <w:spacing w:val="0"/>
        <w:w w:val="100"/>
        <w:sz w:val="22"/>
        <w:szCs w:val="22"/>
        <w:lang w:val="en-US" w:eastAsia="en-US" w:bidi="ar-SA"/>
      </w:rPr>
    </w:lvl>
    <w:lvl w:ilvl="1" w:tplc="81B20514">
      <w:numFmt w:val="bullet"/>
      <w:lvlText w:val="•"/>
      <w:lvlJc w:val="left"/>
      <w:pPr>
        <w:ind w:left="3039" w:hanging="360"/>
      </w:pPr>
      <w:rPr>
        <w:rFonts w:hint="default"/>
        <w:lang w:val="en-US" w:eastAsia="en-US" w:bidi="ar-SA"/>
      </w:rPr>
    </w:lvl>
    <w:lvl w:ilvl="2" w:tplc="1B2A92AE">
      <w:numFmt w:val="bullet"/>
      <w:lvlText w:val="•"/>
      <w:lvlJc w:val="left"/>
      <w:pPr>
        <w:ind w:left="3899" w:hanging="360"/>
      </w:pPr>
      <w:rPr>
        <w:rFonts w:hint="default"/>
        <w:lang w:val="en-US" w:eastAsia="en-US" w:bidi="ar-SA"/>
      </w:rPr>
    </w:lvl>
    <w:lvl w:ilvl="3" w:tplc="9814A1A6">
      <w:numFmt w:val="bullet"/>
      <w:lvlText w:val="•"/>
      <w:lvlJc w:val="left"/>
      <w:pPr>
        <w:ind w:left="4759" w:hanging="360"/>
      </w:pPr>
      <w:rPr>
        <w:rFonts w:hint="default"/>
        <w:lang w:val="en-US" w:eastAsia="en-US" w:bidi="ar-SA"/>
      </w:rPr>
    </w:lvl>
    <w:lvl w:ilvl="4" w:tplc="DE46A1DE">
      <w:numFmt w:val="bullet"/>
      <w:lvlText w:val="•"/>
      <w:lvlJc w:val="left"/>
      <w:pPr>
        <w:ind w:left="5618" w:hanging="360"/>
      </w:pPr>
      <w:rPr>
        <w:rFonts w:hint="default"/>
        <w:lang w:val="en-US" w:eastAsia="en-US" w:bidi="ar-SA"/>
      </w:rPr>
    </w:lvl>
    <w:lvl w:ilvl="5" w:tplc="595ECB94">
      <w:numFmt w:val="bullet"/>
      <w:lvlText w:val="•"/>
      <w:lvlJc w:val="left"/>
      <w:pPr>
        <w:ind w:left="6478" w:hanging="360"/>
      </w:pPr>
      <w:rPr>
        <w:rFonts w:hint="default"/>
        <w:lang w:val="en-US" w:eastAsia="en-US" w:bidi="ar-SA"/>
      </w:rPr>
    </w:lvl>
    <w:lvl w:ilvl="6" w:tplc="8A5C9212">
      <w:numFmt w:val="bullet"/>
      <w:lvlText w:val="•"/>
      <w:lvlJc w:val="left"/>
      <w:pPr>
        <w:ind w:left="7338" w:hanging="360"/>
      </w:pPr>
      <w:rPr>
        <w:rFonts w:hint="default"/>
        <w:lang w:val="en-US" w:eastAsia="en-US" w:bidi="ar-SA"/>
      </w:rPr>
    </w:lvl>
    <w:lvl w:ilvl="7" w:tplc="1E74964E">
      <w:numFmt w:val="bullet"/>
      <w:lvlText w:val="•"/>
      <w:lvlJc w:val="left"/>
      <w:pPr>
        <w:ind w:left="8197" w:hanging="360"/>
      </w:pPr>
      <w:rPr>
        <w:rFonts w:hint="default"/>
        <w:lang w:val="en-US" w:eastAsia="en-US" w:bidi="ar-SA"/>
      </w:rPr>
    </w:lvl>
    <w:lvl w:ilvl="8" w:tplc="BFB40EB4">
      <w:numFmt w:val="bullet"/>
      <w:lvlText w:val="•"/>
      <w:lvlJc w:val="left"/>
      <w:pPr>
        <w:ind w:left="9057" w:hanging="360"/>
      </w:pPr>
      <w:rPr>
        <w:rFonts w:hint="default"/>
        <w:lang w:val="en-US" w:eastAsia="en-US" w:bidi="ar-SA"/>
      </w:rPr>
    </w:lvl>
  </w:abstractNum>
  <w:abstractNum w:abstractNumId="19" w15:restartNumberingAfterBreak="0">
    <w:nsid w:val="432402E5"/>
    <w:multiLevelType w:val="multilevel"/>
    <w:tmpl w:val="7C6259F0"/>
    <w:lvl w:ilvl="0">
      <w:start w:val="4"/>
      <w:numFmt w:val="decimal"/>
      <w:lvlText w:val="%1"/>
      <w:lvlJc w:val="left"/>
      <w:pPr>
        <w:ind w:left="874" w:hanging="721"/>
        <w:jc w:val="left"/>
      </w:pPr>
      <w:rPr>
        <w:rFonts w:hint="default"/>
        <w:lang w:val="en-US" w:eastAsia="en-US" w:bidi="ar-SA"/>
      </w:rPr>
    </w:lvl>
    <w:lvl w:ilvl="1">
      <w:numFmt w:val="decimal"/>
      <w:lvlText w:val="%1.%2"/>
      <w:lvlJc w:val="left"/>
      <w:pPr>
        <w:ind w:left="874" w:hanging="721"/>
        <w:jc w:val="left"/>
      </w:pPr>
      <w:rPr>
        <w:rFonts w:hint="default"/>
        <w:spacing w:val="0"/>
        <w:w w:val="100"/>
        <w:lang w:val="en-US" w:eastAsia="en-US" w:bidi="ar-SA"/>
      </w:rPr>
    </w:lvl>
    <w:lvl w:ilvl="2">
      <w:numFmt w:val="bullet"/>
      <w:lvlText w:val="•"/>
      <w:lvlJc w:val="left"/>
      <w:pPr>
        <w:ind w:left="2859" w:hanging="721"/>
      </w:pPr>
      <w:rPr>
        <w:rFonts w:hint="default"/>
        <w:lang w:val="en-US" w:eastAsia="en-US" w:bidi="ar-SA"/>
      </w:rPr>
    </w:lvl>
    <w:lvl w:ilvl="3">
      <w:numFmt w:val="bullet"/>
      <w:lvlText w:val="•"/>
      <w:lvlJc w:val="left"/>
      <w:pPr>
        <w:ind w:left="3849" w:hanging="721"/>
      </w:pPr>
      <w:rPr>
        <w:rFonts w:hint="default"/>
        <w:lang w:val="en-US" w:eastAsia="en-US" w:bidi="ar-SA"/>
      </w:rPr>
    </w:lvl>
    <w:lvl w:ilvl="4">
      <w:numFmt w:val="bullet"/>
      <w:lvlText w:val="•"/>
      <w:lvlJc w:val="left"/>
      <w:pPr>
        <w:ind w:left="4838" w:hanging="721"/>
      </w:pPr>
      <w:rPr>
        <w:rFonts w:hint="default"/>
        <w:lang w:val="en-US" w:eastAsia="en-US" w:bidi="ar-SA"/>
      </w:rPr>
    </w:lvl>
    <w:lvl w:ilvl="5">
      <w:numFmt w:val="bullet"/>
      <w:lvlText w:val="•"/>
      <w:lvlJc w:val="left"/>
      <w:pPr>
        <w:ind w:left="5828" w:hanging="721"/>
      </w:pPr>
      <w:rPr>
        <w:rFonts w:hint="default"/>
        <w:lang w:val="en-US" w:eastAsia="en-US" w:bidi="ar-SA"/>
      </w:rPr>
    </w:lvl>
    <w:lvl w:ilvl="6">
      <w:numFmt w:val="bullet"/>
      <w:lvlText w:val="•"/>
      <w:lvlJc w:val="left"/>
      <w:pPr>
        <w:ind w:left="6818" w:hanging="721"/>
      </w:pPr>
      <w:rPr>
        <w:rFonts w:hint="default"/>
        <w:lang w:val="en-US" w:eastAsia="en-US" w:bidi="ar-SA"/>
      </w:rPr>
    </w:lvl>
    <w:lvl w:ilvl="7">
      <w:numFmt w:val="bullet"/>
      <w:lvlText w:val="•"/>
      <w:lvlJc w:val="left"/>
      <w:pPr>
        <w:ind w:left="7807" w:hanging="721"/>
      </w:pPr>
      <w:rPr>
        <w:rFonts w:hint="default"/>
        <w:lang w:val="en-US" w:eastAsia="en-US" w:bidi="ar-SA"/>
      </w:rPr>
    </w:lvl>
    <w:lvl w:ilvl="8">
      <w:numFmt w:val="bullet"/>
      <w:lvlText w:val="•"/>
      <w:lvlJc w:val="left"/>
      <w:pPr>
        <w:ind w:left="8797" w:hanging="721"/>
      </w:pPr>
      <w:rPr>
        <w:rFonts w:hint="default"/>
        <w:lang w:val="en-US" w:eastAsia="en-US" w:bidi="ar-SA"/>
      </w:rPr>
    </w:lvl>
  </w:abstractNum>
  <w:abstractNum w:abstractNumId="20" w15:restartNumberingAfterBreak="0">
    <w:nsid w:val="4AD7719A"/>
    <w:multiLevelType w:val="hybridMultilevel"/>
    <w:tmpl w:val="03AC16FA"/>
    <w:lvl w:ilvl="0" w:tplc="BB88F274">
      <w:start w:val="1"/>
      <w:numFmt w:val="lowerLetter"/>
      <w:lvlText w:val="(%1)"/>
      <w:lvlJc w:val="left"/>
      <w:pPr>
        <w:ind w:left="2127" w:hanging="994"/>
        <w:jc w:val="left"/>
      </w:pPr>
      <w:rPr>
        <w:rFonts w:ascii="Arial" w:eastAsia="Arial" w:hAnsi="Arial" w:cs="Arial" w:hint="default"/>
        <w:b w:val="0"/>
        <w:bCs w:val="0"/>
        <w:i w:val="0"/>
        <w:iCs w:val="0"/>
        <w:spacing w:val="0"/>
        <w:w w:val="100"/>
        <w:sz w:val="22"/>
        <w:szCs w:val="22"/>
        <w:lang w:val="en-US" w:eastAsia="en-US" w:bidi="ar-SA"/>
      </w:rPr>
    </w:lvl>
    <w:lvl w:ilvl="1" w:tplc="0360F4B8">
      <w:numFmt w:val="bullet"/>
      <w:lvlText w:val="•"/>
      <w:lvlJc w:val="left"/>
      <w:pPr>
        <w:ind w:left="2634" w:hanging="994"/>
      </w:pPr>
      <w:rPr>
        <w:rFonts w:hint="default"/>
        <w:lang w:val="en-US" w:eastAsia="en-US" w:bidi="ar-SA"/>
      </w:rPr>
    </w:lvl>
    <w:lvl w:ilvl="2" w:tplc="D3C0F0E6">
      <w:numFmt w:val="bullet"/>
      <w:lvlText w:val="•"/>
      <w:lvlJc w:val="left"/>
      <w:pPr>
        <w:ind w:left="3149" w:hanging="994"/>
      </w:pPr>
      <w:rPr>
        <w:rFonts w:hint="default"/>
        <w:lang w:val="en-US" w:eastAsia="en-US" w:bidi="ar-SA"/>
      </w:rPr>
    </w:lvl>
    <w:lvl w:ilvl="3" w:tplc="26887B02">
      <w:numFmt w:val="bullet"/>
      <w:lvlText w:val="•"/>
      <w:lvlJc w:val="left"/>
      <w:pPr>
        <w:ind w:left="3664" w:hanging="994"/>
      </w:pPr>
      <w:rPr>
        <w:rFonts w:hint="default"/>
        <w:lang w:val="en-US" w:eastAsia="en-US" w:bidi="ar-SA"/>
      </w:rPr>
    </w:lvl>
    <w:lvl w:ilvl="4" w:tplc="65421914">
      <w:numFmt w:val="bullet"/>
      <w:lvlText w:val="•"/>
      <w:lvlJc w:val="left"/>
      <w:pPr>
        <w:ind w:left="4178" w:hanging="994"/>
      </w:pPr>
      <w:rPr>
        <w:rFonts w:hint="default"/>
        <w:lang w:val="en-US" w:eastAsia="en-US" w:bidi="ar-SA"/>
      </w:rPr>
    </w:lvl>
    <w:lvl w:ilvl="5" w:tplc="845C5132">
      <w:numFmt w:val="bullet"/>
      <w:lvlText w:val="•"/>
      <w:lvlJc w:val="left"/>
      <w:pPr>
        <w:ind w:left="4693" w:hanging="994"/>
      </w:pPr>
      <w:rPr>
        <w:rFonts w:hint="default"/>
        <w:lang w:val="en-US" w:eastAsia="en-US" w:bidi="ar-SA"/>
      </w:rPr>
    </w:lvl>
    <w:lvl w:ilvl="6" w:tplc="399EB5BC">
      <w:numFmt w:val="bullet"/>
      <w:lvlText w:val="•"/>
      <w:lvlJc w:val="left"/>
      <w:pPr>
        <w:ind w:left="5208" w:hanging="994"/>
      </w:pPr>
      <w:rPr>
        <w:rFonts w:hint="default"/>
        <w:lang w:val="en-US" w:eastAsia="en-US" w:bidi="ar-SA"/>
      </w:rPr>
    </w:lvl>
    <w:lvl w:ilvl="7" w:tplc="A23081AE">
      <w:numFmt w:val="bullet"/>
      <w:lvlText w:val="•"/>
      <w:lvlJc w:val="left"/>
      <w:pPr>
        <w:ind w:left="5722" w:hanging="994"/>
      </w:pPr>
      <w:rPr>
        <w:rFonts w:hint="default"/>
        <w:lang w:val="en-US" w:eastAsia="en-US" w:bidi="ar-SA"/>
      </w:rPr>
    </w:lvl>
    <w:lvl w:ilvl="8" w:tplc="8F2C274C">
      <w:numFmt w:val="bullet"/>
      <w:lvlText w:val="•"/>
      <w:lvlJc w:val="left"/>
      <w:pPr>
        <w:ind w:left="6237" w:hanging="994"/>
      </w:pPr>
      <w:rPr>
        <w:rFonts w:hint="default"/>
        <w:lang w:val="en-US" w:eastAsia="en-US" w:bidi="ar-SA"/>
      </w:rPr>
    </w:lvl>
  </w:abstractNum>
  <w:abstractNum w:abstractNumId="21" w15:restartNumberingAfterBreak="0">
    <w:nsid w:val="4B082762"/>
    <w:multiLevelType w:val="multilevel"/>
    <w:tmpl w:val="2168F21C"/>
    <w:lvl w:ilvl="0">
      <w:start w:val="1"/>
      <w:numFmt w:val="decimal"/>
      <w:lvlText w:val="%1."/>
      <w:lvlJc w:val="left"/>
      <w:pPr>
        <w:ind w:left="872" w:hanging="719"/>
        <w:jc w:val="right"/>
      </w:pPr>
      <w:rPr>
        <w:rFonts w:ascii="Arial" w:eastAsia="Arial" w:hAnsi="Arial" w:cs="Arial" w:hint="default"/>
        <w:b/>
        <w:bCs/>
        <w:i w:val="0"/>
        <w:iCs w:val="0"/>
        <w:spacing w:val="0"/>
        <w:w w:val="81"/>
        <w:sz w:val="22"/>
        <w:szCs w:val="22"/>
        <w:lang w:val="en-US" w:eastAsia="en-US" w:bidi="ar-SA"/>
      </w:rPr>
    </w:lvl>
    <w:lvl w:ilvl="1">
      <w:start w:val="1"/>
      <w:numFmt w:val="decimal"/>
      <w:lvlText w:val="%1.%2."/>
      <w:lvlJc w:val="left"/>
      <w:pPr>
        <w:ind w:left="872" w:hanging="719"/>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450" w:hanging="720"/>
        <w:jc w:val="left"/>
      </w:pPr>
      <w:rPr>
        <w:rFonts w:ascii="Arial" w:eastAsia="Arial" w:hAnsi="Arial" w:cs="Arial" w:hint="default"/>
        <w:b w:val="0"/>
        <w:bCs w:val="0"/>
        <w:i w:val="0"/>
        <w:iCs w:val="0"/>
        <w:spacing w:val="-3"/>
        <w:w w:val="100"/>
        <w:sz w:val="22"/>
        <w:szCs w:val="22"/>
        <w:lang w:val="en-US" w:eastAsia="en-US" w:bidi="ar-SA"/>
      </w:rPr>
    </w:lvl>
    <w:lvl w:ilvl="3">
      <w:start w:val="1"/>
      <w:numFmt w:val="decimal"/>
      <w:lvlText w:val="%1.%2.%3.%4."/>
      <w:lvlJc w:val="left"/>
      <w:pPr>
        <w:ind w:left="2314" w:hanging="864"/>
        <w:jc w:val="left"/>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4434" w:hanging="864"/>
      </w:pPr>
      <w:rPr>
        <w:rFonts w:hint="default"/>
        <w:lang w:val="en-US" w:eastAsia="en-US" w:bidi="ar-SA"/>
      </w:rPr>
    </w:lvl>
    <w:lvl w:ilvl="5">
      <w:numFmt w:val="bullet"/>
      <w:lvlText w:val="•"/>
      <w:lvlJc w:val="left"/>
      <w:pPr>
        <w:ind w:left="5491" w:hanging="864"/>
      </w:pPr>
      <w:rPr>
        <w:rFonts w:hint="default"/>
        <w:lang w:val="en-US" w:eastAsia="en-US" w:bidi="ar-SA"/>
      </w:rPr>
    </w:lvl>
    <w:lvl w:ilvl="6">
      <w:numFmt w:val="bullet"/>
      <w:lvlText w:val="•"/>
      <w:lvlJc w:val="left"/>
      <w:pPr>
        <w:ind w:left="6548" w:hanging="864"/>
      </w:pPr>
      <w:rPr>
        <w:rFonts w:hint="default"/>
        <w:lang w:val="en-US" w:eastAsia="en-US" w:bidi="ar-SA"/>
      </w:rPr>
    </w:lvl>
    <w:lvl w:ilvl="7">
      <w:numFmt w:val="bullet"/>
      <w:lvlText w:val="•"/>
      <w:lvlJc w:val="left"/>
      <w:pPr>
        <w:ind w:left="7605" w:hanging="864"/>
      </w:pPr>
      <w:rPr>
        <w:rFonts w:hint="default"/>
        <w:lang w:val="en-US" w:eastAsia="en-US" w:bidi="ar-SA"/>
      </w:rPr>
    </w:lvl>
    <w:lvl w:ilvl="8">
      <w:numFmt w:val="bullet"/>
      <w:lvlText w:val="•"/>
      <w:lvlJc w:val="left"/>
      <w:pPr>
        <w:ind w:left="8662" w:hanging="864"/>
      </w:pPr>
      <w:rPr>
        <w:rFonts w:hint="default"/>
        <w:lang w:val="en-US" w:eastAsia="en-US" w:bidi="ar-SA"/>
      </w:rPr>
    </w:lvl>
  </w:abstractNum>
  <w:abstractNum w:abstractNumId="22" w15:restartNumberingAfterBreak="0">
    <w:nsid w:val="4C580824"/>
    <w:multiLevelType w:val="multilevel"/>
    <w:tmpl w:val="F4C4C57A"/>
    <w:lvl w:ilvl="0">
      <w:start w:val="3"/>
      <w:numFmt w:val="decimal"/>
      <w:lvlText w:val="%1"/>
      <w:lvlJc w:val="left"/>
      <w:pPr>
        <w:ind w:left="874" w:hanging="721"/>
        <w:jc w:val="left"/>
      </w:pPr>
      <w:rPr>
        <w:rFonts w:hint="default"/>
        <w:lang w:val="en-US" w:eastAsia="en-US" w:bidi="ar-SA"/>
      </w:rPr>
    </w:lvl>
    <w:lvl w:ilvl="1">
      <w:numFmt w:val="decimal"/>
      <w:lvlText w:val="%1.%2"/>
      <w:lvlJc w:val="left"/>
      <w:pPr>
        <w:ind w:left="874" w:hanging="721"/>
        <w:jc w:val="left"/>
      </w:pPr>
      <w:rPr>
        <w:rFonts w:hint="default"/>
        <w:spacing w:val="0"/>
        <w:w w:val="100"/>
        <w:lang w:val="en-US" w:eastAsia="en-US" w:bidi="ar-SA"/>
      </w:rPr>
    </w:lvl>
    <w:lvl w:ilvl="2">
      <w:numFmt w:val="bullet"/>
      <w:lvlText w:val=""/>
      <w:lvlJc w:val="left"/>
      <w:pPr>
        <w:ind w:left="1431" w:hanging="569"/>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3514" w:hanging="569"/>
      </w:pPr>
      <w:rPr>
        <w:rFonts w:hint="default"/>
        <w:lang w:val="en-US" w:eastAsia="en-US" w:bidi="ar-SA"/>
      </w:rPr>
    </w:lvl>
    <w:lvl w:ilvl="4">
      <w:numFmt w:val="bullet"/>
      <w:lvlText w:val="•"/>
      <w:lvlJc w:val="left"/>
      <w:pPr>
        <w:ind w:left="4552" w:hanging="569"/>
      </w:pPr>
      <w:rPr>
        <w:rFonts w:hint="default"/>
        <w:lang w:val="en-US" w:eastAsia="en-US" w:bidi="ar-SA"/>
      </w:rPr>
    </w:lvl>
    <w:lvl w:ilvl="5">
      <w:numFmt w:val="bullet"/>
      <w:lvlText w:val="•"/>
      <w:lvlJc w:val="left"/>
      <w:pPr>
        <w:ind w:left="5589" w:hanging="569"/>
      </w:pPr>
      <w:rPr>
        <w:rFonts w:hint="default"/>
        <w:lang w:val="en-US" w:eastAsia="en-US" w:bidi="ar-SA"/>
      </w:rPr>
    </w:lvl>
    <w:lvl w:ilvl="6">
      <w:numFmt w:val="bullet"/>
      <w:lvlText w:val="•"/>
      <w:lvlJc w:val="left"/>
      <w:pPr>
        <w:ind w:left="6627" w:hanging="569"/>
      </w:pPr>
      <w:rPr>
        <w:rFonts w:hint="default"/>
        <w:lang w:val="en-US" w:eastAsia="en-US" w:bidi="ar-SA"/>
      </w:rPr>
    </w:lvl>
    <w:lvl w:ilvl="7">
      <w:numFmt w:val="bullet"/>
      <w:lvlText w:val="•"/>
      <w:lvlJc w:val="left"/>
      <w:pPr>
        <w:ind w:left="7664" w:hanging="569"/>
      </w:pPr>
      <w:rPr>
        <w:rFonts w:hint="default"/>
        <w:lang w:val="en-US" w:eastAsia="en-US" w:bidi="ar-SA"/>
      </w:rPr>
    </w:lvl>
    <w:lvl w:ilvl="8">
      <w:numFmt w:val="bullet"/>
      <w:lvlText w:val="•"/>
      <w:lvlJc w:val="left"/>
      <w:pPr>
        <w:ind w:left="8701" w:hanging="569"/>
      </w:pPr>
      <w:rPr>
        <w:rFonts w:hint="default"/>
        <w:lang w:val="en-US" w:eastAsia="en-US" w:bidi="ar-SA"/>
      </w:rPr>
    </w:lvl>
  </w:abstractNum>
  <w:abstractNum w:abstractNumId="23" w15:restartNumberingAfterBreak="0">
    <w:nsid w:val="54E92923"/>
    <w:multiLevelType w:val="multilevel"/>
    <w:tmpl w:val="A4E6A69A"/>
    <w:lvl w:ilvl="0">
      <w:start w:val="1"/>
      <w:numFmt w:val="decimal"/>
      <w:lvlText w:val="%1."/>
      <w:lvlJc w:val="left"/>
      <w:pPr>
        <w:ind w:left="1145" w:hanging="992"/>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45" w:hanging="992"/>
        <w:jc w:val="left"/>
      </w:pPr>
      <w:rPr>
        <w:rFonts w:ascii="Arial" w:eastAsia="Arial" w:hAnsi="Arial" w:cs="Arial" w:hint="default"/>
        <w:b w:val="0"/>
        <w:bCs w:val="0"/>
        <w:i w:val="0"/>
        <w:iCs w:val="0"/>
        <w:spacing w:val="0"/>
        <w:w w:val="100"/>
        <w:sz w:val="22"/>
        <w:szCs w:val="22"/>
        <w:lang w:val="en-US" w:eastAsia="en-US" w:bidi="ar-SA"/>
      </w:rPr>
    </w:lvl>
    <w:lvl w:ilvl="2">
      <w:start w:val="1"/>
      <w:numFmt w:val="lowerLetter"/>
      <w:lvlText w:val="(%3)"/>
      <w:lvlJc w:val="left"/>
      <w:pPr>
        <w:ind w:left="2139" w:hanging="994"/>
        <w:jc w:val="left"/>
      </w:pPr>
      <w:rPr>
        <w:rFonts w:ascii="Arial" w:eastAsia="Arial" w:hAnsi="Arial" w:cs="Arial" w:hint="default"/>
        <w:b w:val="0"/>
        <w:bCs w:val="0"/>
        <w:i w:val="0"/>
        <w:iCs w:val="0"/>
        <w:spacing w:val="0"/>
        <w:w w:val="100"/>
        <w:sz w:val="22"/>
        <w:szCs w:val="22"/>
        <w:lang w:val="en-US" w:eastAsia="en-US" w:bidi="ar-SA"/>
      </w:rPr>
    </w:lvl>
    <w:lvl w:ilvl="3">
      <w:start w:val="1"/>
      <w:numFmt w:val="lowerRoman"/>
      <w:lvlText w:val="(%4)"/>
      <w:lvlJc w:val="left"/>
      <w:pPr>
        <w:ind w:left="3131" w:hanging="992"/>
        <w:jc w:val="left"/>
      </w:pPr>
      <w:rPr>
        <w:rFonts w:ascii="Arial" w:eastAsia="Arial" w:hAnsi="Arial" w:cs="Arial" w:hint="default"/>
        <w:b w:val="0"/>
        <w:bCs w:val="0"/>
        <w:i w:val="0"/>
        <w:iCs w:val="0"/>
        <w:spacing w:val="-2"/>
        <w:w w:val="100"/>
        <w:sz w:val="22"/>
        <w:szCs w:val="22"/>
        <w:lang w:val="en-US" w:eastAsia="en-US" w:bidi="ar-SA"/>
      </w:rPr>
    </w:lvl>
    <w:lvl w:ilvl="4">
      <w:numFmt w:val="bullet"/>
      <w:lvlText w:val="•"/>
      <w:lvlJc w:val="left"/>
      <w:pPr>
        <w:ind w:left="5049" w:hanging="992"/>
      </w:pPr>
      <w:rPr>
        <w:rFonts w:hint="default"/>
        <w:lang w:val="en-US" w:eastAsia="en-US" w:bidi="ar-SA"/>
      </w:rPr>
    </w:lvl>
    <w:lvl w:ilvl="5">
      <w:numFmt w:val="bullet"/>
      <w:lvlText w:val="•"/>
      <w:lvlJc w:val="left"/>
      <w:pPr>
        <w:ind w:left="6003" w:hanging="992"/>
      </w:pPr>
      <w:rPr>
        <w:rFonts w:hint="default"/>
        <w:lang w:val="en-US" w:eastAsia="en-US" w:bidi="ar-SA"/>
      </w:rPr>
    </w:lvl>
    <w:lvl w:ilvl="6">
      <w:numFmt w:val="bullet"/>
      <w:lvlText w:val="•"/>
      <w:lvlJc w:val="left"/>
      <w:pPr>
        <w:ind w:left="6958" w:hanging="992"/>
      </w:pPr>
      <w:rPr>
        <w:rFonts w:hint="default"/>
        <w:lang w:val="en-US" w:eastAsia="en-US" w:bidi="ar-SA"/>
      </w:rPr>
    </w:lvl>
    <w:lvl w:ilvl="7">
      <w:numFmt w:val="bullet"/>
      <w:lvlText w:val="•"/>
      <w:lvlJc w:val="left"/>
      <w:pPr>
        <w:ind w:left="7913" w:hanging="992"/>
      </w:pPr>
      <w:rPr>
        <w:rFonts w:hint="default"/>
        <w:lang w:val="en-US" w:eastAsia="en-US" w:bidi="ar-SA"/>
      </w:rPr>
    </w:lvl>
    <w:lvl w:ilvl="8">
      <w:numFmt w:val="bullet"/>
      <w:lvlText w:val="•"/>
      <w:lvlJc w:val="left"/>
      <w:pPr>
        <w:ind w:left="8867" w:hanging="992"/>
      </w:pPr>
      <w:rPr>
        <w:rFonts w:hint="default"/>
        <w:lang w:val="en-US" w:eastAsia="en-US" w:bidi="ar-SA"/>
      </w:rPr>
    </w:lvl>
  </w:abstractNum>
  <w:abstractNum w:abstractNumId="24" w15:restartNumberingAfterBreak="0">
    <w:nsid w:val="578A1504"/>
    <w:multiLevelType w:val="hybridMultilevel"/>
    <w:tmpl w:val="00562E82"/>
    <w:lvl w:ilvl="0" w:tplc="9C54AE42">
      <w:numFmt w:val="bullet"/>
      <w:lvlText w:val=""/>
      <w:lvlJc w:val="left"/>
      <w:pPr>
        <w:ind w:left="566" w:hanging="284"/>
      </w:pPr>
      <w:rPr>
        <w:rFonts w:ascii="Symbol" w:eastAsia="Symbol" w:hAnsi="Symbol" w:cs="Symbol" w:hint="default"/>
        <w:b w:val="0"/>
        <w:bCs w:val="0"/>
        <w:i w:val="0"/>
        <w:iCs w:val="0"/>
        <w:spacing w:val="0"/>
        <w:w w:val="100"/>
        <w:sz w:val="22"/>
        <w:szCs w:val="22"/>
        <w:lang w:val="en-US" w:eastAsia="en-US" w:bidi="ar-SA"/>
      </w:rPr>
    </w:lvl>
    <w:lvl w:ilvl="1" w:tplc="97CE5740">
      <w:numFmt w:val="bullet"/>
      <w:lvlText w:val="•"/>
      <w:lvlJc w:val="left"/>
      <w:pPr>
        <w:ind w:left="1169" w:hanging="284"/>
      </w:pPr>
      <w:rPr>
        <w:rFonts w:hint="default"/>
        <w:lang w:val="en-US" w:eastAsia="en-US" w:bidi="ar-SA"/>
      </w:rPr>
    </w:lvl>
    <w:lvl w:ilvl="2" w:tplc="C28CEFC0">
      <w:numFmt w:val="bullet"/>
      <w:lvlText w:val="•"/>
      <w:lvlJc w:val="left"/>
      <w:pPr>
        <w:ind w:left="1779" w:hanging="284"/>
      </w:pPr>
      <w:rPr>
        <w:rFonts w:hint="default"/>
        <w:lang w:val="en-US" w:eastAsia="en-US" w:bidi="ar-SA"/>
      </w:rPr>
    </w:lvl>
    <w:lvl w:ilvl="3" w:tplc="3E0CA322">
      <w:numFmt w:val="bullet"/>
      <w:lvlText w:val="•"/>
      <w:lvlJc w:val="left"/>
      <w:pPr>
        <w:ind w:left="2388" w:hanging="284"/>
      </w:pPr>
      <w:rPr>
        <w:rFonts w:hint="default"/>
        <w:lang w:val="en-US" w:eastAsia="en-US" w:bidi="ar-SA"/>
      </w:rPr>
    </w:lvl>
    <w:lvl w:ilvl="4" w:tplc="B8FC2A4C">
      <w:numFmt w:val="bullet"/>
      <w:lvlText w:val="•"/>
      <w:lvlJc w:val="left"/>
      <w:pPr>
        <w:ind w:left="2998" w:hanging="284"/>
      </w:pPr>
      <w:rPr>
        <w:rFonts w:hint="default"/>
        <w:lang w:val="en-US" w:eastAsia="en-US" w:bidi="ar-SA"/>
      </w:rPr>
    </w:lvl>
    <w:lvl w:ilvl="5" w:tplc="1B469AA0">
      <w:numFmt w:val="bullet"/>
      <w:lvlText w:val="•"/>
      <w:lvlJc w:val="left"/>
      <w:pPr>
        <w:ind w:left="3608" w:hanging="284"/>
      </w:pPr>
      <w:rPr>
        <w:rFonts w:hint="default"/>
        <w:lang w:val="en-US" w:eastAsia="en-US" w:bidi="ar-SA"/>
      </w:rPr>
    </w:lvl>
    <w:lvl w:ilvl="6" w:tplc="6EC8583E">
      <w:numFmt w:val="bullet"/>
      <w:lvlText w:val="•"/>
      <w:lvlJc w:val="left"/>
      <w:pPr>
        <w:ind w:left="4217" w:hanging="284"/>
      </w:pPr>
      <w:rPr>
        <w:rFonts w:hint="default"/>
        <w:lang w:val="en-US" w:eastAsia="en-US" w:bidi="ar-SA"/>
      </w:rPr>
    </w:lvl>
    <w:lvl w:ilvl="7" w:tplc="B61CF33E">
      <w:numFmt w:val="bullet"/>
      <w:lvlText w:val="•"/>
      <w:lvlJc w:val="left"/>
      <w:pPr>
        <w:ind w:left="4827" w:hanging="284"/>
      </w:pPr>
      <w:rPr>
        <w:rFonts w:hint="default"/>
        <w:lang w:val="en-US" w:eastAsia="en-US" w:bidi="ar-SA"/>
      </w:rPr>
    </w:lvl>
    <w:lvl w:ilvl="8" w:tplc="4A4CB486">
      <w:numFmt w:val="bullet"/>
      <w:lvlText w:val="•"/>
      <w:lvlJc w:val="left"/>
      <w:pPr>
        <w:ind w:left="5436" w:hanging="284"/>
      </w:pPr>
      <w:rPr>
        <w:rFonts w:hint="default"/>
        <w:lang w:val="en-US" w:eastAsia="en-US" w:bidi="ar-SA"/>
      </w:rPr>
    </w:lvl>
  </w:abstractNum>
  <w:abstractNum w:abstractNumId="25" w15:restartNumberingAfterBreak="0">
    <w:nsid w:val="59363DC6"/>
    <w:multiLevelType w:val="multilevel"/>
    <w:tmpl w:val="412ED7A0"/>
    <w:lvl w:ilvl="0">
      <w:start w:val="1"/>
      <w:numFmt w:val="decimal"/>
      <w:lvlText w:val="%1"/>
      <w:lvlJc w:val="left"/>
      <w:pPr>
        <w:ind w:left="874" w:hanging="721"/>
        <w:jc w:val="left"/>
      </w:pPr>
      <w:rPr>
        <w:rFonts w:hint="default"/>
        <w:lang w:val="en-US" w:eastAsia="en-US" w:bidi="ar-SA"/>
      </w:rPr>
    </w:lvl>
    <w:lvl w:ilvl="1">
      <w:numFmt w:val="decimal"/>
      <w:lvlText w:val="%1.%2"/>
      <w:lvlJc w:val="left"/>
      <w:pPr>
        <w:ind w:left="874" w:hanging="721"/>
        <w:jc w:val="left"/>
      </w:pPr>
      <w:rPr>
        <w:rFonts w:hint="default"/>
        <w:spacing w:val="0"/>
        <w:w w:val="100"/>
        <w:lang w:val="en-US" w:eastAsia="en-US" w:bidi="ar-SA"/>
      </w:rPr>
    </w:lvl>
    <w:lvl w:ilvl="2">
      <w:numFmt w:val="bullet"/>
      <w:lvlText w:val=""/>
      <w:lvlJc w:val="left"/>
      <w:pPr>
        <w:ind w:left="1594"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639" w:hanging="360"/>
      </w:pPr>
      <w:rPr>
        <w:rFonts w:hint="default"/>
        <w:lang w:val="en-US" w:eastAsia="en-US" w:bidi="ar-SA"/>
      </w:rPr>
    </w:lvl>
    <w:lvl w:ilvl="4">
      <w:numFmt w:val="bullet"/>
      <w:lvlText w:val="•"/>
      <w:lvlJc w:val="left"/>
      <w:pPr>
        <w:ind w:left="4658" w:hanging="360"/>
      </w:pPr>
      <w:rPr>
        <w:rFonts w:hint="default"/>
        <w:lang w:val="en-US" w:eastAsia="en-US" w:bidi="ar-SA"/>
      </w:rPr>
    </w:lvl>
    <w:lvl w:ilvl="5">
      <w:numFmt w:val="bullet"/>
      <w:lvlText w:val="•"/>
      <w:lvlJc w:val="left"/>
      <w:pPr>
        <w:ind w:left="5678" w:hanging="360"/>
      </w:pPr>
      <w:rPr>
        <w:rFonts w:hint="default"/>
        <w:lang w:val="en-US" w:eastAsia="en-US" w:bidi="ar-SA"/>
      </w:rPr>
    </w:lvl>
    <w:lvl w:ilvl="6">
      <w:numFmt w:val="bullet"/>
      <w:lvlText w:val="•"/>
      <w:lvlJc w:val="left"/>
      <w:pPr>
        <w:ind w:left="6698" w:hanging="360"/>
      </w:pPr>
      <w:rPr>
        <w:rFonts w:hint="default"/>
        <w:lang w:val="en-US" w:eastAsia="en-US" w:bidi="ar-SA"/>
      </w:rPr>
    </w:lvl>
    <w:lvl w:ilvl="7">
      <w:numFmt w:val="bullet"/>
      <w:lvlText w:val="•"/>
      <w:lvlJc w:val="left"/>
      <w:pPr>
        <w:ind w:left="7717" w:hanging="360"/>
      </w:pPr>
      <w:rPr>
        <w:rFonts w:hint="default"/>
        <w:lang w:val="en-US" w:eastAsia="en-US" w:bidi="ar-SA"/>
      </w:rPr>
    </w:lvl>
    <w:lvl w:ilvl="8">
      <w:numFmt w:val="bullet"/>
      <w:lvlText w:val="•"/>
      <w:lvlJc w:val="left"/>
      <w:pPr>
        <w:ind w:left="8737" w:hanging="360"/>
      </w:pPr>
      <w:rPr>
        <w:rFonts w:hint="default"/>
        <w:lang w:val="en-US" w:eastAsia="en-US" w:bidi="ar-SA"/>
      </w:rPr>
    </w:lvl>
  </w:abstractNum>
  <w:abstractNum w:abstractNumId="26" w15:restartNumberingAfterBreak="0">
    <w:nsid w:val="5B2F6A9A"/>
    <w:multiLevelType w:val="hybridMultilevel"/>
    <w:tmpl w:val="DEEEF3FC"/>
    <w:lvl w:ilvl="0" w:tplc="999224C4">
      <w:start w:val="1"/>
      <w:numFmt w:val="decimal"/>
      <w:lvlText w:val="(%1)"/>
      <w:lvlJc w:val="left"/>
      <w:pPr>
        <w:ind w:left="3659" w:hanging="454"/>
        <w:jc w:val="right"/>
      </w:pPr>
      <w:rPr>
        <w:rFonts w:ascii="Arial" w:eastAsia="Arial" w:hAnsi="Arial" w:cs="Arial" w:hint="default"/>
        <w:b/>
        <w:bCs/>
        <w:i w:val="0"/>
        <w:iCs w:val="0"/>
        <w:spacing w:val="0"/>
        <w:w w:val="99"/>
        <w:sz w:val="30"/>
        <w:szCs w:val="30"/>
        <w:lang w:val="en-US" w:eastAsia="en-US" w:bidi="ar-SA"/>
      </w:rPr>
    </w:lvl>
    <w:lvl w:ilvl="1" w:tplc="C5C21B2C">
      <w:numFmt w:val="bullet"/>
      <w:lvlText w:val="•"/>
      <w:lvlJc w:val="left"/>
      <w:pPr>
        <w:ind w:left="4371" w:hanging="454"/>
      </w:pPr>
      <w:rPr>
        <w:rFonts w:hint="default"/>
        <w:lang w:val="en-US" w:eastAsia="en-US" w:bidi="ar-SA"/>
      </w:rPr>
    </w:lvl>
    <w:lvl w:ilvl="2" w:tplc="E4FC43B0">
      <w:numFmt w:val="bullet"/>
      <w:lvlText w:val="•"/>
      <w:lvlJc w:val="left"/>
      <w:pPr>
        <w:ind w:left="5083" w:hanging="454"/>
      </w:pPr>
      <w:rPr>
        <w:rFonts w:hint="default"/>
        <w:lang w:val="en-US" w:eastAsia="en-US" w:bidi="ar-SA"/>
      </w:rPr>
    </w:lvl>
    <w:lvl w:ilvl="3" w:tplc="4CBEA31C">
      <w:numFmt w:val="bullet"/>
      <w:lvlText w:val="•"/>
      <w:lvlJc w:val="left"/>
      <w:pPr>
        <w:ind w:left="5795" w:hanging="454"/>
      </w:pPr>
      <w:rPr>
        <w:rFonts w:hint="default"/>
        <w:lang w:val="en-US" w:eastAsia="en-US" w:bidi="ar-SA"/>
      </w:rPr>
    </w:lvl>
    <w:lvl w:ilvl="4" w:tplc="0DD05B40">
      <w:numFmt w:val="bullet"/>
      <w:lvlText w:val="•"/>
      <w:lvlJc w:val="left"/>
      <w:pPr>
        <w:ind w:left="6506" w:hanging="454"/>
      </w:pPr>
      <w:rPr>
        <w:rFonts w:hint="default"/>
        <w:lang w:val="en-US" w:eastAsia="en-US" w:bidi="ar-SA"/>
      </w:rPr>
    </w:lvl>
    <w:lvl w:ilvl="5" w:tplc="2D12711A">
      <w:numFmt w:val="bullet"/>
      <w:lvlText w:val="•"/>
      <w:lvlJc w:val="left"/>
      <w:pPr>
        <w:ind w:left="7218" w:hanging="454"/>
      </w:pPr>
      <w:rPr>
        <w:rFonts w:hint="default"/>
        <w:lang w:val="en-US" w:eastAsia="en-US" w:bidi="ar-SA"/>
      </w:rPr>
    </w:lvl>
    <w:lvl w:ilvl="6" w:tplc="8D28D196">
      <w:numFmt w:val="bullet"/>
      <w:lvlText w:val="•"/>
      <w:lvlJc w:val="left"/>
      <w:pPr>
        <w:ind w:left="7930" w:hanging="454"/>
      </w:pPr>
      <w:rPr>
        <w:rFonts w:hint="default"/>
        <w:lang w:val="en-US" w:eastAsia="en-US" w:bidi="ar-SA"/>
      </w:rPr>
    </w:lvl>
    <w:lvl w:ilvl="7" w:tplc="1068D706">
      <w:numFmt w:val="bullet"/>
      <w:lvlText w:val="•"/>
      <w:lvlJc w:val="left"/>
      <w:pPr>
        <w:ind w:left="8641" w:hanging="454"/>
      </w:pPr>
      <w:rPr>
        <w:rFonts w:hint="default"/>
        <w:lang w:val="en-US" w:eastAsia="en-US" w:bidi="ar-SA"/>
      </w:rPr>
    </w:lvl>
    <w:lvl w:ilvl="8" w:tplc="9B688A30">
      <w:numFmt w:val="bullet"/>
      <w:lvlText w:val="•"/>
      <w:lvlJc w:val="left"/>
      <w:pPr>
        <w:ind w:left="9353" w:hanging="454"/>
      </w:pPr>
      <w:rPr>
        <w:rFonts w:hint="default"/>
        <w:lang w:val="en-US" w:eastAsia="en-US" w:bidi="ar-SA"/>
      </w:rPr>
    </w:lvl>
  </w:abstractNum>
  <w:abstractNum w:abstractNumId="27" w15:restartNumberingAfterBreak="0">
    <w:nsid w:val="5B517B8F"/>
    <w:multiLevelType w:val="hybridMultilevel"/>
    <w:tmpl w:val="D1D2029E"/>
    <w:lvl w:ilvl="0" w:tplc="AF0E6022">
      <w:start w:val="1"/>
      <w:numFmt w:val="lowerLetter"/>
      <w:lvlText w:val="(%1)"/>
      <w:lvlJc w:val="left"/>
      <w:pPr>
        <w:ind w:left="3035" w:hanging="721"/>
        <w:jc w:val="left"/>
      </w:pPr>
      <w:rPr>
        <w:rFonts w:ascii="Arial" w:eastAsia="Arial" w:hAnsi="Arial" w:cs="Arial" w:hint="default"/>
        <w:b w:val="0"/>
        <w:bCs w:val="0"/>
        <w:i w:val="0"/>
        <w:iCs w:val="0"/>
        <w:spacing w:val="0"/>
        <w:w w:val="100"/>
        <w:sz w:val="22"/>
        <w:szCs w:val="22"/>
        <w:lang w:val="en-US" w:eastAsia="en-US" w:bidi="ar-SA"/>
      </w:rPr>
    </w:lvl>
    <w:lvl w:ilvl="1" w:tplc="8250A6C0">
      <w:numFmt w:val="bullet"/>
      <w:lvlText w:val="•"/>
      <w:lvlJc w:val="left"/>
      <w:pPr>
        <w:ind w:left="3813" w:hanging="721"/>
      </w:pPr>
      <w:rPr>
        <w:rFonts w:hint="default"/>
        <w:lang w:val="en-US" w:eastAsia="en-US" w:bidi="ar-SA"/>
      </w:rPr>
    </w:lvl>
    <w:lvl w:ilvl="2" w:tplc="8222CE48">
      <w:numFmt w:val="bullet"/>
      <w:lvlText w:val="•"/>
      <w:lvlJc w:val="left"/>
      <w:pPr>
        <w:ind w:left="4587" w:hanging="721"/>
      </w:pPr>
      <w:rPr>
        <w:rFonts w:hint="default"/>
        <w:lang w:val="en-US" w:eastAsia="en-US" w:bidi="ar-SA"/>
      </w:rPr>
    </w:lvl>
    <w:lvl w:ilvl="3" w:tplc="20CEE416">
      <w:numFmt w:val="bullet"/>
      <w:lvlText w:val="•"/>
      <w:lvlJc w:val="left"/>
      <w:pPr>
        <w:ind w:left="5361" w:hanging="721"/>
      </w:pPr>
      <w:rPr>
        <w:rFonts w:hint="default"/>
        <w:lang w:val="en-US" w:eastAsia="en-US" w:bidi="ar-SA"/>
      </w:rPr>
    </w:lvl>
    <w:lvl w:ilvl="4" w:tplc="E4622580">
      <w:numFmt w:val="bullet"/>
      <w:lvlText w:val="•"/>
      <w:lvlJc w:val="left"/>
      <w:pPr>
        <w:ind w:left="6134" w:hanging="721"/>
      </w:pPr>
      <w:rPr>
        <w:rFonts w:hint="default"/>
        <w:lang w:val="en-US" w:eastAsia="en-US" w:bidi="ar-SA"/>
      </w:rPr>
    </w:lvl>
    <w:lvl w:ilvl="5" w:tplc="2CB6949E">
      <w:numFmt w:val="bullet"/>
      <w:lvlText w:val="•"/>
      <w:lvlJc w:val="left"/>
      <w:pPr>
        <w:ind w:left="6908" w:hanging="721"/>
      </w:pPr>
      <w:rPr>
        <w:rFonts w:hint="default"/>
        <w:lang w:val="en-US" w:eastAsia="en-US" w:bidi="ar-SA"/>
      </w:rPr>
    </w:lvl>
    <w:lvl w:ilvl="6" w:tplc="D7883230">
      <w:numFmt w:val="bullet"/>
      <w:lvlText w:val="•"/>
      <w:lvlJc w:val="left"/>
      <w:pPr>
        <w:ind w:left="7682" w:hanging="721"/>
      </w:pPr>
      <w:rPr>
        <w:rFonts w:hint="default"/>
        <w:lang w:val="en-US" w:eastAsia="en-US" w:bidi="ar-SA"/>
      </w:rPr>
    </w:lvl>
    <w:lvl w:ilvl="7" w:tplc="BD5E6CF4">
      <w:numFmt w:val="bullet"/>
      <w:lvlText w:val="•"/>
      <w:lvlJc w:val="left"/>
      <w:pPr>
        <w:ind w:left="8455" w:hanging="721"/>
      </w:pPr>
      <w:rPr>
        <w:rFonts w:hint="default"/>
        <w:lang w:val="en-US" w:eastAsia="en-US" w:bidi="ar-SA"/>
      </w:rPr>
    </w:lvl>
    <w:lvl w:ilvl="8" w:tplc="5614A638">
      <w:numFmt w:val="bullet"/>
      <w:lvlText w:val="•"/>
      <w:lvlJc w:val="left"/>
      <w:pPr>
        <w:ind w:left="9229" w:hanging="721"/>
      </w:pPr>
      <w:rPr>
        <w:rFonts w:hint="default"/>
        <w:lang w:val="en-US" w:eastAsia="en-US" w:bidi="ar-SA"/>
      </w:rPr>
    </w:lvl>
  </w:abstractNum>
  <w:abstractNum w:abstractNumId="28" w15:restartNumberingAfterBreak="0">
    <w:nsid w:val="665F0632"/>
    <w:multiLevelType w:val="multilevel"/>
    <w:tmpl w:val="AAA2A978"/>
    <w:lvl w:ilvl="0">
      <w:start w:val="1"/>
      <w:numFmt w:val="decimal"/>
      <w:lvlText w:val="%1"/>
      <w:lvlJc w:val="left"/>
      <w:pPr>
        <w:ind w:left="720" w:hanging="567"/>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720" w:hanging="567"/>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731" w:hanging="567"/>
      </w:pPr>
      <w:rPr>
        <w:rFonts w:hint="default"/>
        <w:lang w:val="en-US" w:eastAsia="en-US" w:bidi="ar-SA"/>
      </w:rPr>
    </w:lvl>
    <w:lvl w:ilvl="3">
      <w:numFmt w:val="bullet"/>
      <w:lvlText w:val="•"/>
      <w:lvlJc w:val="left"/>
      <w:pPr>
        <w:ind w:left="3737" w:hanging="567"/>
      </w:pPr>
      <w:rPr>
        <w:rFonts w:hint="default"/>
        <w:lang w:val="en-US" w:eastAsia="en-US" w:bidi="ar-SA"/>
      </w:rPr>
    </w:lvl>
    <w:lvl w:ilvl="4">
      <w:numFmt w:val="bullet"/>
      <w:lvlText w:val="•"/>
      <w:lvlJc w:val="left"/>
      <w:pPr>
        <w:ind w:left="4742" w:hanging="567"/>
      </w:pPr>
      <w:rPr>
        <w:rFonts w:hint="default"/>
        <w:lang w:val="en-US" w:eastAsia="en-US" w:bidi="ar-SA"/>
      </w:rPr>
    </w:lvl>
    <w:lvl w:ilvl="5">
      <w:numFmt w:val="bullet"/>
      <w:lvlText w:val="•"/>
      <w:lvlJc w:val="left"/>
      <w:pPr>
        <w:ind w:left="5748" w:hanging="567"/>
      </w:pPr>
      <w:rPr>
        <w:rFonts w:hint="default"/>
        <w:lang w:val="en-US" w:eastAsia="en-US" w:bidi="ar-SA"/>
      </w:rPr>
    </w:lvl>
    <w:lvl w:ilvl="6">
      <w:numFmt w:val="bullet"/>
      <w:lvlText w:val="•"/>
      <w:lvlJc w:val="left"/>
      <w:pPr>
        <w:ind w:left="6754" w:hanging="567"/>
      </w:pPr>
      <w:rPr>
        <w:rFonts w:hint="default"/>
        <w:lang w:val="en-US" w:eastAsia="en-US" w:bidi="ar-SA"/>
      </w:rPr>
    </w:lvl>
    <w:lvl w:ilvl="7">
      <w:numFmt w:val="bullet"/>
      <w:lvlText w:val="•"/>
      <w:lvlJc w:val="left"/>
      <w:pPr>
        <w:ind w:left="7759" w:hanging="567"/>
      </w:pPr>
      <w:rPr>
        <w:rFonts w:hint="default"/>
        <w:lang w:val="en-US" w:eastAsia="en-US" w:bidi="ar-SA"/>
      </w:rPr>
    </w:lvl>
    <w:lvl w:ilvl="8">
      <w:numFmt w:val="bullet"/>
      <w:lvlText w:val="•"/>
      <w:lvlJc w:val="left"/>
      <w:pPr>
        <w:ind w:left="8765" w:hanging="567"/>
      </w:pPr>
      <w:rPr>
        <w:rFonts w:hint="default"/>
        <w:lang w:val="en-US" w:eastAsia="en-US" w:bidi="ar-SA"/>
      </w:rPr>
    </w:lvl>
  </w:abstractNum>
  <w:abstractNum w:abstractNumId="29" w15:restartNumberingAfterBreak="0">
    <w:nsid w:val="667B5453"/>
    <w:multiLevelType w:val="hybridMultilevel"/>
    <w:tmpl w:val="776A7F80"/>
    <w:lvl w:ilvl="0" w:tplc="EFFE7918">
      <w:start w:val="1"/>
      <w:numFmt w:val="lowerLetter"/>
      <w:lvlText w:val="(%1)"/>
      <w:lvlJc w:val="left"/>
      <w:pPr>
        <w:ind w:left="3131" w:hanging="992"/>
        <w:jc w:val="left"/>
      </w:pPr>
      <w:rPr>
        <w:rFonts w:ascii="Arial" w:eastAsia="Arial" w:hAnsi="Arial" w:cs="Arial" w:hint="default"/>
        <w:b w:val="0"/>
        <w:bCs w:val="0"/>
        <w:i w:val="0"/>
        <w:iCs w:val="0"/>
        <w:spacing w:val="0"/>
        <w:w w:val="100"/>
        <w:sz w:val="22"/>
        <w:szCs w:val="22"/>
        <w:lang w:val="en-US" w:eastAsia="en-US" w:bidi="ar-SA"/>
      </w:rPr>
    </w:lvl>
    <w:lvl w:ilvl="1" w:tplc="33D6FAD2">
      <w:numFmt w:val="bullet"/>
      <w:lvlText w:val="•"/>
      <w:lvlJc w:val="left"/>
      <w:pPr>
        <w:ind w:left="3903" w:hanging="992"/>
      </w:pPr>
      <w:rPr>
        <w:rFonts w:hint="default"/>
        <w:lang w:val="en-US" w:eastAsia="en-US" w:bidi="ar-SA"/>
      </w:rPr>
    </w:lvl>
    <w:lvl w:ilvl="2" w:tplc="0AAE37FA">
      <w:numFmt w:val="bullet"/>
      <w:lvlText w:val="•"/>
      <w:lvlJc w:val="left"/>
      <w:pPr>
        <w:ind w:left="4667" w:hanging="992"/>
      </w:pPr>
      <w:rPr>
        <w:rFonts w:hint="default"/>
        <w:lang w:val="en-US" w:eastAsia="en-US" w:bidi="ar-SA"/>
      </w:rPr>
    </w:lvl>
    <w:lvl w:ilvl="3" w:tplc="BE94E94A">
      <w:numFmt w:val="bullet"/>
      <w:lvlText w:val="•"/>
      <w:lvlJc w:val="left"/>
      <w:pPr>
        <w:ind w:left="5431" w:hanging="992"/>
      </w:pPr>
      <w:rPr>
        <w:rFonts w:hint="default"/>
        <w:lang w:val="en-US" w:eastAsia="en-US" w:bidi="ar-SA"/>
      </w:rPr>
    </w:lvl>
    <w:lvl w:ilvl="4" w:tplc="7714C772">
      <w:numFmt w:val="bullet"/>
      <w:lvlText w:val="•"/>
      <w:lvlJc w:val="left"/>
      <w:pPr>
        <w:ind w:left="6194" w:hanging="992"/>
      </w:pPr>
      <w:rPr>
        <w:rFonts w:hint="default"/>
        <w:lang w:val="en-US" w:eastAsia="en-US" w:bidi="ar-SA"/>
      </w:rPr>
    </w:lvl>
    <w:lvl w:ilvl="5" w:tplc="1AB87044">
      <w:numFmt w:val="bullet"/>
      <w:lvlText w:val="•"/>
      <w:lvlJc w:val="left"/>
      <w:pPr>
        <w:ind w:left="6958" w:hanging="992"/>
      </w:pPr>
      <w:rPr>
        <w:rFonts w:hint="default"/>
        <w:lang w:val="en-US" w:eastAsia="en-US" w:bidi="ar-SA"/>
      </w:rPr>
    </w:lvl>
    <w:lvl w:ilvl="6" w:tplc="50009EF2">
      <w:numFmt w:val="bullet"/>
      <w:lvlText w:val="•"/>
      <w:lvlJc w:val="left"/>
      <w:pPr>
        <w:ind w:left="7722" w:hanging="992"/>
      </w:pPr>
      <w:rPr>
        <w:rFonts w:hint="default"/>
        <w:lang w:val="en-US" w:eastAsia="en-US" w:bidi="ar-SA"/>
      </w:rPr>
    </w:lvl>
    <w:lvl w:ilvl="7" w:tplc="2B02410E">
      <w:numFmt w:val="bullet"/>
      <w:lvlText w:val="•"/>
      <w:lvlJc w:val="left"/>
      <w:pPr>
        <w:ind w:left="8485" w:hanging="992"/>
      </w:pPr>
      <w:rPr>
        <w:rFonts w:hint="default"/>
        <w:lang w:val="en-US" w:eastAsia="en-US" w:bidi="ar-SA"/>
      </w:rPr>
    </w:lvl>
    <w:lvl w:ilvl="8" w:tplc="48BA88AE">
      <w:numFmt w:val="bullet"/>
      <w:lvlText w:val="•"/>
      <w:lvlJc w:val="left"/>
      <w:pPr>
        <w:ind w:left="9249" w:hanging="992"/>
      </w:pPr>
      <w:rPr>
        <w:rFonts w:hint="default"/>
        <w:lang w:val="en-US" w:eastAsia="en-US" w:bidi="ar-SA"/>
      </w:rPr>
    </w:lvl>
  </w:abstractNum>
  <w:abstractNum w:abstractNumId="30" w15:restartNumberingAfterBreak="0">
    <w:nsid w:val="68DB59A3"/>
    <w:multiLevelType w:val="hybridMultilevel"/>
    <w:tmpl w:val="311ED730"/>
    <w:lvl w:ilvl="0" w:tplc="0DAAAA76">
      <w:start w:val="1"/>
      <w:numFmt w:val="lowerLetter"/>
      <w:lvlText w:val="(%1)"/>
      <w:lvlJc w:val="left"/>
      <w:pPr>
        <w:ind w:left="3983" w:hanging="567"/>
        <w:jc w:val="left"/>
      </w:pPr>
      <w:rPr>
        <w:rFonts w:ascii="Arial" w:eastAsia="Arial" w:hAnsi="Arial" w:cs="Arial" w:hint="default"/>
        <w:b w:val="0"/>
        <w:bCs w:val="0"/>
        <w:i w:val="0"/>
        <w:iCs w:val="0"/>
        <w:spacing w:val="0"/>
        <w:w w:val="100"/>
        <w:sz w:val="22"/>
        <w:szCs w:val="22"/>
        <w:lang w:val="en-US" w:eastAsia="en-US" w:bidi="ar-SA"/>
      </w:rPr>
    </w:lvl>
    <w:lvl w:ilvl="1" w:tplc="0F848A3E">
      <w:numFmt w:val="bullet"/>
      <w:lvlText w:val="•"/>
      <w:lvlJc w:val="left"/>
      <w:pPr>
        <w:ind w:left="4659" w:hanging="567"/>
      </w:pPr>
      <w:rPr>
        <w:rFonts w:hint="default"/>
        <w:lang w:val="en-US" w:eastAsia="en-US" w:bidi="ar-SA"/>
      </w:rPr>
    </w:lvl>
    <w:lvl w:ilvl="2" w:tplc="D4A2C460">
      <w:numFmt w:val="bullet"/>
      <w:lvlText w:val="•"/>
      <w:lvlJc w:val="left"/>
      <w:pPr>
        <w:ind w:left="5339" w:hanging="567"/>
      </w:pPr>
      <w:rPr>
        <w:rFonts w:hint="default"/>
        <w:lang w:val="en-US" w:eastAsia="en-US" w:bidi="ar-SA"/>
      </w:rPr>
    </w:lvl>
    <w:lvl w:ilvl="3" w:tplc="49A4AC2E">
      <w:numFmt w:val="bullet"/>
      <w:lvlText w:val="•"/>
      <w:lvlJc w:val="left"/>
      <w:pPr>
        <w:ind w:left="6019" w:hanging="567"/>
      </w:pPr>
      <w:rPr>
        <w:rFonts w:hint="default"/>
        <w:lang w:val="en-US" w:eastAsia="en-US" w:bidi="ar-SA"/>
      </w:rPr>
    </w:lvl>
    <w:lvl w:ilvl="4" w:tplc="F11EAB0C">
      <w:numFmt w:val="bullet"/>
      <w:lvlText w:val="•"/>
      <w:lvlJc w:val="left"/>
      <w:pPr>
        <w:ind w:left="6698" w:hanging="567"/>
      </w:pPr>
      <w:rPr>
        <w:rFonts w:hint="default"/>
        <w:lang w:val="en-US" w:eastAsia="en-US" w:bidi="ar-SA"/>
      </w:rPr>
    </w:lvl>
    <w:lvl w:ilvl="5" w:tplc="9BCECDA4">
      <w:numFmt w:val="bullet"/>
      <w:lvlText w:val="•"/>
      <w:lvlJc w:val="left"/>
      <w:pPr>
        <w:ind w:left="7378" w:hanging="567"/>
      </w:pPr>
      <w:rPr>
        <w:rFonts w:hint="default"/>
        <w:lang w:val="en-US" w:eastAsia="en-US" w:bidi="ar-SA"/>
      </w:rPr>
    </w:lvl>
    <w:lvl w:ilvl="6" w:tplc="87983FA0">
      <w:numFmt w:val="bullet"/>
      <w:lvlText w:val="•"/>
      <w:lvlJc w:val="left"/>
      <w:pPr>
        <w:ind w:left="8058" w:hanging="567"/>
      </w:pPr>
      <w:rPr>
        <w:rFonts w:hint="default"/>
        <w:lang w:val="en-US" w:eastAsia="en-US" w:bidi="ar-SA"/>
      </w:rPr>
    </w:lvl>
    <w:lvl w:ilvl="7" w:tplc="5582D95C">
      <w:numFmt w:val="bullet"/>
      <w:lvlText w:val="•"/>
      <w:lvlJc w:val="left"/>
      <w:pPr>
        <w:ind w:left="8737" w:hanging="567"/>
      </w:pPr>
      <w:rPr>
        <w:rFonts w:hint="default"/>
        <w:lang w:val="en-US" w:eastAsia="en-US" w:bidi="ar-SA"/>
      </w:rPr>
    </w:lvl>
    <w:lvl w:ilvl="8" w:tplc="1B280F1A">
      <w:numFmt w:val="bullet"/>
      <w:lvlText w:val="•"/>
      <w:lvlJc w:val="left"/>
      <w:pPr>
        <w:ind w:left="9417" w:hanging="567"/>
      </w:pPr>
      <w:rPr>
        <w:rFonts w:hint="default"/>
        <w:lang w:val="en-US" w:eastAsia="en-US" w:bidi="ar-SA"/>
      </w:rPr>
    </w:lvl>
  </w:abstractNum>
  <w:abstractNum w:abstractNumId="31" w15:restartNumberingAfterBreak="0">
    <w:nsid w:val="6B3B14F7"/>
    <w:multiLevelType w:val="hybridMultilevel"/>
    <w:tmpl w:val="FB2C63BC"/>
    <w:lvl w:ilvl="0" w:tplc="8194B290">
      <w:start w:val="1"/>
      <w:numFmt w:val="lowerLetter"/>
      <w:lvlText w:val="(%1)"/>
      <w:lvlJc w:val="left"/>
      <w:pPr>
        <w:ind w:left="3131" w:hanging="992"/>
        <w:jc w:val="left"/>
      </w:pPr>
      <w:rPr>
        <w:rFonts w:ascii="Arial" w:eastAsia="Arial" w:hAnsi="Arial" w:cs="Arial" w:hint="default"/>
        <w:b w:val="0"/>
        <w:bCs w:val="0"/>
        <w:i w:val="0"/>
        <w:iCs w:val="0"/>
        <w:spacing w:val="0"/>
        <w:w w:val="100"/>
        <w:sz w:val="22"/>
        <w:szCs w:val="22"/>
        <w:lang w:val="en-US" w:eastAsia="en-US" w:bidi="ar-SA"/>
      </w:rPr>
    </w:lvl>
    <w:lvl w:ilvl="1" w:tplc="AED0E578">
      <w:start w:val="1"/>
      <w:numFmt w:val="lowerRoman"/>
      <w:lvlText w:val="(%2)"/>
      <w:lvlJc w:val="left"/>
      <w:pPr>
        <w:ind w:left="4124" w:hanging="994"/>
        <w:jc w:val="left"/>
      </w:pPr>
      <w:rPr>
        <w:rFonts w:ascii="Arial" w:eastAsia="Arial" w:hAnsi="Arial" w:cs="Arial" w:hint="default"/>
        <w:b w:val="0"/>
        <w:bCs w:val="0"/>
        <w:i w:val="0"/>
        <w:iCs w:val="0"/>
        <w:spacing w:val="-2"/>
        <w:w w:val="100"/>
        <w:sz w:val="22"/>
        <w:szCs w:val="22"/>
        <w:lang w:val="en-US" w:eastAsia="en-US" w:bidi="ar-SA"/>
      </w:rPr>
    </w:lvl>
    <w:lvl w:ilvl="2" w:tplc="C63C7350">
      <w:start w:val="1"/>
      <w:numFmt w:val="upperLetter"/>
      <w:lvlText w:val="(%3)"/>
      <w:lvlJc w:val="left"/>
      <w:pPr>
        <w:ind w:left="6109" w:hanging="994"/>
        <w:jc w:val="left"/>
      </w:pPr>
      <w:rPr>
        <w:rFonts w:ascii="Arial" w:eastAsia="Arial" w:hAnsi="Arial" w:cs="Arial" w:hint="default"/>
        <w:b w:val="0"/>
        <w:bCs w:val="0"/>
        <w:i w:val="0"/>
        <w:iCs w:val="0"/>
        <w:spacing w:val="-1"/>
        <w:w w:val="100"/>
        <w:sz w:val="22"/>
        <w:szCs w:val="22"/>
        <w:lang w:val="en-US" w:eastAsia="en-US" w:bidi="ar-SA"/>
      </w:rPr>
    </w:lvl>
    <w:lvl w:ilvl="3" w:tplc="3D50A944">
      <w:numFmt w:val="bullet"/>
      <w:lvlText w:val="•"/>
      <w:lvlJc w:val="left"/>
      <w:pPr>
        <w:ind w:left="6684" w:hanging="994"/>
      </w:pPr>
      <w:rPr>
        <w:rFonts w:hint="default"/>
        <w:lang w:val="en-US" w:eastAsia="en-US" w:bidi="ar-SA"/>
      </w:rPr>
    </w:lvl>
    <w:lvl w:ilvl="4" w:tplc="1E2CC086">
      <w:numFmt w:val="bullet"/>
      <w:lvlText w:val="•"/>
      <w:lvlJc w:val="left"/>
      <w:pPr>
        <w:ind w:left="7269" w:hanging="994"/>
      </w:pPr>
      <w:rPr>
        <w:rFonts w:hint="default"/>
        <w:lang w:val="en-US" w:eastAsia="en-US" w:bidi="ar-SA"/>
      </w:rPr>
    </w:lvl>
    <w:lvl w:ilvl="5" w:tplc="5A84FF6A">
      <w:numFmt w:val="bullet"/>
      <w:lvlText w:val="•"/>
      <w:lvlJc w:val="left"/>
      <w:pPr>
        <w:ind w:left="7853" w:hanging="994"/>
      </w:pPr>
      <w:rPr>
        <w:rFonts w:hint="default"/>
        <w:lang w:val="en-US" w:eastAsia="en-US" w:bidi="ar-SA"/>
      </w:rPr>
    </w:lvl>
    <w:lvl w:ilvl="6" w:tplc="50C60CA4">
      <w:numFmt w:val="bullet"/>
      <w:lvlText w:val="•"/>
      <w:lvlJc w:val="left"/>
      <w:pPr>
        <w:ind w:left="8438" w:hanging="994"/>
      </w:pPr>
      <w:rPr>
        <w:rFonts w:hint="default"/>
        <w:lang w:val="en-US" w:eastAsia="en-US" w:bidi="ar-SA"/>
      </w:rPr>
    </w:lvl>
    <w:lvl w:ilvl="7" w:tplc="6F6022D4">
      <w:numFmt w:val="bullet"/>
      <w:lvlText w:val="•"/>
      <w:lvlJc w:val="left"/>
      <w:pPr>
        <w:ind w:left="9023" w:hanging="994"/>
      </w:pPr>
      <w:rPr>
        <w:rFonts w:hint="default"/>
        <w:lang w:val="en-US" w:eastAsia="en-US" w:bidi="ar-SA"/>
      </w:rPr>
    </w:lvl>
    <w:lvl w:ilvl="8" w:tplc="63B23F2A">
      <w:numFmt w:val="bullet"/>
      <w:lvlText w:val="•"/>
      <w:lvlJc w:val="left"/>
      <w:pPr>
        <w:ind w:left="9607" w:hanging="994"/>
      </w:pPr>
      <w:rPr>
        <w:rFonts w:hint="default"/>
        <w:lang w:val="en-US" w:eastAsia="en-US" w:bidi="ar-SA"/>
      </w:rPr>
    </w:lvl>
  </w:abstractNum>
  <w:abstractNum w:abstractNumId="32" w15:restartNumberingAfterBreak="0">
    <w:nsid w:val="6CDA3021"/>
    <w:multiLevelType w:val="multilevel"/>
    <w:tmpl w:val="1D8E3876"/>
    <w:lvl w:ilvl="0">
      <w:start w:val="1"/>
      <w:numFmt w:val="decimal"/>
      <w:lvlText w:val="(%1)"/>
      <w:lvlJc w:val="left"/>
      <w:pPr>
        <w:ind w:left="1145" w:hanging="992"/>
        <w:jc w:val="left"/>
      </w:pPr>
      <w:rPr>
        <w:rFonts w:hint="default"/>
        <w:spacing w:val="0"/>
        <w:w w:val="100"/>
        <w:lang w:val="en-US" w:eastAsia="en-US" w:bidi="ar-SA"/>
      </w:rPr>
    </w:lvl>
    <w:lvl w:ilvl="1">
      <w:start w:val="1"/>
      <w:numFmt w:val="upperLetter"/>
      <w:lvlText w:val="(%2)"/>
      <w:lvlJc w:val="left"/>
      <w:pPr>
        <w:ind w:left="1145" w:hanging="992"/>
        <w:jc w:val="left"/>
      </w:pPr>
      <w:rPr>
        <w:rFonts w:ascii="Arial" w:eastAsia="Arial" w:hAnsi="Arial" w:cs="Arial" w:hint="default"/>
        <w:b w:val="0"/>
        <w:bCs w:val="0"/>
        <w:i w:val="0"/>
        <w:iCs w:val="0"/>
        <w:spacing w:val="-1"/>
        <w:w w:val="100"/>
        <w:sz w:val="22"/>
        <w:szCs w:val="22"/>
        <w:lang w:val="en-US" w:eastAsia="en-US" w:bidi="ar-SA"/>
      </w:rPr>
    </w:lvl>
    <w:lvl w:ilvl="2">
      <w:start w:val="1"/>
      <w:numFmt w:val="decimal"/>
      <w:lvlText w:val="%3."/>
      <w:lvlJc w:val="left"/>
      <w:pPr>
        <w:ind w:left="1145" w:hanging="992"/>
        <w:jc w:val="left"/>
      </w:pPr>
      <w:rPr>
        <w:rFonts w:ascii="Arial" w:eastAsia="Arial" w:hAnsi="Arial" w:cs="Arial" w:hint="default"/>
        <w:b w:val="0"/>
        <w:bCs w:val="0"/>
        <w:i w:val="0"/>
        <w:iCs w:val="0"/>
        <w:spacing w:val="-1"/>
        <w:w w:val="100"/>
        <w:sz w:val="22"/>
        <w:szCs w:val="22"/>
        <w:lang w:val="en-US" w:eastAsia="en-US" w:bidi="ar-SA"/>
      </w:rPr>
    </w:lvl>
    <w:lvl w:ilvl="3">
      <w:start w:val="1"/>
      <w:numFmt w:val="decimal"/>
      <w:lvlText w:val="%3.%4"/>
      <w:lvlJc w:val="left"/>
      <w:pPr>
        <w:ind w:left="2139" w:hanging="994"/>
        <w:jc w:val="left"/>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5018" w:hanging="994"/>
      </w:pPr>
      <w:rPr>
        <w:rFonts w:hint="default"/>
        <w:lang w:val="en-US" w:eastAsia="en-US" w:bidi="ar-SA"/>
      </w:rPr>
    </w:lvl>
    <w:lvl w:ilvl="5">
      <w:numFmt w:val="bullet"/>
      <w:lvlText w:val="•"/>
      <w:lvlJc w:val="left"/>
      <w:pPr>
        <w:ind w:left="5978" w:hanging="994"/>
      </w:pPr>
      <w:rPr>
        <w:rFonts w:hint="default"/>
        <w:lang w:val="en-US" w:eastAsia="en-US" w:bidi="ar-SA"/>
      </w:rPr>
    </w:lvl>
    <w:lvl w:ilvl="6">
      <w:numFmt w:val="bullet"/>
      <w:lvlText w:val="•"/>
      <w:lvlJc w:val="left"/>
      <w:pPr>
        <w:ind w:left="6938" w:hanging="994"/>
      </w:pPr>
      <w:rPr>
        <w:rFonts w:hint="default"/>
        <w:lang w:val="en-US" w:eastAsia="en-US" w:bidi="ar-SA"/>
      </w:rPr>
    </w:lvl>
    <w:lvl w:ilvl="7">
      <w:numFmt w:val="bullet"/>
      <w:lvlText w:val="•"/>
      <w:lvlJc w:val="left"/>
      <w:pPr>
        <w:ind w:left="7897" w:hanging="994"/>
      </w:pPr>
      <w:rPr>
        <w:rFonts w:hint="default"/>
        <w:lang w:val="en-US" w:eastAsia="en-US" w:bidi="ar-SA"/>
      </w:rPr>
    </w:lvl>
    <w:lvl w:ilvl="8">
      <w:numFmt w:val="bullet"/>
      <w:lvlText w:val="•"/>
      <w:lvlJc w:val="left"/>
      <w:pPr>
        <w:ind w:left="8857" w:hanging="994"/>
      </w:pPr>
      <w:rPr>
        <w:rFonts w:hint="default"/>
        <w:lang w:val="en-US" w:eastAsia="en-US" w:bidi="ar-SA"/>
      </w:rPr>
    </w:lvl>
  </w:abstractNum>
  <w:abstractNum w:abstractNumId="33" w15:restartNumberingAfterBreak="0">
    <w:nsid w:val="6E492A64"/>
    <w:multiLevelType w:val="multilevel"/>
    <w:tmpl w:val="0E50680A"/>
    <w:lvl w:ilvl="0">
      <w:start w:val="5"/>
      <w:numFmt w:val="decimal"/>
      <w:lvlText w:val="%1"/>
      <w:lvlJc w:val="left"/>
      <w:pPr>
        <w:ind w:left="874" w:hanging="721"/>
        <w:jc w:val="left"/>
      </w:pPr>
      <w:rPr>
        <w:rFonts w:hint="default"/>
        <w:lang w:val="en-US" w:eastAsia="en-US" w:bidi="ar-SA"/>
      </w:rPr>
    </w:lvl>
    <w:lvl w:ilvl="1">
      <w:numFmt w:val="decimal"/>
      <w:lvlText w:val="%1.%2"/>
      <w:lvlJc w:val="left"/>
      <w:pPr>
        <w:ind w:left="874" w:hanging="721"/>
        <w:jc w:val="left"/>
      </w:pPr>
      <w:rPr>
        <w:rFonts w:hint="default"/>
        <w:spacing w:val="0"/>
        <w:w w:val="100"/>
        <w:lang w:val="en-US" w:eastAsia="en-US" w:bidi="ar-SA"/>
      </w:rPr>
    </w:lvl>
    <w:lvl w:ilvl="2">
      <w:numFmt w:val="bullet"/>
      <w:lvlText w:val="•"/>
      <w:lvlJc w:val="left"/>
      <w:pPr>
        <w:ind w:left="2859" w:hanging="721"/>
      </w:pPr>
      <w:rPr>
        <w:rFonts w:hint="default"/>
        <w:lang w:val="en-US" w:eastAsia="en-US" w:bidi="ar-SA"/>
      </w:rPr>
    </w:lvl>
    <w:lvl w:ilvl="3">
      <w:numFmt w:val="bullet"/>
      <w:lvlText w:val="•"/>
      <w:lvlJc w:val="left"/>
      <w:pPr>
        <w:ind w:left="3849" w:hanging="721"/>
      </w:pPr>
      <w:rPr>
        <w:rFonts w:hint="default"/>
        <w:lang w:val="en-US" w:eastAsia="en-US" w:bidi="ar-SA"/>
      </w:rPr>
    </w:lvl>
    <w:lvl w:ilvl="4">
      <w:numFmt w:val="bullet"/>
      <w:lvlText w:val="•"/>
      <w:lvlJc w:val="left"/>
      <w:pPr>
        <w:ind w:left="4838" w:hanging="721"/>
      </w:pPr>
      <w:rPr>
        <w:rFonts w:hint="default"/>
        <w:lang w:val="en-US" w:eastAsia="en-US" w:bidi="ar-SA"/>
      </w:rPr>
    </w:lvl>
    <w:lvl w:ilvl="5">
      <w:numFmt w:val="bullet"/>
      <w:lvlText w:val="•"/>
      <w:lvlJc w:val="left"/>
      <w:pPr>
        <w:ind w:left="5828" w:hanging="721"/>
      </w:pPr>
      <w:rPr>
        <w:rFonts w:hint="default"/>
        <w:lang w:val="en-US" w:eastAsia="en-US" w:bidi="ar-SA"/>
      </w:rPr>
    </w:lvl>
    <w:lvl w:ilvl="6">
      <w:numFmt w:val="bullet"/>
      <w:lvlText w:val="•"/>
      <w:lvlJc w:val="left"/>
      <w:pPr>
        <w:ind w:left="6818" w:hanging="721"/>
      </w:pPr>
      <w:rPr>
        <w:rFonts w:hint="default"/>
        <w:lang w:val="en-US" w:eastAsia="en-US" w:bidi="ar-SA"/>
      </w:rPr>
    </w:lvl>
    <w:lvl w:ilvl="7">
      <w:numFmt w:val="bullet"/>
      <w:lvlText w:val="•"/>
      <w:lvlJc w:val="left"/>
      <w:pPr>
        <w:ind w:left="7807" w:hanging="721"/>
      </w:pPr>
      <w:rPr>
        <w:rFonts w:hint="default"/>
        <w:lang w:val="en-US" w:eastAsia="en-US" w:bidi="ar-SA"/>
      </w:rPr>
    </w:lvl>
    <w:lvl w:ilvl="8">
      <w:numFmt w:val="bullet"/>
      <w:lvlText w:val="•"/>
      <w:lvlJc w:val="left"/>
      <w:pPr>
        <w:ind w:left="8797" w:hanging="721"/>
      </w:pPr>
      <w:rPr>
        <w:rFonts w:hint="default"/>
        <w:lang w:val="en-US" w:eastAsia="en-US" w:bidi="ar-SA"/>
      </w:rPr>
    </w:lvl>
  </w:abstractNum>
  <w:abstractNum w:abstractNumId="34" w15:restartNumberingAfterBreak="0">
    <w:nsid w:val="702516D9"/>
    <w:multiLevelType w:val="hybridMultilevel"/>
    <w:tmpl w:val="61EAB2B4"/>
    <w:lvl w:ilvl="0" w:tplc="28781002">
      <w:start w:val="2"/>
      <w:numFmt w:val="decimal"/>
      <w:lvlText w:val="%1"/>
      <w:lvlJc w:val="left"/>
      <w:pPr>
        <w:ind w:left="720" w:hanging="567"/>
        <w:jc w:val="left"/>
      </w:pPr>
      <w:rPr>
        <w:rFonts w:ascii="Arial" w:eastAsia="Arial" w:hAnsi="Arial" w:cs="Arial" w:hint="default"/>
        <w:b w:val="0"/>
        <w:bCs w:val="0"/>
        <w:i w:val="0"/>
        <w:iCs w:val="0"/>
        <w:spacing w:val="0"/>
        <w:w w:val="100"/>
        <w:sz w:val="22"/>
        <w:szCs w:val="22"/>
        <w:lang w:val="en-US" w:eastAsia="en-US" w:bidi="ar-SA"/>
      </w:rPr>
    </w:lvl>
    <w:lvl w:ilvl="1" w:tplc="92D8FE92">
      <w:numFmt w:val="bullet"/>
      <w:lvlText w:val="•"/>
      <w:lvlJc w:val="left"/>
      <w:pPr>
        <w:ind w:left="1725" w:hanging="567"/>
      </w:pPr>
      <w:rPr>
        <w:rFonts w:hint="default"/>
        <w:lang w:val="en-US" w:eastAsia="en-US" w:bidi="ar-SA"/>
      </w:rPr>
    </w:lvl>
    <w:lvl w:ilvl="2" w:tplc="DB888F28">
      <w:numFmt w:val="bullet"/>
      <w:lvlText w:val="•"/>
      <w:lvlJc w:val="left"/>
      <w:pPr>
        <w:ind w:left="2731" w:hanging="567"/>
      </w:pPr>
      <w:rPr>
        <w:rFonts w:hint="default"/>
        <w:lang w:val="en-US" w:eastAsia="en-US" w:bidi="ar-SA"/>
      </w:rPr>
    </w:lvl>
    <w:lvl w:ilvl="3" w:tplc="695C587C">
      <w:numFmt w:val="bullet"/>
      <w:lvlText w:val="•"/>
      <w:lvlJc w:val="left"/>
      <w:pPr>
        <w:ind w:left="3737" w:hanging="567"/>
      </w:pPr>
      <w:rPr>
        <w:rFonts w:hint="default"/>
        <w:lang w:val="en-US" w:eastAsia="en-US" w:bidi="ar-SA"/>
      </w:rPr>
    </w:lvl>
    <w:lvl w:ilvl="4" w:tplc="E17871F2">
      <w:numFmt w:val="bullet"/>
      <w:lvlText w:val="•"/>
      <w:lvlJc w:val="left"/>
      <w:pPr>
        <w:ind w:left="4742" w:hanging="567"/>
      </w:pPr>
      <w:rPr>
        <w:rFonts w:hint="default"/>
        <w:lang w:val="en-US" w:eastAsia="en-US" w:bidi="ar-SA"/>
      </w:rPr>
    </w:lvl>
    <w:lvl w:ilvl="5" w:tplc="B2EED984">
      <w:numFmt w:val="bullet"/>
      <w:lvlText w:val="•"/>
      <w:lvlJc w:val="left"/>
      <w:pPr>
        <w:ind w:left="5748" w:hanging="567"/>
      </w:pPr>
      <w:rPr>
        <w:rFonts w:hint="default"/>
        <w:lang w:val="en-US" w:eastAsia="en-US" w:bidi="ar-SA"/>
      </w:rPr>
    </w:lvl>
    <w:lvl w:ilvl="6" w:tplc="21145E66">
      <w:numFmt w:val="bullet"/>
      <w:lvlText w:val="•"/>
      <w:lvlJc w:val="left"/>
      <w:pPr>
        <w:ind w:left="6754" w:hanging="567"/>
      </w:pPr>
      <w:rPr>
        <w:rFonts w:hint="default"/>
        <w:lang w:val="en-US" w:eastAsia="en-US" w:bidi="ar-SA"/>
      </w:rPr>
    </w:lvl>
    <w:lvl w:ilvl="7" w:tplc="E6ECA23C">
      <w:numFmt w:val="bullet"/>
      <w:lvlText w:val="•"/>
      <w:lvlJc w:val="left"/>
      <w:pPr>
        <w:ind w:left="7759" w:hanging="567"/>
      </w:pPr>
      <w:rPr>
        <w:rFonts w:hint="default"/>
        <w:lang w:val="en-US" w:eastAsia="en-US" w:bidi="ar-SA"/>
      </w:rPr>
    </w:lvl>
    <w:lvl w:ilvl="8" w:tplc="67B875E2">
      <w:numFmt w:val="bullet"/>
      <w:lvlText w:val="•"/>
      <w:lvlJc w:val="left"/>
      <w:pPr>
        <w:ind w:left="8765" w:hanging="567"/>
      </w:pPr>
      <w:rPr>
        <w:rFonts w:hint="default"/>
        <w:lang w:val="en-US" w:eastAsia="en-US" w:bidi="ar-SA"/>
      </w:rPr>
    </w:lvl>
  </w:abstractNum>
  <w:abstractNum w:abstractNumId="35" w15:restartNumberingAfterBreak="0">
    <w:nsid w:val="76A31C20"/>
    <w:multiLevelType w:val="hybridMultilevel"/>
    <w:tmpl w:val="6E60E13C"/>
    <w:lvl w:ilvl="0" w:tplc="34BA2FEE">
      <w:start w:val="9"/>
      <w:numFmt w:val="lowerLetter"/>
      <w:lvlText w:val="(%1)"/>
      <w:lvlJc w:val="left"/>
      <w:pPr>
        <w:ind w:left="2139" w:hanging="994"/>
        <w:jc w:val="left"/>
      </w:pPr>
      <w:rPr>
        <w:rFonts w:ascii="Arial" w:eastAsia="Arial" w:hAnsi="Arial" w:cs="Arial" w:hint="default"/>
        <w:b w:val="0"/>
        <w:bCs w:val="0"/>
        <w:i w:val="0"/>
        <w:iCs w:val="0"/>
        <w:spacing w:val="-2"/>
        <w:w w:val="100"/>
        <w:sz w:val="22"/>
        <w:szCs w:val="22"/>
        <w:lang w:val="en-US" w:eastAsia="en-US" w:bidi="ar-SA"/>
      </w:rPr>
    </w:lvl>
    <w:lvl w:ilvl="1" w:tplc="44340294">
      <w:numFmt w:val="bullet"/>
      <w:lvlText w:val="•"/>
      <w:lvlJc w:val="left"/>
      <w:pPr>
        <w:ind w:left="3003" w:hanging="994"/>
      </w:pPr>
      <w:rPr>
        <w:rFonts w:hint="default"/>
        <w:lang w:val="en-US" w:eastAsia="en-US" w:bidi="ar-SA"/>
      </w:rPr>
    </w:lvl>
    <w:lvl w:ilvl="2" w:tplc="1F50AD76">
      <w:numFmt w:val="bullet"/>
      <w:lvlText w:val="•"/>
      <w:lvlJc w:val="left"/>
      <w:pPr>
        <w:ind w:left="3867" w:hanging="994"/>
      </w:pPr>
      <w:rPr>
        <w:rFonts w:hint="default"/>
        <w:lang w:val="en-US" w:eastAsia="en-US" w:bidi="ar-SA"/>
      </w:rPr>
    </w:lvl>
    <w:lvl w:ilvl="3" w:tplc="F27E7F06">
      <w:numFmt w:val="bullet"/>
      <w:lvlText w:val="•"/>
      <w:lvlJc w:val="left"/>
      <w:pPr>
        <w:ind w:left="4731" w:hanging="994"/>
      </w:pPr>
      <w:rPr>
        <w:rFonts w:hint="default"/>
        <w:lang w:val="en-US" w:eastAsia="en-US" w:bidi="ar-SA"/>
      </w:rPr>
    </w:lvl>
    <w:lvl w:ilvl="4" w:tplc="6EB80800">
      <w:numFmt w:val="bullet"/>
      <w:lvlText w:val="•"/>
      <w:lvlJc w:val="left"/>
      <w:pPr>
        <w:ind w:left="5594" w:hanging="994"/>
      </w:pPr>
      <w:rPr>
        <w:rFonts w:hint="default"/>
        <w:lang w:val="en-US" w:eastAsia="en-US" w:bidi="ar-SA"/>
      </w:rPr>
    </w:lvl>
    <w:lvl w:ilvl="5" w:tplc="55C86C0C">
      <w:numFmt w:val="bullet"/>
      <w:lvlText w:val="•"/>
      <w:lvlJc w:val="left"/>
      <w:pPr>
        <w:ind w:left="6458" w:hanging="994"/>
      </w:pPr>
      <w:rPr>
        <w:rFonts w:hint="default"/>
        <w:lang w:val="en-US" w:eastAsia="en-US" w:bidi="ar-SA"/>
      </w:rPr>
    </w:lvl>
    <w:lvl w:ilvl="6" w:tplc="943C3B12">
      <w:numFmt w:val="bullet"/>
      <w:lvlText w:val="•"/>
      <w:lvlJc w:val="left"/>
      <w:pPr>
        <w:ind w:left="7322" w:hanging="994"/>
      </w:pPr>
      <w:rPr>
        <w:rFonts w:hint="default"/>
        <w:lang w:val="en-US" w:eastAsia="en-US" w:bidi="ar-SA"/>
      </w:rPr>
    </w:lvl>
    <w:lvl w:ilvl="7" w:tplc="9C9EE23A">
      <w:numFmt w:val="bullet"/>
      <w:lvlText w:val="•"/>
      <w:lvlJc w:val="left"/>
      <w:pPr>
        <w:ind w:left="8185" w:hanging="994"/>
      </w:pPr>
      <w:rPr>
        <w:rFonts w:hint="default"/>
        <w:lang w:val="en-US" w:eastAsia="en-US" w:bidi="ar-SA"/>
      </w:rPr>
    </w:lvl>
    <w:lvl w:ilvl="8" w:tplc="5C662DFE">
      <w:numFmt w:val="bullet"/>
      <w:lvlText w:val="•"/>
      <w:lvlJc w:val="left"/>
      <w:pPr>
        <w:ind w:left="9049" w:hanging="994"/>
      </w:pPr>
      <w:rPr>
        <w:rFonts w:hint="default"/>
        <w:lang w:val="en-US" w:eastAsia="en-US" w:bidi="ar-SA"/>
      </w:rPr>
    </w:lvl>
  </w:abstractNum>
  <w:abstractNum w:abstractNumId="36" w15:restartNumberingAfterBreak="0">
    <w:nsid w:val="784D665E"/>
    <w:multiLevelType w:val="hybridMultilevel"/>
    <w:tmpl w:val="C8445336"/>
    <w:lvl w:ilvl="0" w:tplc="B130060E">
      <w:start w:val="1"/>
      <w:numFmt w:val="lowerLetter"/>
      <w:lvlText w:val="(%1)"/>
      <w:lvlJc w:val="left"/>
      <w:pPr>
        <w:ind w:left="2139" w:hanging="994"/>
        <w:jc w:val="left"/>
      </w:pPr>
      <w:rPr>
        <w:rFonts w:ascii="Arial" w:eastAsia="Arial" w:hAnsi="Arial" w:cs="Arial" w:hint="default"/>
        <w:b w:val="0"/>
        <w:bCs w:val="0"/>
        <w:i w:val="0"/>
        <w:iCs w:val="0"/>
        <w:spacing w:val="0"/>
        <w:w w:val="100"/>
        <w:sz w:val="22"/>
        <w:szCs w:val="22"/>
        <w:lang w:val="en-US" w:eastAsia="en-US" w:bidi="ar-SA"/>
      </w:rPr>
    </w:lvl>
    <w:lvl w:ilvl="1" w:tplc="962483EA">
      <w:numFmt w:val="bullet"/>
      <w:lvlText w:val="•"/>
      <w:lvlJc w:val="left"/>
      <w:pPr>
        <w:ind w:left="3003" w:hanging="994"/>
      </w:pPr>
      <w:rPr>
        <w:rFonts w:hint="default"/>
        <w:lang w:val="en-US" w:eastAsia="en-US" w:bidi="ar-SA"/>
      </w:rPr>
    </w:lvl>
    <w:lvl w:ilvl="2" w:tplc="21D43224">
      <w:numFmt w:val="bullet"/>
      <w:lvlText w:val="•"/>
      <w:lvlJc w:val="left"/>
      <w:pPr>
        <w:ind w:left="3867" w:hanging="994"/>
      </w:pPr>
      <w:rPr>
        <w:rFonts w:hint="default"/>
        <w:lang w:val="en-US" w:eastAsia="en-US" w:bidi="ar-SA"/>
      </w:rPr>
    </w:lvl>
    <w:lvl w:ilvl="3" w:tplc="D8C0D050">
      <w:numFmt w:val="bullet"/>
      <w:lvlText w:val="•"/>
      <w:lvlJc w:val="left"/>
      <w:pPr>
        <w:ind w:left="4731" w:hanging="994"/>
      </w:pPr>
      <w:rPr>
        <w:rFonts w:hint="default"/>
        <w:lang w:val="en-US" w:eastAsia="en-US" w:bidi="ar-SA"/>
      </w:rPr>
    </w:lvl>
    <w:lvl w:ilvl="4" w:tplc="394692D8">
      <w:numFmt w:val="bullet"/>
      <w:lvlText w:val="•"/>
      <w:lvlJc w:val="left"/>
      <w:pPr>
        <w:ind w:left="5594" w:hanging="994"/>
      </w:pPr>
      <w:rPr>
        <w:rFonts w:hint="default"/>
        <w:lang w:val="en-US" w:eastAsia="en-US" w:bidi="ar-SA"/>
      </w:rPr>
    </w:lvl>
    <w:lvl w:ilvl="5" w:tplc="035C2828">
      <w:numFmt w:val="bullet"/>
      <w:lvlText w:val="•"/>
      <w:lvlJc w:val="left"/>
      <w:pPr>
        <w:ind w:left="6458" w:hanging="994"/>
      </w:pPr>
      <w:rPr>
        <w:rFonts w:hint="default"/>
        <w:lang w:val="en-US" w:eastAsia="en-US" w:bidi="ar-SA"/>
      </w:rPr>
    </w:lvl>
    <w:lvl w:ilvl="6" w:tplc="14E625E2">
      <w:numFmt w:val="bullet"/>
      <w:lvlText w:val="•"/>
      <w:lvlJc w:val="left"/>
      <w:pPr>
        <w:ind w:left="7322" w:hanging="994"/>
      </w:pPr>
      <w:rPr>
        <w:rFonts w:hint="default"/>
        <w:lang w:val="en-US" w:eastAsia="en-US" w:bidi="ar-SA"/>
      </w:rPr>
    </w:lvl>
    <w:lvl w:ilvl="7" w:tplc="D096BE46">
      <w:numFmt w:val="bullet"/>
      <w:lvlText w:val="•"/>
      <w:lvlJc w:val="left"/>
      <w:pPr>
        <w:ind w:left="8185" w:hanging="994"/>
      </w:pPr>
      <w:rPr>
        <w:rFonts w:hint="default"/>
        <w:lang w:val="en-US" w:eastAsia="en-US" w:bidi="ar-SA"/>
      </w:rPr>
    </w:lvl>
    <w:lvl w:ilvl="8" w:tplc="1BDC4EAA">
      <w:numFmt w:val="bullet"/>
      <w:lvlText w:val="•"/>
      <w:lvlJc w:val="left"/>
      <w:pPr>
        <w:ind w:left="9049" w:hanging="994"/>
      </w:pPr>
      <w:rPr>
        <w:rFonts w:hint="default"/>
        <w:lang w:val="en-US" w:eastAsia="en-US" w:bidi="ar-SA"/>
      </w:rPr>
    </w:lvl>
  </w:abstractNum>
  <w:abstractNum w:abstractNumId="37" w15:restartNumberingAfterBreak="0">
    <w:nsid w:val="796916B3"/>
    <w:multiLevelType w:val="hybridMultilevel"/>
    <w:tmpl w:val="2410D608"/>
    <w:lvl w:ilvl="0" w:tplc="728E53A4">
      <w:start w:val="1"/>
      <w:numFmt w:val="decimal"/>
      <w:lvlText w:val="%1."/>
      <w:lvlJc w:val="left"/>
      <w:pPr>
        <w:ind w:left="1145" w:hanging="992"/>
        <w:jc w:val="left"/>
      </w:pPr>
      <w:rPr>
        <w:rFonts w:ascii="Arial" w:eastAsia="Arial" w:hAnsi="Arial" w:cs="Arial" w:hint="default"/>
        <w:b/>
        <w:bCs/>
        <w:i w:val="0"/>
        <w:iCs w:val="0"/>
        <w:spacing w:val="-1"/>
        <w:w w:val="100"/>
        <w:sz w:val="22"/>
        <w:szCs w:val="22"/>
        <w:lang w:val="en-US" w:eastAsia="en-US" w:bidi="ar-SA"/>
      </w:rPr>
    </w:lvl>
    <w:lvl w:ilvl="1" w:tplc="1BA29FD2">
      <w:start w:val="1"/>
      <w:numFmt w:val="lowerLetter"/>
      <w:lvlText w:val="(%2)"/>
      <w:lvlJc w:val="left"/>
      <w:pPr>
        <w:ind w:left="2139" w:hanging="994"/>
        <w:jc w:val="left"/>
      </w:pPr>
      <w:rPr>
        <w:rFonts w:ascii="Arial" w:eastAsia="Arial" w:hAnsi="Arial" w:cs="Arial" w:hint="default"/>
        <w:b w:val="0"/>
        <w:bCs w:val="0"/>
        <w:i w:val="0"/>
        <w:iCs w:val="0"/>
        <w:spacing w:val="0"/>
        <w:w w:val="100"/>
        <w:sz w:val="22"/>
        <w:szCs w:val="22"/>
        <w:lang w:val="en-US" w:eastAsia="en-US" w:bidi="ar-SA"/>
      </w:rPr>
    </w:lvl>
    <w:lvl w:ilvl="2" w:tplc="C428C404">
      <w:start w:val="1"/>
      <w:numFmt w:val="lowerRoman"/>
      <w:lvlText w:val="(%3)"/>
      <w:lvlJc w:val="left"/>
      <w:pPr>
        <w:ind w:left="3131" w:hanging="992"/>
        <w:jc w:val="left"/>
      </w:pPr>
      <w:rPr>
        <w:rFonts w:ascii="Arial" w:eastAsia="Arial" w:hAnsi="Arial" w:cs="Arial" w:hint="default"/>
        <w:b w:val="0"/>
        <w:bCs w:val="0"/>
        <w:i w:val="0"/>
        <w:iCs w:val="0"/>
        <w:spacing w:val="-2"/>
        <w:w w:val="100"/>
        <w:sz w:val="22"/>
        <w:szCs w:val="22"/>
        <w:lang w:val="en-US" w:eastAsia="en-US" w:bidi="ar-SA"/>
      </w:rPr>
    </w:lvl>
    <w:lvl w:ilvl="3" w:tplc="4F54B4A0">
      <w:numFmt w:val="bullet"/>
      <w:lvlText w:val="•"/>
      <w:lvlJc w:val="left"/>
      <w:pPr>
        <w:ind w:left="4094" w:hanging="992"/>
      </w:pPr>
      <w:rPr>
        <w:rFonts w:hint="default"/>
        <w:lang w:val="en-US" w:eastAsia="en-US" w:bidi="ar-SA"/>
      </w:rPr>
    </w:lvl>
    <w:lvl w:ilvl="4" w:tplc="FD126190">
      <w:numFmt w:val="bullet"/>
      <w:lvlText w:val="•"/>
      <w:lvlJc w:val="left"/>
      <w:pPr>
        <w:ind w:left="5049" w:hanging="992"/>
      </w:pPr>
      <w:rPr>
        <w:rFonts w:hint="default"/>
        <w:lang w:val="en-US" w:eastAsia="en-US" w:bidi="ar-SA"/>
      </w:rPr>
    </w:lvl>
    <w:lvl w:ilvl="5" w:tplc="38C077B8">
      <w:numFmt w:val="bullet"/>
      <w:lvlText w:val="•"/>
      <w:lvlJc w:val="left"/>
      <w:pPr>
        <w:ind w:left="6003" w:hanging="992"/>
      </w:pPr>
      <w:rPr>
        <w:rFonts w:hint="default"/>
        <w:lang w:val="en-US" w:eastAsia="en-US" w:bidi="ar-SA"/>
      </w:rPr>
    </w:lvl>
    <w:lvl w:ilvl="6" w:tplc="48A65CEC">
      <w:numFmt w:val="bullet"/>
      <w:lvlText w:val="•"/>
      <w:lvlJc w:val="left"/>
      <w:pPr>
        <w:ind w:left="6958" w:hanging="992"/>
      </w:pPr>
      <w:rPr>
        <w:rFonts w:hint="default"/>
        <w:lang w:val="en-US" w:eastAsia="en-US" w:bidi="ar-SA"/>
      </w:rPr>
    </w:lvl>
    <w:lvl w:ilvl="7" w:tplc="4E5A6774">
      <w:numFmt w:val="bullet"/>
      <w:lvlText w:val="•"/>
      <w:lvlJc w:val="left"/>
      <w:pPr>
        <w:ind w:left="7913" w:hanging="992"/>
      </w:pPr>
      <w:rPr>
        <w:rFonts w:hint="default"/>
        <w:lang w:val="en-US" w:eastAsia="en-US" w:bidi="ar-SA"/>
      </w:rPr>
    </w:lvl>
    <w:lvl w:ilvl="8" w:tplc="281C1692">
      <w:numFmt w:val="bullet"/>
      <w:lvlText w:val="•"/>
      <w:lvlJc w:val="left"/>
      <w:pPr>
        <w:ind w:left="8867" w:hanging="992"/>
      </w:pPr>
      <w:rPr>
        <w:rFonts w:hint="default"/>
        <w:lang w:val="en-US" w:eastAsia="en-US" w:bidi="ar-SA"/>
      </w:rPr>
    </w:lvl>
  </w:abstractNum>
  <w:num w:numId="1" w16cid:durableId="449250969">
    <w:abstractNumId w:val="8"/>
  </w:num>
  <w:num w:numId="2" w16cid:durableId="656035023">
    <w:abstractNumId w:val="33"/>
  </w:num>
  <w:num w:numId="3" w16cid:durableId="1539317642">
    <w:abstractNumId w:val="19"/>
  </w:num>
  <w:num w:numId="4" w16cid:durableId="2058967266">
    <w:abstractNumId w:val="22"/>
  </w:num>
  <w:num w:numId="5" w16cid:durableId="977226136">
    <w:abstractNumId w:val="6"/>
  </w:num>
  <w:num w:numId="6" w16cid:durableId="1757902122">
    <w:abstractNumId w:val="17"/>
  </w:num>
  <w:num w:numId="7" w16cid:durableId="584267355">
    <w:abstractNumId w:val="25"/>
  </w:num>
  <w:num w:numId="8" w16cid:durableId="225067654">
    <w:abstractNumId w:val="5"/>
  </w:num>
  <w:num w:numId="9" w16cid:durableId="2075351088">
    <w:abstractNumId w:val="36"/>
  </w:num>
  <w:num w:numId="10" w16cid:durableId="2083406823">
    <w:abstractNumId w:val="15"/>
  </w:num>
  <w:num w:numId="11" w16cid:durableId="1114901717">
    <w:abstractNumId w:val="1"/>
  </w:num>
  <w:num w:numId="12" w16cid:durableId="588580450">
    <w:abstractNumId w:val="18"/>
  </w:num>
  <w:num w:numId="13" w16cid:durableId="1459376791">
    <w:abstractNumId w:val="24"/>
  </w:num>
  <w:num w:numId="14" w16cid:durableId="1553887265">
    <w:abstractNumId w:val="21"/>
  </w:num>
  <w:num w:numId="15" w16cid:durableId="1489244663">
    <w:abstractNumId w:val="37"/>
  </w:num>
  <w:num w:numId="16" w16cid:durableId="68845501">
    <w:abstractNumId w:val="35"/>
  </w:num>
  <w:num w:numId="17" w16cid:durableId="1202979088">
    <w:abstractNumId w:val="13"/>
  </w:num>
  <w:num w:numId="18" w16cid:durableId="661010609">
    <w:abstractNumId w:val="23"/>
  </w:num>
  <w:num w:numId="19" w16cid:durableId="655494612">
    <w:abstractNumId w:val="34"/>
  </w:num>
  <w:num w:numId="20" w16cid:durableId="1617322970">
    <w:abstractNumId w:val="7"/>
  </w:num>
  <w:num w:numId="21" w16cid:durableId="1121342612">
    <w:abstractNumId w:val="9"/>
  </w:num>
  <w:num w:numId="22" w16cid:durableId="677737315">
    <w:abstractNumId w:val="12"/>
  </w:num>
  <w:num w:numId="23" w16cid:durableId="551113058">
    <w:abstractNumId w:val="11"/>
  </w:num>
  <w:num w:numId="24" w16cid:durableId="295915790">
    <w:abstractNumId w:val="0"/>
  </w:num>
  <w:num w:numId="25" w16cid:durableId="1989819946">
    <w:abstractNumId w:val="10"/>
  </w:num>
  <w:num w:numId="26" w16cid:durableId="1402754452">
    <w:abstractNumId w:val="29"/>
  </w:num>
  <w:num w:numId="27" w16cid:durableId="1124346733">
    <w:abstractNumId w:val="31"/>
  </w:num>
  <w:num w:numId="28" w16cid:durableId="1722097209">
    <w:abstractNumId w:val="27"/>
  </w:num>
  <w:num w:numId="29" w16cid:durableId="348526649">
    <w:abstractNumId w:val="30"/>
  </w:num>
  <w:num w:numId="30" w16cid:durableId="1931543474">
    <w:abstractNumId w:val="3"/>
  </w:num>
  <w:num w:numId="31" w16cid:durableId="176123110">
    <w:abstractNumId w:val="20"/>
  </w:num>
  <w:num w:numId="32" w16cid:durableId="683900663">
    <w:abstractNumId w:val="4"/>
  </w:num>
  <w:num w:numId="33" w16cid:durableId="747579269">
    <w:abstractNumId w:val="16"/>
  </w:num>
  <w:num w:numId="34" w16cid:durableId="1817070079">
    <w:abstractNumId w:val="28"/>
  </w:num>
  <w:num w:numId="35" w16cid:durableId="622418168">
    <w:abstractNumId w:val="14"/>
  </w:num>
  <w:num w:numId="36" w16cid:durableId="5984088">
    <w:abstractNumId w:val="32"/>
  </w:num>
  <w:num w:numId="37" w16cid:durableId="1884052923">
    <w:abstractNumId w:val="2"/>
  </w:num>
  <w:num w:numId="38" w16cid:durableId="2596018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E2"/>
    <w:rsid w:val="00012966"/>
    <w:rsid w:val="000F5E23"/>
    <w:rsid w:val="001A5195"/>
    <w:rsid w:val="002B7B07"/>
    <w:rsid w:val="00324A5E"/>
    <w:rsid w:val="007C32E2"/>
    <w:rsid w:val="007C676B"/>
    <w:rsid w:val="00A3385D"/>
    <w:rsid w:val="00AB15F8"/>
    <w:rsid w:val="00B42B1D"/>
    <w:rsid w:val="00E8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297F"/>
  <w15:docId w15:val="{B465C5F8-A1C2-44CB-8364-52827327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outlineLvl w:val="0"/>
    </w:pPr>
    <w:rPr>
      <w:b/>
      <w:bCs/>
      <w:sz w:val="24"/>
      <w:szCs w:val="24"/>
    </w:rPr>
  </w:style>
  <w:style w:type="paragraph" w:styleId="Heading2">
    <w:name w:val="heading 2"/>
    <w:basedOn w:val="Normal"/>
    <w:uiPriority w:val="9"/>
    <w:unhideWhenUsed/>
    <w:qFormat/>
    <w:pPr>
      <w:spacing w:before="220"/>
      <w:ind w:left="1287" w:hanging="992"/>
      <w:outlineLvl w:val="1"/>
    </w:pPr>
    <w:rPr>
      <w:b/>
      <w:bCs/>
    </w:rPr>
  </w:style>
  <w:style w:type="paragraph" w:styleId="Heading3">
    <w:name w:val="heading 3"/>
    <w:basedOn w:val="Normal"/>
    <w:uiPriority w:val="9"/>
    <w:unhideWhenUsed/>
    <w:qFormat/>
    <w:pPr>
      <w:ind w:left="871" w:hanging="71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874" w:hanging="721"/>
    </w:pPr>
  </w:style>
  <w:style w:type="paragraph" w:styleId="TOC2">
    <w:name w:val="toc 2"/>
    <w:basedOn w:val="Normal"/>
    <w:uiPriority w:val="1"/>
    <w:qFormat/>
    <w:pPr>
      <w:spacing w:before="119"/>
      <w:ind w:left="153"/>
    </w:pPr>
    <w:rPr>
      <w:b/>
      <w:bCs/>
      <w:i/>
      <w:iCs/>
    </w:rPr>
  </w:style>
  <w:style w:type="paragraph" w:styleId="BodyText">
    <w:name w:val="Body Text"/>
    <w:basedOn w:val="Normal"/>
    <w:uiPriority w:val="1"/>
    <w:qFormat/>
    <w:pPr>
      <w:spacing w:before="220"/>
    </w:pPr>
  </w:style>
  <w:style w:type="paragraph" w:styleId="Title">
    <w:name w:val="Title"/>
    <w:basedOn w:val="Normal"/>
    <w:uiPriority w:val="10"/>
    <w:qFormat/>
    <w:pPr>
      <w:spacing w:before="236"/>
      <w:ind w:left="1"/>
      <w:jc w:val="center"/>
    </w:pPr>
    <w:rPr>
      <w:sz w:val="32"/>
      <w:szCs w:val="32"/>
    </w:rPr>
  </w:style>
  <w:style w:type="paragraph" w:styleId="ListParagraph">
    <w:name w:val="List Paragraph"/>
    <w:basedOn w:val="Normal"/>
    <w:uiPriority w:val="1"/>
    <w:qFormat/>
    <w:pPr>
      <w:spacing w:before="220"/>
      <w:ind w:left="1431" w:hanging="99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e6dcf7-fed3-4c73-b5f5-c617d72fe825">
      <Terms xmlns="http://schemas.microsoft.com/office/infopath/2007/PartnerControls"/>
    </lcf76f155ced4ddcb4097134ff3c332f>
    <TaxCatchAll xmlns="74528006-30d2-4e36-b9b7-10a627275a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02B91690009651428262B902AFB3BA35" ma:contentTypeVersion="18" ma:contentTypeDescription="MKC Branded Word Template Document" ma:contentTypeScope="" ma:versionID="07082f8fa78878ff0612fd663a905140">
  <xsd:schema xmlns:xsd="http://www.w3.org/2001/XMLSchema" xmlns:xs="http://www.w3.org/2001/XMLSchema" xmlns:p="http://schemas.microsoft.com/office/2006/metadata/properties" xmlns:ns2="83e6dcf7-fed3-4c73-b5f5-c617d72fe825" xmlns:ns3="74528006-30d2-4e36-b9b7-10a627275a72" targetNamespace="http://schemas.microsoft.com/office/2006/metadata/properties" ma:root="true" ma:fieldsID="1ff234e99072d4e96d9a4952c0a3e7ec" ns2:_="" ns3:_="">
    <xsd:import namespace="83e6dcf7-fed3-4c73-b5f5-c617d72fe825"/>
    <xsd:import namespace="74528006-30d2-4e36-b9b7-10a627275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6dcf7-fed3-4c73-b5f5-c617d72fe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73f336-9c49-41ab-9427-d263034a010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28006-30d2-4e36-b9b7-10a627275a7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fecd973-6bc1-4409-b939-eb692db213c4}" ma:internalName="TaxCatchAll" ma:showField="CatchAllData" ma:web="74528006-30d2-4e36-b9b7-10a627275a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88DB3-166B-4A6C-9F1A-44425F70E8FF}">
  <ds:schemaRefs>
    <ds:schemaRef ds:uri="http://schemas.microsoft.com/office/2006/metadata/properties"/>
    <ds:schemaRef ds:uri="http://schemas.microsoft.com/office/infopath/2007/PartnerControls"/>
    <ds:schemaRef ds:uri="83e6dcf7-fed3-4c73-b5f5-c617d72fe825"/>
    <ds:schemaRef ds:uri="74528006-30d2-4e36-b9b7-10a627275a72"/>
  </ds:schemaRefs>
</ds:datastoreItem>
</file>

<file path=customXml/itemProps2.xml><?xml version="1.0" encoding="utf-8"?>
<ds:datastoreItem xmlns:ds="http://schemas.openxmlformats.org/officeDocument/2006/customXml" ds:itemID="{17E7C08A-149C-4FB4-8749-2F91E5268A4F}">
  <ds:schemaRefs>
    <ds:schemaRef ds:uri="http://schemas.microsoft.com/sharepoint/v3/contenttype/forms"/>
  </ds:schemaRefs>
</ds:datastoreItem>
</file>

<file path=customXml/itemProps3.xml><?xml version="1.0" encoding="utf-8"?>
<ds:datastoreItem xmlns:ds="http://schemas.openxmlformats.org/officeDocument/2006/customXml" ds:itemID="{03E0811D-BA6F-446E-9DBE-DF407510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dcf7-fed3-4c73-b5f5-c617d72fe825"/>
    <ds:schemaRef ds:uri="74528006-30d2-4e36-b9b7-10a627275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9731</TotalTime>
  <Pages>84</Pages>
  <Words>28475</Words>
  <Characters>162311</Characters>
  <Application>Microsoft Office Word</Application>
  <DocSecurity>0</DocSecurity>
  <Lines>1352</Lines>
  <Paragraphs>380</Paragraphs>
  <ScaleCrop>false</ScaleCrop>
  <Company/>
  <LinksUpToDate>false</LinksUpToDate>
  <CharactersWithSpaces>190406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Cutler, Stacy</dc:creator>
  <cp:lastModifiedBy>Ogile Oze</cp:lastModifiedBy>
  <cp:revision>8</cp:revision>
  <dcterms:created xsi:type="dcterms:W3CDTF">2025-03-18T13:51:00Z</dcterms:created>
  <dcterms:modified xsi:type="dcterms:W3CDTF">2025-03-25T11:16:00Z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2023-01-14T00:00:00Z</vt:filetime>
  </property>
  <property fmtid="{D5CDD505-2E9C-101B-9397-08002B2CF9AE}" pid="3" name="Creator">
    <vt:lpwstr>Microsoft® Word for Microsoft 365</vt:lpwstr>
  </property>
  <property fmtid="{D5CDD505-2E9C-101B-9397-08002B2CF9AE}" pid="4" name="LastSaved">
    <vt:filetime>2025-03-18T00:00:00Z</vt:filetime>
  </property>
  <property fmtid="{D5CDD505-2E9C-101B-9397-08002B2CF9AE}" pid="5" name="Producer">
    <vt:lpwstr>3-Heights(TM) PDF Security Shell 4.8.25.2 (http://www.pdf-tools.com)</vt:lpwstr>
  </property>
  <property fmtid="{D5CDD505-2E9C-101B-9397-08002B2CF9AE}" pid="6" name="ContentTypeId">
    <vt:lpwstr>0x010100073DBBF460B4694388C550D7D3B139990002B91690009651428262B902AFB3BA35</vt:lpwstr>
  </property>
  <property fmtid="{D5CDD505-2E9C-101B-9397-08002B2CF9AE}" pid="7" name="MediaServiceImageTags">
    <vt:lpwstr/>
  </property>
</Properties>
</file>